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72" w:rsidRDefault="00551172" w:rsidP="0055117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97EF2">
        <w:rPr>
          <w:rFonts w:ascii="Times New Roman" w:hAnsi="Times New Roman"/>
          <w:b/>
          <w:sz w:val="24"/>
          <w:szCs w:val="24"/>
        </w:rPr>
        <w:t xml:space="preserve">АННОТАЦИЯ </w:t>
      </w:r>
      <w:r>
        <w:rPr>
          <w:rFonts w:ascii="Times New Roman" w:hAnsi="Times New Roman"/>
          <w:b/>
          <w:sz w:val="24"/>
          <w:szCs w:val="24"/>
        </w:rPr>
        <w:t>К РАБОЧЕЙ ПРОГРАММЕ ПО МХК 11 КЛАСС</w:t>
      </w:r>
    </w:p>
    <w:p w:rsidR="00551172" w:rsidRPr="00F97EF2" w:rsidRDefault="00551172" w:rsidP="00551172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97EF2">
        <w:rPr>
          <w:rFonts w:ascii="Times New Roman" w:hAnsi="Times New Roman"/>
          <w:b/>
          <w:sz w:val="24"/>
          <w:szCs w:val="24"/>
        </w:rPr>
        <w:t>(базовый уровень)</w:t>
      </w:r>
    </w:p>
    <w:p w:rsidR="00551172" w:rsidRDefault="00551172" w:rsidP="00551172">
      <w:pPr>
        <w:pStyle w:val="a4"/>
        <w:jc w:val="both"/>
      </w:pPr>
      <w:r>
        <w:t>Рабочая программа  по МХК 10 класса (базовый уровень) составлена</w:t>
      </w:r>
      <w:r w:rsidRPr="00F97EF2">
        <w:t xml:space="preserve"> на основе:</w:t>
      </w:r>
    </w:p>
    <w:p w:rsidR="00551172" w:rsidRPr="00736BD6" w:rsidRDefault="00551172" w:rsidP="00551172">
      <w:pPr>
        <w:pStyle w:val="a4"/>
        <w:numPr>
          <w:ilvl w:val="0"/>
          <w:numId w:val="1"/>
        </w:numPr>
        <w:ind w:right="-754"/>
      </w:pPr>
      <w:r w:rsidRPr="00736BD6">
        <w:t>Федерального компонента государственного образовательного стандарта   основного  общего образования по искусству, утверждённого Приказом Министерства образования Российской Федерации от 5 марта 2004 года № 1089.</w:t>
      </w:r>
    </w:p>
    <w:p w:rsidR="00551172" w:rsidRPr="00E209AE" w:rsidRDefault="00551172" w:rsidP="00551172">
      <w:pPr>
        <w:pStyle w:val="a3"/>
        <w:numPr>
          <w:ilvl w:val="0"/>
          <w:numId w:val="1"/>
        </w:numPr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 xml:space="preserve">Программы  для общеобразовательных учреждений.  «Мировая художественная культура» 5-11 </w:t>
      </w:r>
      <w:proofErr w:type="spellStart"/>
      <w:r w:rsidRPr="00E209AE">
        <w:rPr>
          <w:rFonts w:ascii="Times New Roman" w:hAnsi="Times New Roman"/>
          <w:sz w:val="24"/>
          <w:szCs w:val="24"/>
        </w:rPr>
        <w:t>кл</w:t>
      </w:r>
      <w:proofErr w:type="spellEnd"/>
      <w:r w:rsidRPr="00E209AE">
        <w:rPr>
          <w:rFonts w:ascii="Times New Roman" w:hAnsi="Times New Roman"/>
          <w:sz w:val="24"/>
          <w:szCs w:val="24"/>
        </w:rPr>
        <w:t xml:space="preserve">. Составитель Данилова Г.И..- </w:t>
      </w:r>
      <w:proofErr w:type="spellStart"/>
      <w:r w:rsidRPr="00E209AE">
        <w:rPr>
          <w:rFonts w:ascii="Times New Roman" w:hAnsi="Times New Roman"/>
          <w:sz w:val="24"/>
          <w:szCs w:val="24"/>
        </w:rPr>
        <w:t>М.:Дрофа</w:t>
      </w:r>
      <w:proofErr w:type="spellEnd"/>
      <w:r w:rsidRPr="00E209AE">
        <w:rPr>
          <w:rFonts w:ascii="Times New Roman" w:hAnsi="Times New Roman"/>
          <w:sz w:val="24"/>
          <w:szCs w:val="24"/>
        </w:rPr>
        <w:t xml:space="preserve">, 2009. </w:t>
      </w:r>
    </w:p>
    <w:p w:rsidR="00551172" w:rsidRPr="00E209AE" w:rsidRDefault="00551172" w:rsidP="00551172">
      <w:pPr>
        <w:pStyle w:val="a3"/>
        <w:numPr>
          <w:ilvl w:val="0"/>
          <w:numId w:val="1"/>
        </w:numPr>
        <w:spacing w:after="0" w:line="240" w:lineRule="auto"/>
        <w:ind w:right="-754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Приказа от 10 ноября 2011 года № 2643</w:t>
      </w:r>
      <w:proofErr w:type="gramStart"/>
      <w:r w:rsidRPr="00E209A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E209AE">
        <w:rPr>
          <w:rFonts w:ascii="Times New Roman" w:hAnsi="Times New Roman"/>
          <w:sz w:val="24"/>
          <w:szCs w:val="24"/>
        </w:rPr>
        <w:t xml:space="preserve">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551172" w:rsidRPr="00F97EF2" w:rsidRDefault="00551172" w:rsidP="00551172">
      <w:pPr>
        <w:pStyle w:val="a4"/>
        <w:jc w:val="both"/>
      </w:pPr>
    </w:p>
    <w:p w:rsidR="00551172" w:rsidRPr="00E209AE" w:rsidRDefault="00551172" w:rsidP="00551172">
      <w:pPr>
        <w:pStyle w:val="a5"/>
        <w:jc w:val="both"/>
        <w:rPr>
          <w:b/>
        </w:rPr>
      </w:pPr>
      <w:r>
        <w:rPr>
          <w:b/>
          <w:sz w:val="28"/>
          <w:szCs w:val="28"/>
        </w:rPr>
        <w:t xml:space="preserve">     </w:t>
      </w:r>
      <w:proofErr w:type="gramStart"/>
      <w:r w:rsidRPr="00E209AE"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E209AE"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51172" w:rsidRPr="00E209AE" w:rsidRDefault="00551172" w:rsidP="00551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9AE">
        <w:rPr>
          <w:rFonts w:ascii="Times New Roman" w:hAnsi="Times New Roman" w:cs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E209AE">
        <w:rPr>
          <w:rFonts w:ascii="Times New Roman" w:hAnsi="Times New Roman" w:cs="Times New Roman"/>
          <w:sz w:val="24"/>
          <w:szCs w:val="24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E209AE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E209AE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spellStart"/>
      <w:r w:rsidRPr="00E209A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E209AE">
        <w:rPr>
          <w:rFonts w:ascii="Times New Roman" w:hAnsi="Times New Roman" w:cs="Times New Roman"/>
          <w:sz w:val="24"/>
          <w:szCs w:val="24"/>
        </w:rPr>
        <w:t xml:space="preserve"> опыта и усвоения ими элементарных приёмов анализа произведений искусства.</w:t>
      </w:r>
      <w:proofErr w:type="gramEnd"/>
      <w:r w:rsidRPr="00E209AE">
        <w:rPr>
          <w:rFonts w:ascii="Times New Roman" w:hAnsi="Times New Roman" w:cs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Программа предусматривает изучение МХК на основе единых подходов, исторически сложившихся  и выработанных в системе школьного образования и воспитания.</w:t>
      </w: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lastRenderedPageBreak/>
        <w:t>Принцип непрерывности и преемственности предполагает изучение МХК на протяжении всех лет обучения в школе.</w:t>
      </w: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Принцип интеграции. Курс МХК интегративен по свое сути, так как рассматривается в общей системе  предметов гуманитарно-эстетического цикла: литературы, музыки, изобразительного искусства, истории, обществознания. Программа раскрывает  родство различных видов искусства, объединённых ключевым понятием художественного образа, в ней особо подчёркнуты практическая направленность предмета МХК, прослеживается его связь с реальной жизнью.</w:t>
      </w: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 xml:space="preserve">Принцип вариативности. Изучение МХК – процесс исключительно избирательный. Он предусматривает возможность реализации на основе различных </w:t>
      </w:r>
      <w:proofErr w:type="gramStart"/>
      <w:r w:rsidRPr="00E209AE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E209AE">
        <w:rPr>
          <w:rFonts w:ascii="Times New Roman" w:hAnsi="Times New Roman"/>
          <w:sz w:val="24"/>
          <w:szCs w:val="24"/>
        </w:rPr>
        <w:t>, с учётом конкретных задач и профильной направленности класса. Вот почему в программе предусмотрено неотъемлемое право учителя вносить изменения в распределение часов на изучение отдельных тем (сокращать или увеличивать их количество), выделять крупные тематические блоки, намечать последовательность их изучения. Вместе с тем любой выбор и методическое решение, сделанное учителем, должно соотноситься с образовательным эффектом, не разрушать логики и общей образовательной концепции программы. Максимальный объём тематических разворотов (особенно в старших классах) обусловлен не только увеличением количества часов, но и возможностью выбора.</w:t>
      </w: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Принцип дифференциации и индивидуализации. Процесс постижения искусства – процесс глубоко личностный и индивидуальный. Он позволяет на протяжении всего учебного времени направлять и развивать творческие способности ученика в соответствии с общим и художественным уровнем его развития, личным интересам и вкусам. Возможность выбора  в основной и профильной школе – залог успешного развития творческих способностей школьников.</w:t>
      </w:r>
    </w:p>
    <w:p w:rsidR="00551172" w:rsidRDefault="00551172" w:rsidP="00551172">
      <w:pPr>
        <w:pStyle w:val="21"/>
        <w:shd w:val="clear" w:color="auto" w:fill="auto"/>
        <w:spacing w:line="240" w:lineRule="auto"/>
        <w:ind w:firstLine="0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551172" w:rsidRPr="00E209AE" w:rsidRDefault="00551172" w:rsidP="00551172">
      <w:pPr>
        <w:pStyle w:val="a4"/>
        <w:rPr>
          <w:rStyle w:val="20"/>
          <w:color w:val="000000"/>
        </w:rPr>
      </w:pPr>
      <w:r w:rsidRPr="00E209AE">
        <w:rPr>
          <w:rStyle w:val="20"/>
          <w:color w:val="000000"/>
        </w:rPr>
        <w:t>Цели и задачи курса:</w:t>
      </w:r>
    </w:p>
    <w:p w:rsidR="00551172" w:rsidRPr="00E209AE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9AE">
        <w:rPr>
          <w:rFonts w:ascii="Times New Roman" w:hAnsi="Times New Roman" w:cs="Times New Roman"/>
          <w:b/>
          <w:sz w:val="24"/>
          <w:szCs w:val="24"/>
        </w:rPr>
        <w:t>Образовательные цели и задачи курса:</w:t>
      </w:r>
    </w:p>
    <w:p w:rsidR="00551172" w:rsidRPr="00E209AE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9AE">
        <w:rPr>
          <w:rFonts w:ascii="Times New Roman" w:hAnsi="Times New Roman" w:cs="Times New Roman"/>
          <w:sz w:val="24"/>
          <w:szCs w:val="24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51172" w:rsidRPr="00E209AE" w:rsidRDefault="00551172" w:rsidP="0055117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551172" w:rsidRPr="00E209AE" w:rsidRDefault="00551172" w:rsidP="0055117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</w:t>
      </w:r>
    </w:p>
    <w:p w:rsidR="00551172" w:rsidRPr="00E209AE" w:rsidRDefault="00551172" w:rsidP="0055117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51172" w:rsidRPr="00E209AE" w:rsidRDefault="00551172" w:rsidP="0055117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51172" w:rsidRPr="00E209AE" w:rsidRDefault="00551172" w:rsidP="00551172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lastRenderedPageBreak/>
        <w:t>- 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постижение системы знаний о единстве, многообразии и национальной самобытности культур различных народов мира;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знакомство с классификацией искусств, постижение общих закономерностей создания художественного образа во всех его видах;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1172" w:rsidRPr="00E209AE" w:rsidRDefault="00551172" w:rsidP="0055117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b/>
          <w:sz w:val="24"/>
          <w:szCs w:val="24"/>
        </w:rPr>
        <w:t>Воспитательные цели задачи курса</w:t>
      </w:r>
      <w:r w:rsidRPr="00E209AE">
        <w:rPr>
          <w:rFonts w:ascii="Times New Roman" w:hAnsi="Times New Roman"/>
          <w:sz w:val="24"/>
          <w:szCs w:val="24"/>
        </w:rPr>
        <w:t>: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подготовить компетентного читателя, зрителя и слушателя, готового к заинтересованному диалогу с произведением искусства;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- 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551172" w:rsidRPr="00E209AE" w:rsidRDefault="00551172" w:rsidP="00551172">
      <w:pPr>
        <w:pStyle w:val="a3"/>
        <w:numPr>
          <w:ilvl w:val="0"/>
          <w:numId w:val="2"/>
        </w:numPr>
        <w:spacing w:after="0" w:line="240" w:lineRule="auto"/>
        <w:ind w:left="0" w:right="-896"/>
        <w:jc w:val="both"/>
        <w:rPr>
          <w:rFonts w:ascii="Times New Roman" w:hAnsi="Times New Roman"/>
          <w:sz w:val="24"/>
          <w:szCs w:val="24"/>
        </w:rPr>
      </w:pPr>
      <w:r w:rsidRPr="00E209AE">
        <w:rPr>
          <w:rFonts w:ascii="Times New Roman" w:hAnsi="Times New Roman"/>
          <w:sz w:val="24"/>
          <w:szCs w:val="24"/>
        </w:rPr>
        <w:t>Развитие творческих способностей школьников реализуется в проектных, поисково-исследовательских, индивидуальных, групповых и консультативных видах учебной деятельности. Эта работа осуществляется на основе конкретно-чувственного восприятия произведения искусства, развитие способностей к отбору и анализу информации, использования новейших компьютерных технологий. Защита творческих проектов, написание рефератов, участие в научно – практических конференциях, диспутах, дискуссиях,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профессии.</w:t>
      </w:r>
    </w:p>
    <w:p w:rsidR="00D74AE1" w:rsidRDefault="00D74AE1"/>
    <w:p w:rsidR="00551172" w:rsidRPr="00E209AE" w:rsidRDefault="00551172" w:rsidP="00551172">
      <w:pPr>
        <w:pStyle w:val="21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209AE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Место предмета в базисном учебном плане</w:t>
      </w:r>
    </w:p>
    <w:p w:rsidR="00551172" w:rsidRPr="00E209AE" w:rsidRDefault="00551172" w:rsidP="00551172">
      <w:pPr>
        <w:pStyle w:val="a4"/>
      </w:pPr>
      <w:r w:rsidRPr="00E209AE">
        <w:rPr>
          <w:rStyle w:val="1"/>
        </w:rPr>
        <w:t xml:space="preserve">Предмет   «Мировая художественная культура» входит в образовательную область </w:t>
      </w:r>
      <w:r w:rsidRPr="00736BD6">
        <w:rPr>
          <w:shd w:val="clear" w:color="auto" w:fill="FFFFFF"/>
        </w:rPr>
        <w:t>«</w:t>
      </w:r>
      <w:r w:rsidRPr="00736BD6">
        <w:t>Социально-гуманитарные знания</w:t>
      </w:r>
      <w:r w:rsidRPr="00736BD6">
        <w:rPr>
          <w:shd w:val="clear" w:color="auto" w:fill="FFFFFF"/>
        </w:rPr>
        <w:t>»</w:t>
      </w:r>
      <w:r w:rsidRPr="00736BD6">
        <w:rPr>
          <w:rStyle w:val="1"/>
        </w:rPr>
        <w:t>.</w:t>
      </w:r>
      <w:r w:rsidRPr="00E209AE">
        <w:rPr>
          <w:rStyle w:val="1"/>
        </w:rPr>
        <w:t xml:space="preserve"> </w:t>
      </w:r>
      <w:r>
        <w:rPr>
          <w:rStyle w:val="1"/>
        </w:rPr>
        <w:t>Б</w:t>
      </w:r>
      <w:r w:rsidRPr="005B1EC5">
        <w:rPr>
          <w:rStyle w:val="1"/>
        </w:rPr>
        <w:t>азисный учебный план для общеобразовательных учреждений Российской Федерации</w:t>
      </w:r>
      <w:r>
        <w:rPr>
          <w:rStyle w:val="1"/>
        </w:rPr>
        <w:t xml:space="preserve"> отводит на изучение предмета 34 часа</w:t>
      </w:r>
      <w:r w:rsidRPr="005B1EC5">
        <w:rPr>
          <w:rStyle w:val="1"/>
        </w:rPr>
        <w:t xml:space="preserve"> за год обучения, т. е. 1 учебный час в неделю. </w:t>
      </w:r>
      <w:r>
        <w:rPr>
          <w:rStyle w:val="1"/>
        </w:rPr>
        <w:t xml:space="preserve"> Согласно годового календарного учебного графика МАОУ «</w:t>
      </w:r>
      <w:proofErr w:type="spellStart"/>
      <w:r>
        <w:rPr>
          <w:rStyle w:val="1"/>
        </w:rPr>
        <w:t>Чуртанская</w:t>
      </w:r>
      <w:proofErr w:type="spellEnd"/>
      <w:r>
        <w:rPr>
          <w:rStyle w:val="1"/>
        </w:rPr>
        <w:t xml:space="preserve"> СОШ» в 8 классе выделено 34 </w:t>
      </w:r>
      <w:proofErr w:type="gramStart"/>
      <w:r>
        <w:rPr>
          <w:rStyle w:val="1"/>
        </w:rPr>
        <w:t>учебных</w:t>
      </w:r>
      <w:proofErr w:type="gramEnd"/>
      <w:r>
        <w:rPr>
          <w:rStyle w:val="1"/>
        </w:rPr>
        <w:t xml:space="preserve"> недели, т.е. 34  часа. </w:t>
      </w:r>
    </w:p>
    <w:p w:rsidR="00551172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551172" w:rsidRPr="00E209AE" w:rsidRDefault="00551172" w:rsidP="00551172">
      <w:pPr>
        <w:pStyle w:val="a4"/>
        <w:rPr>
          <w:b/>
        </w:rPr>
      </w:pPr>
      <w:proofErr w:type="spellStart"/>
      <w:r w:rsidRPr="00E209AE">
        <w:rPr>
          <w:b/>
        </w:rPr>
        <w:t>ИспользуемыйУМК</w:t>
      </w:r>
      <w:proofErr w:type="spellEnd"/>
      <w:r w:rsidRPr="00E209AE">
        <w:rPr>
          <w:b/>
        </w:rPr>
        <w:t xml:space="preserve">: </w:t>
      </w:r>
    </w:p>
    <w:p w:rsidR="00551172" w:rsidRPr="00E209AE" w:rsidRDefault="00551172" w:rsidP="00551172">
      <w:pPr>
        <w:shd w:val="clear" w:color="auto" w:fill="FFFFFF"/>
        <w:tabs>
          <w:tab w:val="left" w:pos="634"/>
        </w:tabs>
        <w:rPr>
          <w:rFonts w:ascii="Times New Roman" w:hAnsi="Times New Roman" w:cs="Times New Roman"/>
          <w:sz w:val="24"/>
          <w:szCs w:val="24"/>
        </w:rPr>
      </w:pPr>
      <w:r w:rsidRPr="00E209AE">
        <w:rPr>
          <w:rFonts w:ascii="Times New Roman" w:hAnsi="Times New Roman" w:cs="Times New Roman"/>
          <w:sz w:val="24"/>
          <w:szCs w:val="24"/>
        </w:rPr>
        <w:t xml:space="preserve">«Мировая художественная культура: от истоков до </w:t>
      </w:r>
      <w:r w:rsidRPr="00E209A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209AE">
        <w:rPr>
          <w:rFonts w:ascii="Times New Roman" w:hAnsi="Times New Roman" w:cs="Times New Roman"/>
          <w:sz w:val="24"/>
          <w:szCs w:val="24"/>
        </w:rPr>
        <w:t xml:space="preserve"> века. Базовый уровень. 10 </w:t>
      </w:r>
      <w:proofErr w:type="spellStart"/>
      <w:r w:rsidRPr="00E20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209AE">
        <w:rPr>
          <w:rFonts w:ascii="Times New Roman" w:hAnsi="Times New Roman" w:cs="Times New Roman"/>
          <w:sz w:val="24"/>
          <w:szCs w:val="24"/>
        </w:rPr>
        <w:t>.: учебник/Г.И.Данилова.- М.: Дрофа, 2014г.</w:t>
      </w:r>
    </w:p>
    <w:p w:rsidR="00551172" w:rsidRPr="00736BD6" w:rsidRDefault="00551172" w:rsidP="005511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736BD6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36BD6">
        <w:rPr>
          <w:rFonts w:ascii="Times New Roman" w:hAnsi="Times New Roman" w:cs="Times New Roman"/>
          <w:b/>
          <w:sz w:val="24"/>
          <w:szCs w:val="24"/>
        </w:rPr>
        <w:t>:</w:t>
      </w:r>
    </w:p>
    <w:p w:rsidR="00551172" w:rsidRPr="00736BD6" w:rsidRDefault="00551172" w:rsidP="00551172">
      <w:pPr>
        <w:pStyle w:val="a4"/>
        <w:jc w:val="both"/>
        <w:rPr>
          <w:b/>
        </w:rPr>
      </w:pPr>
      <w:r w:rsidRPr="00736BD6">
        <w:t xml:space="preserve">Рабочая программа предусматривает формирование у учащихся </w:t>
      </w:r>
      <w:proofErr w:type="spellStart"/>
      <w:r w:rsidRPr="00736BD6">
        <w:t>общеучебных</w:t>
      </w:r>
      <w:proofErr w:type="spellEnd"/>
      <w:r w:rsidRPr="00736BD6"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51172" w:rsidRPr="00736BD6" w:rsidRDefault="00551172" w:rsidP="00551172">
      <w:pPr>
        <w:pStyle w:val="a4"/>
        <w:jc w:val="both"/>
      </w:pPr>
      <w:r w:rsidRPr="00736BD6">
        <w:t>- умение самостоятельно и мотивированно организовывать свою познавательную деятельность;</w:t>
      </w:r>
    </w:p>
    <w:p w:rsidR="00551172" w:rsidRPr="00736BD6" w:rsidRDefault="00551172" w:rsidP="00551172">
      <w:pPr>
        <w:pStyle w:val="a4"/>
        <w:jc w:val="both"/>
      </w:pPr>
      <w:r w:rsidRPr="00736BD6">
        <w:t>- устанавливать несложные реальные связи и зависимости;</w:t>
      </w:r>
    </w:p>
    <w:p w:rsidR="00551172" w:rsidRPr="00736BD6" w:rsidRDefault="00551172" w:rsidP="00551172">
      <w:pPr>
        <w:pStyle w:val="a4"/>
        <w:jc w:val="both"/>
      </w:pPr>
      <w:r w:rsidRPr="00736BD6">
        <w:t>- оценивать, сопоставлять и классифицировать феномены культуры и искусства;</w:t>
      </w:r>
    </w:p>
    <w:p w:rsidR="00551172" w:rsidRPr="00736BD6" w:rsidRDefault="00551172" w:rsidP="00551172">
      <w:pPr>
        <w:pStyle w:val="a4"/>
        <w:jc w:val="both"/>
      </w:pPr>
      <w:r w:rsidRPr="00736BD6"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51172" w:rsidRPr="00736BD6" w:rsidRDefault="00551172" w:rsidP="00551172">
      <w:pPr>
        <w:pStyle w:val="a4"/>
        <w:jc w:val="both"/>
      </w:pPr>
      <w:r w:rsidRPr="00736BD6">
        <w:t xml:space="preserve">- использовать </w:t>
      </w:r>
      <w:proofErr w:type="spellStart"/>
      <w:r w:rsidRPr="00736BD6">
        <w:t>мультимедийные</w:t>
      </w:r>
      <w:proofErr w:type="spellEnd"/>
      <w:r w:rsidRPr="00736BD6">
        <w:t xml:space="preserve"> ресурсы и компьютерные технологии для оформления творческих работ;</w:t>
      </w:r>
    </w:p>
    <w:p w:rsidR="00551172" w:rsidRPr="00736BD6" w:rsidRDefault="00551172" w:rsidP="00551172">
      <w:pPr>
        <w:pStyle w:val="a4"/>
        <w:jc w:val="both"/>
      </w:pPr>
      <w:r w:rsidRPr="00736BD6">
        <w:t>- владеть основными формами публичных выступлений;</w:t>
      </w:r>
    </w:p>
    <w:p w:rsidR="00551172" w:rsidRPr="00736BD6" w:rsidRDefault="00551172" w:rsidP="00551172">
      <w:pPr>
        <w:pStyle w:val="a4"/>
        <w:jc w:val="both"/>
      </w:pPr>
      <w:r w:rsidRPr="00736BD6">
        <w:t>- понимать ценность художественного образования как средства развития культуры личности;</w:t>
      </w:r>
    </w:p>
    <w:p w:rsidR="00551172" w:rsidRPr="00736BD6" w:rsidRDefault="00551172" w:rsidP="00551172">
      <w:pPr>
        <w:pStyle w:val="a4"/>
        <w:jc w:val="both"/>
      </w:pPr>
      <w:r w:rsidRPr="00736BD6">
        <w:t>- определять собственное отношение к произведениям классики и современного искусства;</w:t>
      </w:r>
    </w:p>
    <w:p w:rsidR="00551172" w:rsidRPr="00736BD6" w:rsidRDefault="00551172" w:rsidP="00551172">
      <w:pPr>
        <w:pStyle w:val="a4"/>
        <w:jc w:val="both"/>
      </w:pPr>
      <w:r w:rsidRPr="00736BD6">
        <w:t>- осознавать свою культурную и национальную принадлежность.</w:t>
      </w:r>
    </w:p>
    <w:p w:rsidR="00551172" w:rsidRPr="00736BD6" w:rsidRDefault="00551172" w:rsidP="00551172">
      <w:pPr>
        <w:pStyle w:val="2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 w:rsidRPr="00736BD6">
        <w:rPr>
          <w:sz w:val="24"/>
          <w:szCs w:val="24"/>
        </w:rPr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736BD6">
        <w:rPr>
          <w:sz w:val="24"/>
          <w:szCs w:val="24"/>
        </w:rPr>
        <w:t>деятельностного</w:t>
      </w:r>
      <w:proofErr w:type="spellEnd"/>
      <w:r w:rsidRPr="00736BD6">
        <w:rPr>
          <w:sz w:val="24"/>
          <w:szCs w:val="24"/>
        </w:rPr>
        <w:t xml:space="preserve"> и </w:t>
      </w:r>
      <w:proofErr w:type="spellStart"/>
      <w:r w:rsidRPr="00736BD6">
        <w:rPr>
          <w:sz w:val="24"/>
          <w:szCs w:val="24"/>
        </w:rPr>
        <w:t>практикоориентированного</w:t>
      </w:r>
      <w:proofErr w:type="spellEnd"/>
      <w:r w:rsidRPr="00736BD6">
        <w:rPr>
          <w:sz w:val="24"/>
          <w:szCs w:val="24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51172" w:rsidRPr="00736BD6" w:rsidRDefault="00551172" w:rsidP="00551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BD6">
        <w:rPr>
          <w:rFonts w:ascii="Times New Roman" w:hAnsi="Times New Roman" w:cs="Times New Roman"/>
          <w:sz w:val="24"/>
          <w:szCs w:val="24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 w:rsidRPr="00736BD6">
        <w:rPr>
          <w:rFonts w:ascii="Times New Roman" w:hAnsi="Times New Roman" w:cs="Times New Roman"/>
          <w:sz w:val="24"/>
          <w:szCs w:val="24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</w:t>
      </w:r>
    </w:p>
    <w:p w:rsidR="00551172" w:rsidRPr="00736BD6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72" w:rsidRPr="00736BD6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В результате изучения мировой художественной культуры ученик должен:</w:t>
      </w:r>
    </w:p>
    <w:p w:rsidR="00551172" w:rsidRPr="00736BD6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BD6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основные виды и жанры искусства;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изученные направления и стили мировой художественной культуры;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шедевры мировой художественной культуры;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особенности языка различных видов искусства.</w:t>
      </w:r>
    </w:p>
    <w:p w:rsidR="00551172" w:rsidRPr="00736BD6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D6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выполнять учебные и творческие задания (доклады, сообщения).</w:t>
      </w:r>
    </w:p>
    <w:p w:rsidR="00551172" w:rsidRPr="00736BD6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BD6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736BD6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736BD6">
        <w:rPr>
          <w:rFonts w:ascii="Times New Roman" w:hAnsi="Times New Roman" w:cs="Times New Roman"/>
          <w:b/>
          <w:sz w:val="24"/>
          <w:szCs w:val="24"/>
        </w:rPr>
        <w:t>: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выбора путей своего культурного развития;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организации личного и коллективного досуга;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</w:rPr>
        <w:t>самостоятельного художественного творчества;</w:t>
      </w:r>
    </w:p>
    <w:p w:rsidR="00551172" w:rsidRPr="00736BD6" w:rsidRDefault="00551172" w:rsidP="00551172">
      <w:pPr>
        <w:pStyle w:val="2"/>
        <w:ind w:left="0"/>
        <w:jc w:val="both"/>
        <w:rPr>
          <w:sz w:val="24"/>
          <w:szCs w:val="24"/>
        </w:rPr>
      </w:pPr>
      <w:r w:rsidRPr="00736BD6">
        <w:rPr>
          <w:sz w:val="24"/>
          <w:szCs w:val="24"/>
          <w:lang w:eastAsia="en-US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51172" w:rsidRPr="00736BD6" w:rsidRDefault="00551172" w:rsidP="00551172">
      <w:pPr>
        <w:pStyle w:val="a4"/>
        <w:jc w:val="both"/>
        <w:rPr>
          <w:rStyle w:val="20"/>
        </w:rPr>
      </w:pPr>
    </w:p>
    <w:p w:rsidR="00551172" w:rsidRPr="00736BD6" w:rsidRDefault="00551172" w:rsidP="00551172">
      <w:pPr>
        <w:pStyle w:val="a4"/>
        <w:jc w:val="both"/>
        <w:rPr>
          <w:rStyle w:val="20"/>
        </w:rPr>
      </w:pPr>
      <w:r w:rsidRPr="00736BD6">
        <w:rPr>
          <w:rStyle w:val="20"/>
        </w:rPr>
        <w:t>Список литературы</w:t>
      </w:r>
    </w:p>
    <w:p w:rsidR="00551172" w:rsidRPr="00736BD6" w:rsidRDefault="00551172" w:rsidP="00551172">
      <w:pPr>
        <w:pStyle w:val="a4"/>
        <w:jc w:val="both"/>
        <w:rPr>
          <w:rStyle w:val="20"/>
        </w:rPr>
      </w:pPr>
    </w:p>
    <w:p w:rsidR="00551172" w:rsidRPr="00736BD6" w:rsidRDefault="00551172" w:rsidP="00551172">
      <w:pPr>
        <w:pStyle w:val="a4"/>
        <w:jc w:val="both"/>
        <w:rPr>
          <w:rStyle w:val="20"/>
          <w:b w:val="0"/>
        </w:rPr>
      </w:pPr>
      <w:r w:rsidRPr="00736BD6">
        <w:rPr>
          <w:rStyle w:val="20"/>
        </w:rPr>
        <w:t>Литература, используемая при подготовке программы:</w:t>
      </w:r>
    </w:p>
    <w:p w:rsidR="00551172" w:rsidRPr="00736BD6" w:rsidRDefault="00551172" w:rsidP="00551172">
      <w:pPr>
        <w:pStyle w:val="a4"/>
        <w:jc w:val="both"/>
      </w:pPr>
      <w:r w:rsidRPr="00736BD6">
        <w:t xml:space="preserve">Авторская программа  для общеобразовательных учреждений, гимназий, лицеев.  Мировая художественная культура: Факультативный курс.  5-9 </w:t>
      </w:r>
      <w:proofErr w:type="spellStart"/>
      <w:r w:rsidRPr="00736BD6">
        <w:t>кл</w:t>
      </w:r>
      <w:proofErr w:type="spellEnd"/>
      <w:r w:rsidRPr="00736BD6">
        <w:t xml:space="preserve">.; курс для школ и классов гуманитарного профиля. 10-11 </w:t>
      </w:r>
      <w:proofErr w:type="spellStart"/>
      <w:r w:rsidRPr="00736BD6">
        <w:t>кл</w:t>
      </w:r>
      <w:proofErr w:type="spellEnd"/>
      <w:r w:rsidRPr="00736BD6">
        <w:t>./</w:t>
      </w:r>
      <w:proofErr w:type="spellStart"/>
      <w:r w:rsidRPr="00736BD6">
        <w:t>сос</w:t>
      </w:r>
      <w:proofErr w:type="spellEnd"/>
      <w:r w:rsidRPr="00736BD6">
        <w:t xml:space="preserve">. Г.И. Данилова.- 4-е изд., стереотип.- </w:t>
      </w:r>
      <w:proofErr w:type="spellStart"/>
      <w:r w:rsidRPr="00736BD6">
        <w:t>М.:Дрофа</w:t>
      </w:r>
      <w:proofErr w:type="spellEnd"/>
      <w:r w:rsidRPr="00736BD6">
        <w:t xml:space="preserve">, 2008. </w:t>
      </w:r>
    </w:p>
    <w:p w:rsidR="00551172" w:rsidRPr="00736BD6" w:rsidRDefault="00551172" w:rsidP="00551172">
      <w:pPr>
        <w:pStyle w:val="2"/>
        <w:numPr>
          <w:ilvl w:val="0"/>
          <w:numId w:val="0"/>
        </w:numPr>
        <w:jc w:val="both"/>
        <w:rPr>
          <w:b/>
          <w:sz w:val="24"/>
          <w:szCs w:val="24"/>
          <w:u w:val="single"/>
        </w:rPr>
      </w:pPr>
    </w:p>
    <w:p w:rsidR="00551172" w:rsidRPr="00736BD6" w:rsidRDefault="00551172" w:rsidP="00551172">
      <w:pPr>
        <w:pStyle w:val="a5"/>
        <w:jc w:val="both"/>
        <w:rPr>
          <w:b/>
        </w:rPr>
      </w:pPr>
      <w:r w:rsidRPr="00736BD6">
        <w:rPr>
          <w:b/>
        </w:rPr>
        <w:t xml:space="preserve">Литература, рекомендуемая для учителя: </w:t>
      </w:r>
    </w:p>
    <w:p w:rsidR="00551172" w:rsidRPr="00736BD6" w:rsidRDefault="00551172" w:rsidP="00551172">
      <w:pPr>
        <w:pStyle w:val="a5"/>
        <w:numPr>
          <w:ilvl w:val="0"/>
          <w:numId w:val="5"/>
        </w:numPr>
        <w:jc w:val="both"/>
        <w:rPr>
          <w:b/>
        </w:rPr>
      </w:pPr>
      <w:r w:rsidRPr="00736BD6">
        <w:rPr>
          <w:b/>
        </w:rPr>
        <w:t>Основная:</w:t>
      </w:r>
    </w:p>
    <w:p w:rsidR="00551172" w:rsidRPr="00736BD6" w:rsidRDefault="00551172" w:rsidP="00551172">
      <w:pPr>
        <w:pStyle w:val="a4"/>
        <w:numPr>
          <w:ilvl w:val="0"/>
          <w:numId w:val="6"/>
        </w:numPr>
        <w:jc w:val="both"/>
      </w:pPr>
      <w:r w:rsidRPr="00736BD6">
        <w:t>«Мировая художественная культура»11 класс. Москва «Дрофа» 2008год. Автор</w:t>
      </w:r>
      <w:proofErr w:type="gramStart"/>
      <w:r w:rsidRPr="00736BD6">
        <w:t xml:space="preserve"> :</w:t>
      </w:r>
      <w:proofErr w:type="gramEnd"/>
      <w:r w:rsidRPr="00736BD6">
        <w:t xml:space="preserve"> Данилова Г. И.</w:t>
      </w:r>
    </w:p>
    <w:p w:rsidR="00551172" w:rsidRPr="00736BD6" w:rsidRDefault="00551172" w:rsidP="00551172">
      <w:pPr>
        <w:pStyle w:val="a4"/>
        <w:numPr>
          <w:ilvl w:val="0"/>
          <w:numId w:val="6"/>
        </w:numPr>
        <w:jc w:val="both"/>
      </w:pPr>
      <w:r w:rsidRPr="00736BD6">
        <w:t>Тематическое и поурочное планирование « Мировая художественная культура» Москва «Дрофа»2004год</w:t>
      </w:r>
      <w:proofErr w:type="gramStart"/>
      <w:r w:rsidRPr="00736BD6">
        <w:t xml:space="preserve"> .</w:t>
      </w:r>
      <w:proofErr w:type="gramEnd"/>
      <w:r w:rsidRPr="00736BD6">
        <w:t xml:space="preserve"> Автор : Данилова Г.И., « Мировая художественная культура» ЗАО «ИНФОСТУДИЯ  ЭКОН» по заказу Министерства образования РФ Методические рекомендации преподавателям. Главный консультант Данилова Г.И.  (</w:t>
      </w:r>
      <w:proofErr w:type="spellStart"/>
      <w:r w:rsidRPr="00736BD6">
        <w:t>эл</w:t>
      </w:r>
      <w:proofErr w:type="spellEnd"/>
      <w:r w:rsidRPr="00736BD6">
        <w:t>. пособие.)</w:t>
      </w:r>
    </w:p>
    <w:p w:rsidR="00551172" w:rsidRPr="00736BD6" w:rsidRDefault="00551172" w:rsidP="00551172">
      <w:pPr>
        <w:pStyle w:val="a4"/>
        <w:ind w:left="720"/>
        <w:jc w:val="both"/>
      </w:pPr>
    </w:p>
    <w:p w:rsidR="00551172" w:rsidRPr="00736BD6" w:rsidRDefault="00551172" w:rsidP="0055117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6BD6">
        <w:rPr>
          <w:rFonts w:ascii="Times New Roman" w:hAnsi="Times New Roman"/>
          <w:b/>
          <w:sz w:val="24"/>
          <w:szCs w:val="24"/>
        </w:rPr>
        <w:t>Дополнительная:</w:t>
      </w:r>
    </w:p>
    <w:p w:rsidR="00551172" w:rsidRPr="00736BD6" w:rsidRDefault="00551172" w:rsidP="00551172">
      <w:pPr>
        <w:pStyle w:val="a4"/>
        <w:numPr>
          <w:ilvl w:val="0"/>
          <w:numId w:val="7"/>
        </w:numPr>
        <w:jc w:val="both"/>
      </w:pPr>
      <w:r w:rsidRPr="00736BD6">
        <w:t xml:space="preserve">Электронные пособия: </w:t>
      </w:r>
    </w:p>
    <w:p w:rsidR="00551172" w:rsidRPr="00736BD6" w:rsidRDefault="00551172" w:rsidP="00551172">
      <w:pPr>
        <w:pStyle w:val="a4"/>
        <w:numPr>
          <w:ilvl w:val="0"/>
          <w:numId w:val="8"/>
        </w:numPr>
        <w:jc w:val="both"/>
      </w:pPr>
      <w:r w:rsidRPr="00736BD6">
        <w:t xml:space="preserve">«Учимся понимать живопись»,  </w:t>
      </w:r>
    </w:p>
    <w:p w:rsidR="00551172" w:rsidRPr="00736BD6" w:rsidRDefault="00551172" w:rsidP="00551172">
      <w:pPr>
        <w:pStyle w:val="a4"/>
        <w:numPr>
          <w:ilvl w:val="0"/>
          <w:numId w:val="8"/>
        </w:numPr>
        <w:jc w:val="both"/>
      </w:pPr>
      <w:r w:rsidRPr="00736BD6">
        <w:t xml:space="preserve">«Художественная энциклопедия зарубежного классического искусства», </w:t>
      </w:r>
    </w:p>
    <w:p w:rsidR="00551172" w:rsidRPr="00736BD6" w:rsidRDefault="00551172" w:rsidP="00551172">
      <w:pPr>
        <w:pStyle w:val="a4"/>
        <w:numPr>
          <w:ilvl w:val="0"/>
          <w:numId w:val="8"/>
        </w:numPr>
        <w:jc w:val="both"/>
      </w:pPr>
      <w:r w:rsidRPr="00736BD6">
        <w:t xml:space="preserve">«Шедевры русской живописи», </w:t>
      </w:r>
    </w:p>
    <w:p w:rsidR="00551172" w:rsidRPr="00736BD6" w:rsidRDefault="00551172" w:rsidP="00551172">
      <w:pPr>
        <w:pStyle w:val="a4"/>
        <w:numPr>
          <w:ilvl w:val="0"/>
          <w:numId w:val="8"/>
        </w:numPr>
        <w:jc w:val="both"/>
      </w:pPr>
      <w:r w:rsidRPr="00736BD6">
        <w:t xml:space="preserve">«Учимся понимать музыку», </w:t>
      </w:r>
    </w:p>
    <w:p w:rsidR="00551172" w:rsidRPr="00736BD6" w:rsidRDefault="00551172" w:rsidP="00551172">
      <w:pPr>
        <w:pStyle w:val="a4"/>
        <w:numPr>
          <w:ilvl w:val="0"/>
          <w:numId w:val="8"/>
        </w:numPr>
        <w:jc w:val="both"/>
      </w:pPr>
      <w:r w:rsidRPr="00736BD6">
        <w:lastRenderedPageBreak/>
        <w:t>«История древнего мира и средних веков».</w:t>
      </w:r>
    </w:p>
    <w:p w:rsidR="00551172" w:rsidRPr="00736BD6" w:rsidRDefault="00551172" w:rsidP="00551172">
      <w:pPr>
        <w:pStyle w:val="a4"/>
        <w:numPr>
          <w:ilvl w:val="0"/>
          <w:numId w:val="7"/>
        </w:numPr>
        <w:jc w:val="both"/>
      </w:pPr>
      <w:r w:rsidRPr="00736BD6">
        <w:t>Электронный вариант уроков МХК «История развития архитектуры и скульптуры»</w:t>
      </w:r>
    </w:p>
    <w:p w:rsidR="00551172" w:rsidRPr="00736BD6" w:rsidRDefault="00551172" w:rsidP="00551172">
      <w:pPr>
        <w:pStyle w:val="a4"/>
        <w:jc w:val="both"/>
      </w:pPr>
    </w:p>
    <w:p w:rsidR="00551172" w:rsidRPr="00736BD6" w:rsidRDefault="00551172" w:rsidP="00551172">
      <w:pPr>
        <w:pStyle w:val="a4"/>
        <w:jc w:val="both"/>
        <w:rPr>
          <w:b/>
        </w:rPr>
      </w:pPr>
      <w:r w:rsidRPr="00736BD6">
        <w:rPr>
          <w:b/>
        </w:rPr>
        <w:t xml:space="preserve">Литература, рекомендуемая </w:t>
      </w:r>
      <w:r w:rsidRPr="00736BD6">
        <w:rPr>
          <w:rStyle w:val="20"/>
          <w:color w:val="000000"/>
        </w:rPr>
        <w:t>для учащихся:</w:t>
      </w:r>
    </w:p>
    <w:p w:rsidR="00551172" w:rsidRPr="00736BD6" w:rsidRDefault="00551172" w:rsidP="00551172">
      <w:pPr>
        <w:pStyle w:val="a4"/>
        <w:jc w:val="both"/>
      </w:pPr>
      <w:r w:rsidRPr="00736BD6">
        <w:t>«Мировая художественная культура»11 класс. Москва «Дрофа» 2008год. Автор</w:t>
      </w:r>
      <w:proofErr w:type="gramStart"/>
      <w:r w:rsidRPr="00736BD6">
        <w:t xml:space="preserve"> :</w:t>
      </w:r>
      <w:proofErr w:type="gramEnd"/>
      <w:r w:rsidRPr="00736BD6">
        <w:t xml:space="preserve"> Данилова Г. И.</w:t>
      </w:r>
    </w:p>
    <w:p w:rsidR="00551172" w:rsidRPr="00736BD6" w:rsidRDefault="00551172" w:rsidP="00551172">
      <w:pPr>
        <w:pStyle w:val="2"/>
        <w:numPr>
          <w:ilvl w:val="0"/>
          <w:numId w:val="0"/>
        </w:numPr>
        <w:jc w:val="both"/>
        <w:rPr>
          <w:b/>
          <w:sz w:val="24"/>
          <w:szCs w:val="24"/>
          <w:u w:val="single"/>
        </w:rPr>
      </w:pPr>
    </w:p>
    <w:p w:rsidR="00551172" w:rsidRPr="00736BD6" w:rsidRDefault="00551172" w:rsidP="00551172">
      <w:pPr>
        <w:pStyle w:val="2"/>
        <w:numPr>
          <w:ilvl w:val="0"/>
          <w:numId w:val="0"/>
        </w:numPr>
        <w:jc w:val="both"/>
        <w:rPr>
          <w:b/>
          <w:sz w:val="24"/>
          <w:szCs w:val="24"/>
          <w:u w:val="single"/>
        </w:rPr>
      </w:pPr>
      <w:r w:rsidRPr="00736BD6">
        <w:rPr>
          <w:b/>
          <w:sz w:val="24"/>
          <w:szCs w:val="24"/>
        </w:rPr>
        <w:t>Интернет-ресурсы:</w:t>
      </w:r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5" w:history="1">
        <w:r w:rsidRPr="00736BD6">
          <w:rPr>
            <w:rStyle w:val="a7"/>
          </w:rPr>
          <w:t>http://www.museum-online.ru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6" w:history="1">
        <w:r w:rsidRPr="00736BD6">
          <w:rPr>
            <w:rStyle w:val="a7"/>
          </w:rPr>
          <w:t>http://louvre.historic.ru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7" w:history="1">
        <w:r w:rsidRPr="00736BD6">
          <w:rPr>
            <w:rStyle w:val="a7"/>
          </w:rPr>
          <w:t>http://www.rusmuseum.ru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8" w:history="1">
        <w:r w:rsidRPr="00736BD6">
          <w:rPr>
            <w:rStyle w:val="a7"/>
          </w:rPr>
          <w:t>http://www.tretyakov.ru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9" w:history="1">
        <w:r w:rsidRPr="00736BD6">
          <w:rPr>
            <w:rStyle w:val="a7"/>
          </w:rPr>
          <w:t>http://www.hermitagemuseum.org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0" w:history="1">
        <w:r w:rsidRPr="00736BD6">
          <w:rPr>
            <w:rStyle w:val="a7"/>
          </w:rPr>
          <w:t>http://www.mhk.spb.ru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1" w:history="1">
        <w:r w:rsidRPr="00736BD6">
          <w:rPr>
            <w:rStyle w:val="a7"/>
          </w:rPr>
          <w:t>http://www/castles.narod.ru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2" w:history="1">
        <w:r w:rsidRPr="00736BD6">
          <w:rPr>
            <w:rStyle w:val="a7"/>
          </w:rPr>
          <w:t>http://.impressionism.ru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3" w:history="1">
        <w:r w:rsidRPr="00736BD6">
          <w:rPr>
            <w:rStyle w:val="a7"/>
          </w:rPr>
          <w:t>http://www.arthistory.ru/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4" w:history="1">
        <w:r w:rsidRPr="00736BD6">
          <w:rPr>
            <w:rStyle w:val="a7"/>
          </w:rPr>
          <w:t>http://www.moscowkremlin.ru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5" w:history="1">
        <w:r w:rsidRPr="00736BD6">
          <w:rPr>
            <w:rStyle w:val="a7"/>
          </w:rPr>
          <w:t>http://www.kremlin.museum.ru</w:t>
        </w:r>
      </w:hyperlink>
    </w:p>
    <w:p w:rsidR="00551172" w:rsidRPr="00736BD6" w:rsidRDefault="00551172" w:rsidP="00551172">
      <w:pPr>
        <w:pStyle w:val="c19"/>
        <w:spacing w:before="0" w:beforeAutospacing="0" w:after="0" w:afterAutospacing="0"/>
        <w:jc w:val="both"/>
      </w:pPr>
      <w:hyperlink r:id="rId16" w:history="1">
        <w:r w:rsidRPr="00736BD6">
          <w:rPr>
            <w:rStyle w:val="a7"/>
          </w:rPr>
          <w:t>http://www.cbook.ru/peoples/</w:t>
        </w:r>
      </w:hyperlink>
    </w:p>
    <w:p w:rsidR="00551172" w:rsidRPr="00736BD6" w:rsidRDefault="00551172" w:rsidP="0055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72" w:rsidRDefault="00551172"/>
    <w:sectPr w:rsidR="00551172" w:rsidSect="00551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D47"/>
    <w:multiLevelType w:val="hybridMultilevel"/>
    <w:tmpl w:val="672C5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C17"/>
    <w:multiLevelType w:val="hybridMultilevel"/>
    <w:tmpl w:val="5D1A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27B167CF"/>
    <w:multiLevelType w:val="hybridMultilevel"/>
    <w:tmpl w:val="729C3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D4450"/>
    <w:multiLevelType w:val="hybridMultilevel"/>
    <w:tmpl w:val="EE502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02D1C"/>
    <w:multiLevelType w:val="hybridMultilevel"/>
    <w:tmpl w:val="89E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96D9A"/>
    <w:multiLevelType w:val="hybridMultilevel"/>
    <w:tmpl w:val="3328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E05D1"/>
    <w:multiLevelType w:val="hybridMultilevel"/>
    <w:tmpl w:val="8F6A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172"/>
    <w:rsid w:val="00551172"/>
    <w:rsid w:val="00D7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117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5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1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51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551172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51172"/>
    <w:pPr>
      <w:widowControl w:val="0"/>
      <w:shd w:val="clear" w:color="auto" w:fill="FFFFFF"/>
      <w:spacing w:after="0" w:line="240" w:lineRule="atLeast"/>
      <w:ind w:hanging="560"/>
      <w:jc w:val="center"/>
    </w:pPr>
    <w:rPr>
      <w:b/>
      <w:bCs/>
    </w:rPr>
  </w:style>
  <w:style w:type="character" w:customStyle="1" w:styleId="1">
    <w:name w:val="Основной текст Знак1"/>
    <w:basedOn w:val="a0"/>
    <w:uiPriority w:val="99"/>
    <w:rsid w:val="00551172"/>
    <w:rPr>
      <w:rFonts w:ascii="Times New Roman" w:hAnsi="Times New Roman" w:cs="Times New Roman"/>
      <w:shd w:val="clear" w:color="auto" w:fill="FFFFFF"/>
    </w:rPr>
  </w:style>
  <w:style w:type="paragraph" w:styleId="2">
    <w:name w:val="List Bullet 2"/>
    <w:basedOn w:val="a"/>
    <w:rsid w:val="00551172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7">
    <w:name w:val="Hyperlink"/>
    <w:basedOn w:val="a0"/>
    <w:uiPriority w:val="99"/>
    <w:rsid w:val="00551172"/>
    <w:rPr>
      <w:color w:val="0000FF"/>
      <w:u w:val="single"/>
    </w:rPr>
  </w:style>
  <w:style w:type="paragraph" w:customStyle="1" w:styleId="c19">
    <w:name w:val="c19"/>
    <w:basedOn w:val="a"/>
    <w:rsid w:val="0055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tyakov.ru/" TargetMode="External"/><Relationship Id="rId13" Type="http://schemas.openxmlformats.org/officeDocument/2006/relationships/hyperlink" Target="http://www.arthisto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museum.ru/" TargetMode="External"/><Relationship Id="rId12" Type="http://schemas.openxmlformats.org/officeDocument/2006/relationships/hyperlink" Target="http://nsportal.ru/shkola/mirovaya-khudozhestvennaya-kultura/library/programma-po-mkhk-1-kurs-10-11-klas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book.ru/peopl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ouvre.historic.ru/" TargetMode="External"/><Relationship Id="rId11" Type="http://schemas.openxmlformats.org/officeDocument/2006/relationships/hyperlink" Target="http://www/castles.narod.ru" TargetMode="External"/><Relationship Id="rId5" Type="http://schemas.openxmlformats.org/officeDocument/2006/relationships/hyperlink" Target="http://www.museum-online.ru/" TargetMode="External"/><Relationship Id="rId15" Type="http://schemas.openxmlformats.org/officeDocument/2006/relationships/hyperlink" Target="http://www.kremlin/museum.ru" TargetMode="External"/><Relationship Id="rId10" Type="http://schemas.openxmlformats.org/officeDocument/2006/relationships/hyperlink" Target="http://www.mhk.sp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mitagemuseum.org/" TargetMode="External"/><Relationship Id="rId14" Type="http://schemas.openxmlformats.org/officeDocument/2006/relationships/hyperlink" Target="http://www.moscow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2159</Words>
  <Characters>12308</Characters>
  <Application>Microsoft Office Word</Application>
  <DocSecurity>0</DocSecurity>
  <Lines>102</Lines>
  <Paragraphs>28</Paragraphs>
  <ScaleCrop>false</ScaleCrop>
  <Company>Microsoft</Company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2015-12-22T15:18:00Z</dcterms:created>
  <dcterms:modified xsi:type="dcterms:W3CDTF">2015-12-22T15:20:00Z</dcterms:modified>
</cp:coreProperties>
</file>