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AB74B9" w:rsidRPr="00AB74B9" w:rsidTr="00AB74B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  <w:t>УВАЖАЕМЫЕ РОДИТЕЛИ!!!</w:t>
                  </w:r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8"/>
                      <w:szCs w:val="28"/>
                      <w:lang w:eastAsia="ru-RU"/>
                    </w:rPr>
                    <w:t xml:space="preserve">22 мая, воскресенье, с 12:00 до 16:00 (по </w:t>
                  </w:r>
                  <w:proofErr w:type="spellStart"/>
                  <w:r w:rsidRPr="00AB74B9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8"/>
                      <w:szCs w:val="28"/>
                      <w:lang w:eastAsia="ru-RU"/>
                    </w:rPr>
                    <w:t>Мск</w:t>
                  </w:r>
                  <w:proofErr w:type="spellEnd"/>
                  <w:r w:rsidRPr="00AB74B9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8"/>
                      <w:szCs w:val="28"/>
                      <w:lang w:eastAsia="ru-RU"/>
                    </w:rPr>
                    <w:t>) – состоится «Всероссийское родительское собрание». Для родителей старшеклассников, в первую очередь – родителей десятиклассников.</w:t>
                  </w: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br/>
                    <w:t>В рамках данного мероприятия родителей познакомят с ключевыми факторами, влияющими на поступление:</w: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4B9" w:rsidRPr="00AB74B9" w:rsidTr="00AB74B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68" w:type="dxa"/>
                    <w:left w:w="475" w:type="dxa"/>
                    <w:bottom w:w="68" w:type="dxa"/>
                    <w:right w:w="136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♦" style="width:23.75pt;height:23.75pt"/>
                    </w:pict>
                  </w: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Как выбрать эффективную подготовку к ЕГЭ, чтобы получить максимально высокий балл?</w:t>
                  </w:r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pict>
                      <v:shape id="_x0000_i1026" type="#_x0000_t75" alt="♦" style="width:23.75pt;height:23.75pt"/>
                    </w:pict>
                  </w: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Как уберечь детей от излишнего стресса в период сдачи экзаменов и подачи документов?</w:t>
                  </w: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br/>
                  </w: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pict>
                      <v:shape id="_x0000_i1027" type="#_x0000_t75" alt="♦" style="width:23.75pt;height:23.75pt"/>
                    </w:pict>
                  </w: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 xml:space="preserve">Секреты </w:t>
                  </w:r>
                  <w:proofErr w:type="gramStart"/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ЕГЭ</w:t>
                  </w:r>
                  <w:proofErr w:type="gramEnd"/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: какие ловушки и подводные камни встречаются в заданиях и как их обойти?</w: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4B9" w:rsidRPr="00AB74B9" w:rsidTr="00AB74B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Участникам мероприятия будет представлена возможность задать свои вопросы экспертам и получить ответы в прямом эфире.</w: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4B9" w:rsidRPr="00AB74B9" w:rsidTr="00AB74B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Федеральный просветительский проект подготовлен совместно с МГПУ, МФТИ, РЭУ им. Г. В. Плеханова.</w: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4B9" w:rsidRPr="00AB74B9" w:rsidTr="00AB74B9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tcMar>
                    <w:top w:w="68" w:type="dxa"/>
                    <w:left w:w="136" w:type="dxa"/>
                    <w:bottom w:w="68" w:type="dxa"/>
                    <w:right w:w="136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Просьба донести вышеуказанную информацию до учеников и родителей вверенного Вам образовательного учреждения, и обеспечить их участие.</w:t>
                  </w:r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b/>
                      <w:bCs/>
                      <w:color w:val="4C4C4C"/>
                      <w:sz w:val="28"/>
                      <w:szCs w:val="28"/>
                      <w:lang w:eastAsia="ru-RU"/>
                    </w:rPr>
                    <w:t>Чтобы зарегистрироваться на мероприятии необходимо:</w:t>
                  </w:r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 xml:space="preserve">1. Перейти на сайт → </w:t>
                  </w:r>
                  <w:hyperlink r:id="rId4" w:tgtFrame="_blank" w:tooltip="" w:history="1">
                    <w:r w:rsidRPr="00AB74B9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ЕГЭ2016.РФ</w:t>
                    </w:r>
                  </w:hyperlink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2. Ознакомится с информацией на сайте</w:t>
                  </w:r>
                </w:p>
                <w:p w:rsidR="00AB74B9" w:rsidRPr="00AB74B9" w:rsidRDefault="00AB74B9" w:rsidP="00AB74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color w:val="4C4C4C"/>
                      <w:sz w:val="28"/>
                      <w:szCs w:val="28"/>
                      <w:lang w:eastAsia="ru-RU"/>
                    </w:rPr>
                    <w:t>3. Нажать на кнопку «Зарегистрироваться» и указать контактные данные</w: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74B9" w:rsidRPr="00AB74B9" w:rsidTr="00AB74B9">
        <w:trPr>
          <w:tblCellSpacing w:w="0" w:type="dxa"/>
        </w:trPr>
        <w:tc>
          <w:tcPr>
            <w:tcW w:w="0" w:type="auto"/>
            <w:tcMar>
              <w:top w:w="204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136" w:type="dxa"/>
                    <w:left w:w="0" w:type="dxa"/>
                    <w:bottom w:w="136" w:type="dxa"/>
                    <w:right w:w="0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1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74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shape id="_x0000_i1028" type="#_x0000_t75" alt="" style="width:.7pt;height:.7pt"/>
                    </w:pic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4B9" w:rsidRPr="00AB74B9" w:rsidTr="00AB74B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5"/>
            </w:tblGrid>
            <w:tr w:rsidR="00AB74B9" w:rsidRPr="00AB74B9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204" w:type="dxa"/>
                    <w:left w:w="136" w:type="dxa"/>
                    <w:bottom w:w="272" w:type="dxa"/>
                    <w:right w:w="340" w:type="dxa"/>
                  </w:tcMar>
                  <w:hideMark/>
                </w:tcPr>
                <w:p w:rsidR="00AB74B9" w:rsidRPr="00AB74B9" w:rsidRDefault="00AB74B9" w:rsidP="00AB74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</w:pPr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t>С уважением,</w:t>
                  </w:r>
                </w:p>
                <w:p w:rsidR="00AB74B9" w:rsidRPr="00AB74B9" w:rsidRDefault="00AB74B9" w:rsidP="00AB74B9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t>Брейдо</w:t>
                  </w:r>
                  <w:proofErr w:type="spellEnd"/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t xml:space="preserve"> К.Е. </w:t>
                  </w:r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br/>
                  </w:r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br/>
                    <w:t>руководитель организационного комитета</w:t>
                  </w:r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br/>
                    <w:t xml:space="preserve">федерального просветительского проекта </w:t>
                  </w:r>
                  <w:r w:rsidRPr="00AB74B9">
                    <w:rPr>
                      <w:rFonts w:ascii="Arial" w:eastAsia="Times New Roman" w:hAnsi="Arial" w:cs="Arial"/>
                      <w:i/>
                      <w:iCs/>
                      <w:color w:val="4C4C4C"/>
                      <w:sz w:val="24"/>
                      <w:szCs w:val="24"/>
                      <w:lang w:eastAsia="ru-RU"/>
                    </w:rPr>
                    <w:br/>
                    <w:t>«ЕГЭ-2016: максимальный результат»</w:t>
                  </w:r>
                </w:p>
              </w:tc>
            </w:tr>
          </w:tbl>
          <w:p w:rsidR="00AB74B9" w:rsidRPr="00AB74B9" w:rsidRDefault="00AB74B9" w:rsidP="00AB7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1ECE" w:rsidRDefault="00C01ECE"/>
    <w:sectPr w:rsidR="00C01ECE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74B9"/>
    <w:rsid w:val="001042CC"/>
    <w:rsid w:val="00AB74B9"/>
    <w:rsid w:val="00C01ECE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74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653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2016-05-18T05:01:00Z</dcterms:created>
  <dcterms:modified xsi:type="dcterms:W3CDTF">2016-05-18T05:03:00Z</dcterms:modified>
</cp:coreProperties>
</file>