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04" w:rsidRPr="00B67604" w:rsidRDefault="00B67604" w:rsidP="00B67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Гагарино</w:t>
      </w:r>
      <w:proofErr w:type="spellEnd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</w:t>
      </w: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62"/>
        <w:gridCol w:w="3452"/>
      </w:tblGrid>
      <w:tr w:rsidR="00B5381B" w:rsidRPr="00B5381B" w:rsidTr="00B5381B">
        <w:trPr>
          <w:trHeight w:val="1603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на заседании МО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от _____________ 2015 г.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Руководитель: ________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 xml:space="preserve">______ Е.М. </w:t>
            </w:r>
            <w:proofErr w:type="spellStart"/>
            <w:r w:rsidRPr="00B5381B">
              <w:rPr>
                <w:rFonts w:ascii="Times New Roman" w:eastAsia="Calibri" w:hAnsi="Times New Roman" w:cs="Times New Roman"/>
              </w:rPr>
              <w:t>Бырдина</w:t>
            </w:r>
            <w:proofErr w:type="spellEnd"/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УТВЕРЖДАЮ</w:t>
            </w:r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 xml:space="preserve">Директор МАОУ Гагаринская СОШ______ С.Р. </w:t>
            </w:r>
            <w:proofErr w:type="spellStart"/>
            <w:r w:rsidRPr="00B5381B">
              <w:rPr>
                <w:rFonts w:ascii="Times New Roman" w:eastAsia="Calibri" w:hAnsi="Times New Roman" w:cs="Times New Roman"/>
              </w:rPr>
              <w:t>Астанина</w:t>
            </w:r>
            <w:proofErr w:type="spellEnd"/>
          </w:p>
          <w:p w:rsidR="00B5381B" w:rsidRPr="00B5381B" w:rsidRDefault="00B5381B" w:rsidP="00B5381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5381B">
              <w:rPr>
                <w:rFonts w:ascii="Times New Roman" w:eastAsia="Calibri" w:hAnsi="Times New Roman" w:cs="Times New Roman"/>
              </w:rPr>
              <w:t>_______ 2015 г. Приказ № ___</w:t>
            </w:r>
          </w:p>
        </w:tc>
      </w:tr>
    </w:tbl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67604" w:rsidRPr="00B67604" w:rsidRDefault="00B67604" w:rsidP="00B6760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B6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</w:t>
      </w:r>
      <w:r w:rsidRPr="00B67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 класс</w:t>
      </w:r>
    </w:p>
    <w:p w:rsidR="00B67604" w:rsidRPr="00B67604" w:rsidRDefault="00B67604" w:rsidP="00B6760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B538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B538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67604" w:rsidRPr="00B67604" w:rsidRDefault="00B67604" w:rsidP="00B6760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proofErr w:type="spellStart"/>
      <w:r w:rsidR="00B53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</w:t>
      </w:r>
      <w:proofErr w:type="spellEnd"/>
      <w:r w:rsidR="00B53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</w:t>
      </w:r>
    </w:p>
    <w:p w:rsidR="00B67604" w:rsidRPr="00B67604" w:rsidRDefault="00B67604" w:rsidP="00B67604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Гагарино</w:t>
      </w:r>
      <w:proofErr w:type="spellEnd"/>
    </w:p>
    <w:p w:rsidR="00B67604" w:rsidRPr="00B67604" w:rsidRDefault="00B67604" w:rsidP="00B676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B5381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B6760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67604" w:rsidRPr="00B67604" w:rsidRDefault="00B67604" w:rsidP="00B67604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7604" w:rsidRPr="00B67604" w:rsidRDefault="00B67604" w:rsidP="00B676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604" w:rsidRDefault="00B67604" w:rsidP="00B6760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A05" w:rsidRPr="00EB31FE" w:rsidRDefault="001E7A05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1F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 авторской </w:t>
      </w:r>
      <w:r w:rsidR="001E7A05" w:rsidRPr="00EB31FE">
        <w:rPr>
          <w:rFonts w:ascii="Times New Roman" w:hAnsi="Times New Roman"/>
          <w:color w:val="000000"/>
          <w:sz w:val="24"/>
          <w:szCs w:val="24"/>
        </w:rPr>
        <w:t>программы по музыке 1-4 классы</w:t>
      </w:r>
      <w:r w:rsidR="00BF11DA" w:rsidRPr="00EB31F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E7A05" w:rsidRPr="00EB31FE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общего начального образования (приказ Минобрнауки РФ № 373 от 6 октября 2009г.), авторы В.О.Усачёва, Л.В.Школяр, В.А.Школяр. </w:t>
      </w:r>
      <w:proofErr w:type="gramStart"/>
      <w:r w:rsidR="001E7A05" w:rsidRPr="00EB31FE">
        <w:rPr>
          <w:rFonts w:ascii="Times New Roman" w:hAnsi="Times New Roman"/>
          <w:sz w:val="24"/>
          <w:szCs w:val="24"/>
        </w:rPr>
        <w:t>–М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>.: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Вентана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 –Граф, 2011.-64с.-(Начальная школа </w:t>
      </w:r>
      <w:r w:rsidR="001E7A05" w:rsidRPr="00EB31FE">
        <w:rPr>
          <w:rFonts w:ascii="Times New Roman" w:hAnsi="Times New Roman"/>
          <w:sz w:val="24"/>
          <w:szCs w:val="24"/>
          <w:lang w:val="en-US"/>
        </w:rPr>
        <w:t>XXI</w:t>
      </w:r>
      <w:r w:rsidR="001E7A05" w:rsidRPr="00EB31FE">
        <w:rPr>
          <w:rFonts w:ascii="Times New Roman" w:hAnsi="Times New Roman"/>
          <w:sz w:val="24"/>
          <w:szCs w:val="24"/>
        </w:rPr>
        <w:t xml:space="preserve"> века).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6C7E5E" w:rsidRPr="00EB31FE" w:rsidRDefault="00A61A3E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="006C7E5E" w:rsidRPr="00EB31FE"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1E7A05" w:rsidRPr="00EB31FE" w:rsidRDefault="001E7A05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FE">
        <w:rPr>
          <w:rFonts w:ascii="Times New Roman" w:hAnsi="Times New Roman" w:cs="Times New Roman"/>
          <w:b/>
          <w:sz w:val="24"/>
          <w:szCs w:val="24"/>
        </w:rPr>
        <w:t>Целью</w:t>
      </w:r>
      <w:r w:rsidRPr="00EB31FE">
        <w:rPr>
          <w:rFonts w:ascii="Times New Roman" w:hAnsi="Times New Roman" w:cs="Times New Roman"/>
          <w:sz w:val="24"/>
          <w:szCs w:val="24"/>
        </w:rPr>
        <w:t xml:space="preserve"> уроков музыки в начальной</w:t>
      </w:r>
      <w:r w:rsidR="004278D6" w:rsidRPr="00EB31FE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EB31FE">
        <w:rPr>
          <w:rFonts w:ascii="Times New Roman" w:hAnsi="Times New Roman" w:cs="Times New Roman"/>
          <w:sz w:val="24"/>
          <w:szCs w:val="24"/>
        </w:rPr>
        <w:t xml:space="preserve"> является воспитание у учащихся музыкальной культуры как части всей их духовной культуры</w:t>
      </w:r>
      <w:r w:rsidR="004278D6" w:rsidRPr="00EB31FE">
        <w:rPr>
          <w:rFonts w:ascii="Times New Roman" w:hAnsi="Times New Roman" w:cs="Times New Roman"/>
          <w:sz w:val="24"/>
          <w:szCs w:val="24"/>
        </w:rPr>
        <w:t xml:space="preserve"> </w:t>
      </w:r>
      <w:r w:rsidRPr="00EB31FE">
        <w:rPr>
          <w:rFonts w:ascii="Times New Roman" w:hAnsi="Times New Roman" w:cs="Times New Roman"/>
          <w:sz w:val="24"/>
          <w:szCs w:val="24"/>
        </w:rPr>
        <w:t>(Д.Б.</w:t>
      </w:r>
      <w:r w:rsidR="004278D6" w:rsidRPr="00EB31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1F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B31FE">
        <w:rPr>
          <w:rFonts w:ascii="Times New Roman" w:hAnsi="Times New Roman" w:cs="Times New Roman"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</w:t>
      </w:r>
      <w:proofErr w:type="gramStart"/>
      <w:r w:rsidRPr="00EB31FE">
        <w:rPr>
          <w:rFonts w:ascii="Times New Roman" w:hAnsi="Times New Roman"/>
          <w:sz w:val="24"/>
          <w:szCs w:val="24"/>
        </w:rPr>
        <w:t>а-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основы приобщения к искусству.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</w:t>
      </w:r>
      <w:proofErr w:type="gramStart"/>
      <w:r w:rsidRPr="00EB31FE">
        <w:rPr>
          <w:rFonts w:ascii="Times New Roman" w:hAnsi="Times New Roman"/>
          <w:sz w:val="24"/>
          <w:szCs w:val="24"/>
        </w:rPr>
        <w:t>о-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пластическом движении и импровизации.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Достижение целей общего музыкального образования происходит через систему ключевых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Pr="00EB31FE">
        <w:rPr>
          <w:rFonts w:ascii="Times New Roman" w:hAnsi="Times New Roman"/>
          <w:sz w:val="24"/>
          <w:szCs w:val="24"/>
        </w:rPr>
        <w:t>Это позволяет реализовать содержание обучения во взаимосвязи с теми</w:t>
      </w:r>
      <w:r w:rsidR="004278D6" w:rsidRPr="00EB31FE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способами действий, формами общения с музыкой, которые должны быть сформированы в учебном процессе.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4278D6" w:rsidRPr="00EB31FE" w:rsidRDefault="004278D6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lastRenderedPageBreak/>
        <w:t xml:space="preserve">Согласно </w:t>
      </w:r>
      <w:r w:rsidR="00BF4532" w:rsidRPr="00EB31FE">
        <w:rPr>
          <w:rFonts w:ascii="Times New Roman" w:hAnsi="Times New Roman"/>
          <w:sz w:val="24"/>
          <w:szCs w:val="24"/>
        </w:rPr>
        <w:t xml:space="preserve">учебному плану МАОУ </w:t>
      </w:r>
      <w:r w:rsidR="00A61A3E" w:rsidRPr="00EB31FE">
        <w:rPr>
          <w:rFonts w:ascii="Times New Roman" w:hAnsi="Times New Roman"/>
          <w:sz w:val="24"/>
          <w:szCs w:val="24"/>
        </w:rPr>
        <w:t>Гагаринская СОШ</w:t>
      </w:r>
      <w:r w:rsidR="00BF4532" w:rsidRPr="00EB31FE">
        <w:rPr>
          <w:rFonts w:ascii="Times New Roman" w:hAnsi="Times New Roman"/>
          <w:sz w:val="24"/>
          <w:szCs w:val="24"/>
        </w:rPr>
        <w:t xml:space="preserve"> на 2014-2015  учебный год  </w:t>
      </w:r>
      <w:r w:rsidRPr="00EB31FE">
        <w:rPr>
          <w:rFonts w:ascii="Times New Roman" w:hAnsi="Times New Roman"/>
          <w:sz w:val="24"/>
          <w:szCs w:val="24"/>
        </w:rPr>
        <w:t xml:space="preserve"> на изучение музыки </w:t>
      </w:r>
      <w:r w:rsidR="00BF4532" w:rsidRPr="00EB31FE">
        <w:rPr>
          <w:rFonts w:ascii="Times New Roman" w:hAnsi="Times New Roman"/>
          <w:sz w:val="24"/>
          <w:szCs w:val="24"/>
        </w:rPr>
        <w:t xml:space="preserve"> в </w:t>
      </w:r>
      <w:r w:rsidR="00BF11DA" w:rsidRPr="00EB31FE">
        <w:rPr>
          <w:rFonts w:ascii="Times New Roman" w:hAnsi="Times New Roman"/>
          <w:sz w:val="24"/>
          <w:szCs w:val="24"/>
        </w:rPr>
        <w:t xml:space="preserve"> 1 классе </w:t>
      </w:r>
      <w:r w:rsidR="00BF4532" w:rsidRPr="00EB31FE">
        <w:rPr>
          <w:rFonts w:ascii="Times New Roman" w:hAnsi="Times New Roman"/>
          <w:sz w:val="24"/>
          <w:szCs w:val="24"/>
        </w:rPr>
        <w:t xml:space="preserve">отводится </w:t>
      </w:r>
      <w:r w:rsidR="00BF11DA" w:rsidRPr="00EB31FE">
        <w:rPr>
          <w:rFonts w:ascii="Times New Roman" w:hAnsi="Times New Roman"/>
          <w:sz w:val="24"/>
          <w:szCs w:val="24"/>
        </w:rPr>
        <w:t>33</w:t>
      </w:r>
      <w:r w:rsidR="00BF4532" w:rsidRPr="00EB31FE">
        <w:rPr>
          <w:rFonts w:ascii="Times New Roman" w:hAnsi="Times New Roman"/>
          <w:sz w:val="24"/>
          <w:szCs w:val="24"/>
        </w:rPr>
        <w:t xml:space="preserve"> часа</w:t>
      </w:r>
      <w:r w:rsidRPr="00EB31FE">
        <w:rPr>
          <w:rFonts w:ascii="Times New Roman" w:hAnsi="Times New Roman"/>
          <w:sz w:val="24"/>
          <w:szCs w:val="24"/>
        </w:rPr>
        <w:t xml:space="preserve">(1 </w:t>
      </w:r>
      <w:r w:rsidR="00BF4532" w:rsidRPr="00EB31FE">
        <w:rPr>
          <w:rFonts w:ascii="Times New Roman" w:hAnsi="Times New Roman"/>
          <w:sz w:val="24"/>
          <w:szCs w:val="24"/>
        </w:rPr>
        <w:t>ч в неделю</w:t>
      </w:r>
      <w:r w:rsidR="00A61A3E"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Ценностные ориентиры содержания курса «Музыка».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личностному развитию учащихся: </w:t>
      </w:r>
      <w:r w:rsidRPr="00EB31FE">
        <w:rPr>
          <w:rFonts w:ascii="Times New Roman" w:hAnsi="Times New Roman"/>
          <w:sz w:val="24"/>
          <w:szCs w:val="24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познавательном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социальному развитию </w:t>
      </w:r>
      <w:r w:rsidRPr="00EB31FE">
        <w:rPr>
          <w:rFonts w:ascii="Times New Roman" w:hAnsi="Times New Roman"/>
          <w:sz w:val="24"/>
          <w:szCs w:val="24"/>
        </w:rPr>
        <w:t>растущего человека.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Художественная эмпатия, эмоционально-эстетический отклик на музыку обеспечивают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коммуникативное развитие: </w:t>
      </w:r>
      <w:r w:rsidRPr="00EB31FE">
        <w:rPr>
          <w:rFonts w:ascii="Times New Roman" w:hAnsi="Times New Roman"/>
          <w:sz w:val="24"/>
          <w:szCs w:val="24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освоение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укрепление культурной, этнической и гражданской иден</w:t>
      </w:r>
      <w:r w:rsidRPr="00EB31FE">
        <w:rPr>
          <w:rFonts w:ascii="Times New Roman" w:hAnsi="Times New Roman"/>
          <w:sz w:val="24"/>
          <w:szCs w:val="24"/>
        </w:rPr>
        <w:softHyphen/>
        <w:t>тичности в соответствии с духовными традициями семьи и народа;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приобретение начальных навыков социокультурной адап</w:t>
      </w:r>
      <w:r w:rsidRPr="00EB31FE">
        <w:rPr>
          <w:rFonts w:ascii="Times New Roman" w:hAnsi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развитие мотивов музыкально-учебной деятельности и реализация творческого потенциала в процессе коллективног</w:t>
      </w:r>
      <w:proofErr w:type="gramStart"/>
      <w:r w:rsidR="001E7A05" w:rsidRPr="00EB31FE">
        <w:rPr>
          <w:rFonts w:ascii="Times New Roman" w:hAnsi="Times New Roman"/>
          <w:sz w:val="24"/>
          <w:szCs w:val="24"/>
        </w:rPr>
        <w:t>о(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>индивидуального) музицирования;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развитие духовно-нравственных и этических чувств, эмо</w:t>
      </w:r>
      <w:r w:rsidRPr="00EB31FE">
        <w:rPr>
          <w:rFonts w:ascii="Times New Roman" w:hAnsi="Times New Roman"/>
          <w:sz w:val="24"/>
          <w:szCs w:val="24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EB31FE">
        <w:rPr>
          <w:rFonts w:ascii="Times New Roman" w:hAnsi="Times New Roman"/>
          <w:sz w:val="24"/>
          <w:szCs w:val="24"/>
        </w:rPr>
        <w:softHyphen/>
        <w:t>жи народов.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наблюдение за различными явлениями жизни и искус</w:t>
      </w:r>
      <w:r w:rsidRPr="00EB31FE">
        <w:rPr>
          <w:rFonts w:ascii="Times New Roman" w:hAnsi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EB31FE">
        <w:rPr>
          <w:rFonts w:ascii="Times New Roman" w:hAnsi="Times New Roman"/>
          <w:sz w:val="24"/>
          <w:szCs w:val="24"/>
        </w:rPr>
        <w:softHyphen/>
        <w:t>цифики и эстетического многообразия;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="001E7A05" w:rsidRPr="00EB31FE">
        <w:rPr>
          <w:rFonts w:ascii="Times New Roman" w:hAnsi="Times New Roman"/>
          <w:sz w:val="24"/>
          <w:szCs w:val="24"/>
        </w:rPr>
        <w:t>о-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 xml:space="preserve"> и макросо</w:t>
      </w:r>
      <w:r w:rsidR="001E7A05" w:rsidRPr="00EB31FE">
        <w:rPr>
          <w:rFonts w:ascii="Times New Roman" w:hAnsi="Times New Roman"/>
          <w:sz w:val="24"/>
          <w:szCs w:val="24"/>
        </w:rPr>
        <w:softHyphen/>
        <w:t>циума (группы, класса, школы, города, региона и др.);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овладение способностью к реализации собственных твор</w:t>
      </w:r>
      <w:r w:rsidRPr="00EB31FE">
        <w:rPr>
          <w:rFonts w:ascii="Times New Roman" w:hAnsi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EB31FE">
        <w:rPr>
          <w:rFonts w:ascii="Times New Roman" w:hAnsi="Times New Roman"/>
          <w:sz w:val="24"/>
          <w:szCs w:val="24"/>
        </w:rPr>
        <w:softHyphen/>
        <w:t>шения проблем поискового характера;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применение знаково-символических и речевых средств или решения коммуникативных и познавательных задач;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lastRenderedPageBreak/>
        <w:t xml:space="preserve">•  </w:t>
      </w:r>
      <w:r w:rsidR="001E7A05" w:rsidRPr="00EB31FE">
        <w:rPr>
          <w:rFonts w:ascii="Times New Roman" w:hAnsi="Times New Roman"/>
          <w:sz w:val="24"/>
          <w:szCs w:val="24"/>
        </w:rPr>
        <w:t>планирование, контроль и оценка собственных учебных действий, понимание их успешности или причин неуспешности,</w:t>
      </w:r>
      <w:r w:rsidR="004278D6" w:rsidRPr="00EB31FE">
        <w:rPr>
          <w:rFonts w:ascii="Times New Roman" w:hAnsi="Times New Roman"/>
          <w:sz w:val="24"/>
          <w:szCs w:val="24"/>
        </w:rPr>
        <w:t xml:space="preserve"> </w:t>
      </w:r>
      <w:r w:rsidR="001E7A05" w:rsidRPr="00EB31FE">
        <w:rPr>
          <w:rFonts w:ascii="Times New Roman" w:hAnsi="Times New Roman"/>
          <w:sz w:val="24"/>
          <w:szCs w:val="24"/>
        </w:rPr>
        <w:t>умение корректировать свои действия;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участие в совместной деятельности на основе сотрудничества, поиска компромиссов, распределения функций и ролей;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умение воспринимать окружающий мир во всём его социальном, культурном, природном и художественном разнообразии.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развитие художественного вкуса, устойчивый интерес музыкальному искусству и различным видам музыкально-творческой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развитое художественное восприятие, умение оценивать произведения разных видов искусств, размышлять о</w:t>
      </w:r>
      <w:r w:rsidR="004278D6" w:rsidRPr="00EB31FE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музык</w:t>
      </w:r>
      <w:r w:rsidR="004278D6" w:rsidRPr="00EB31FE">
        <w:rPr>
          <w:rFonts w:ascii="Times New Roman" w:hAnsi="Times New Roman"/>
          <w:sz w:val="24"/>
          <w:szCs w:val="24"/>
        </w:rPr>
        <w:t>е</w:t>
      </w:r>
      <w:r w:rsidRPr="00EB31FE">
        <w:rPr>
          <w:rFonts w:ascii="Times New Roman" w:hAnsi="Times New Roman"/>
          <w:sz w:val="24"/>
          <w:szCs w:val="24"/>
        </w:rPr>
        <w:t xml:space="preserve"> как способе выражения духовных переживаний человека;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EB31FE">
        <w:rPr>
          <w:rFonts w:ascii="Times New Roman" w:hAnsi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EB31FE">
        <w:rPr>
          <w:rFonts w:ascii="Times New Roman" w:hAnsi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EB31FE">
        <w:rPr>
          <w:rFonts w:ascii="Times New Roman" w:hAnsi="Times New Roman"/>
          <w:sz w:val="24"/>
          <w:szCs w:val="24"/>
        </w:rPr>
        <w:softHyphen/>
        <w:t xml:space="preserve">ни для его изучения.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Музыка в жизни человека.(</w:t>
      </w:r>
      <w:r w:rsidR="008B01A7" w:rsidRPr="00EB31FE">
        <w:rPr>
          <w:rFonts w:ascii="Times New Roman" w:hAnsi="Times New Roman"/>
          <w:b/>
          <w:sz w:val="24"/>
          <w:szCs w:val="24"/>
        </w:rPr>
        <w:t xml:space="preserve">8ч </w:t>
      </w:r>
      <w:r w:rsidRPr="00EB31FE">
        <w:rPr>
          <w:rFonts w:ascii="Times New Roman" w:hAnsi="Times New Roman"/>
          <w:b/>
          <w:sz w:val="24"/>
          <w:szCs w:val="24"/>
        </w:rPr>
        <w:t>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EB31FE">
        <w:rPr>
          <w:rFonts w:ascii="Times New Roman" w:hAnsi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Обобщённое представление об основных образно-эмоциональн</w:t>
      </w:r>
      <w:r w:rsidR="004278D6" w:rsidRPr="00EB31FE">
        <w:rPr>
          <w:rFonts w:ascii="Times New Roman" w:hAnsi="Times New Roman"/>
          <w:sz w:val="24"/>
          <w:szCs w:val="24"/>
        </w:rPr>
        <w:t>ы</w:t>
      </w:r>
      <w:r w:rsidRPr="00EB31FE">
        <w:rPr>
          <w:rFonts w:ascii="Times New Roman" w:hAnsi="Times New Roman"/>
          <w:sz w:val="24"/>
          <w:szCs w:val="24"/>
        </w:rPr>
        <w:t>х</w:t>
      </w:r>
      <w:r w:rsidR="004278D6" w:rsidRPr="00EB31FE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Народное творчество России. </w:t>
      </w:r>
      <w:proofErr w:type="gramStart"/>
      <w:r w:rsidRPr="00EB31FE">
        <w:rPr>
          <w:rFonts w:ascii="Times New Roman" w:hAnsi="Times New Roman"/>
          <w:sz w:val="24"/>
          <w:szCs w:val="24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</w:t>
      </w:r>
      <w:r w:rsidRPr="00EB31FE">
        <w:rPr>
          <w:rFonts w:ascii="Times New Roman" w:hAnsi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искусства. (</w:t>
      </w:r>
      <w:r w:rsidR="008B01A7" w:rsidRPr="00EB31FE">
        <w:rPr>
          <w:rFonts w:ascii="Times New Roman" w:hAnsi="Times New Roman"/>
          <w:b/>
          <w:sz w:val="24"/>
          <w:szCs w:val="24"/>
        </w:rPr>
        <w:t>16</w:t>
      </w:r>
      <w:r w:rsidRPr="00EB31FE">
        <w:rPr>
          <w:rFonts w:ascii="Times New Roman" w:hAnsi="Times New Roman"/>
          <w:b/>
          <w:sz w:val="24"/>
          <w:szCs w:val="24"/>
        </w:rPr>
        <w:t>часа)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</w:t>
      </w:r>
      <w:r w:rsidRPr="00EB31FE">
        <w:rPr>
          <w:rFonts w:ascii="Times New Roman" w:hAnsi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Интонации музыкальные и речевые. Сходство и различие. Интонация — источник музыкальной речи. </w:t>
      </w:r>
      <w:proofErr w:type="gramStart"/>
      <w:r w:rsidRPr="00EB31FE">
        <w:rPr>
          <w:rFonts w:ascii="Times New Roman" w:hAnsi="Times New Roman"/>
          <w:sz w:val="24"/>
          <w:szCs w:val="24"/>
        </w:rPr>
        <w:t>Основные средства, музыкальной выразительности (мелодия, ритм, темп, динамика, тембр, лад и др.).</w:t>
      </w:r>
      <w:proofErr w:type="gramEnd"/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lastRenderedPageBreak/>
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Музыкальная картина мира.(</w:t>
      </w:r>
      <w:r w:rsidR="008B01A7" w:rsidRPr="00EB31FE">
        <w:rPr>
          <w:rFonts w:ascii="Times New Roman" w:hAnsi="Times New Roman"/>
          <w:b/>
          <w:sz w:val="24"/>
          <w:szCs w:val="24"/>
        </w:rPr>
        <w:t>6</w:t>
      </w:r>
      <w:r w:rsidRPr="00EB31F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</w:t>
      </w:r>
      <w:proofErr w:type="gramStart"/>
      <w:r w:rsidRPr="00EB31FE">
        <w:rPr>
          <w:rFonts w:ascii="Times New Roman" w:hAnsi="Times New Roman"/>
          <w:sz w:val="24"/>
          <w:szCs w:val="24"/>
        </w:rPr>
        <w:t>о-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 и телепередачи, видеофильмы, звукозаписи (С</w:t>
      </w:r>
      <w:r w:rsidRPr="00EB31FE">
        <w:rPr>
          <w:rFonts w:ascii="Times New Roman" w:hAnsi="Times New Roman"/>
          <w:sz w:val="24"/>
          <w:szCs w:val="24"/>
          <w:lang w:val="en-US"/>
        </w:rPr>
        <w:t>D</w:t>
      </w:r>
      <w:r w:rsidRPr="00EB31FE">
        <w:rPr>
          <w:rFonts w:ascii="Times New Roman" w:hAnsi="Times New Roman"/>
          <w:sz w:val="24"/>
          <w:szCs w:val="24"/>
        </w:rPr>
        <w:t xml:space="preserve">, </w:t>
      </w:r>
      <w:r w:rsidRPr="00EB31FE">
        <w:rPr>
          <w:rFonts w:ascii="Times New Roman" w:hAnsi="Times New Roman"/>
          <w:sz w:val="24"/>
          <w:szCs w:val="24"/>
          <w:lang w:val="en-US"/>
        </w:rPr>
        <w:t>DVD</w:t>
      </w:r>
      <w:r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Народное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и профессиональное музыкальное творчеств разных стран мира. Многообразие этнокультурных, историчес</w:t>
      </w:r>
      <w:r w:rsidRPr="00EB31FE">
        <w:rPr>
          <w:rFonts w:ascii="Times New Roman" w:hAnsi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A61A3E" w:rsidRPr="00EB31FE" w:rsidRDefault="00A61A3E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1153" w:rsidRPr="00C91153" w:rsidRDefault="001E7A05" w:rsidP="00C91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A58E3" w:rsidRDefault="001E7A05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 xml:space="preserve">с определением основных видов учебной деятельности </w:t>
      </w:r>
      <w:r w:rsidR="00C91153" w:rsidRPr="00C91153">
        <w:rPr>
          <w:rFonts w:ascii="Times New Roman" w:hAnsi="Times New Roman"/>
          <w:b/>
          <w:sz w:val="28"/>
          <w:szCs w:val="28"/>
        </w:rPr>
        <w:t>учащихся</w:t>
      </w:r>
    </w:p>
    <w:p w:rsidR="00C91153" w:rsidRPr="00C91153" w:rsidRDefault="00C91153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041"/>
        <w:gridCol w:w="848"/>
        <w:gridCol w:w="3881"/>
      </w:tblGrid>
      <w:tr w:rsidR="00162FAD" w:rsidRPr="006E34D2" w:rsidTr="00684DA6">
        <w:trPr>
          <w:trHeight w:val="329"/>
        </w:trPr>
        <w:tc>
          <w:tcPr>
            <w:tcW w:w="80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4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48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88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CF56D2" w:rsidRPr="006E34D2" w:rsidRDefault="00CA58E3" w:rsidP="00262070">
            <w:pPr>
              <w:pStyle w:val="c3"/>
              <w:spacing w:before="0" w:beforeAutospacing="0" w:after="0" w:afterAutospacing="0"/>
            </w:pPr>
            <w:r w:rsidRPr="006E34D2">
              <w:rPr>
                <w:rStyle w:val="c2"/>
                <w:b/>
                <w:bCs/>
              </w:rPr>
              <w:t>Музыка в жизни человека</w:t>
            </w:r>
            <w:r w:rsidR="00CF56D2" w:rsidRPr="006E34D2">
              <w:rPr>
                <w:rStyle w:val="c2"/>
                <w:b/>
                <w:bCs/>
              </w:rPr>
              <w:t>.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Истоки возникновения музыки. Рождение музыки как естественное проявление человечес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кого состояния. Звучание окружающей жизни, природы, настроений, чувств и характера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Обобщённое представление об основных образно-эмоциональн</w:t>
            </w:r>
            <w:r w:rsidR="004278D6">
              <w:rPr>
                <w:rFonts w:ascii="Times New Roman" w:hAnsi="Times New Roman"/>
                <w:sz w:val="24"/>
                <w:szCs w:val="24"/>
              </w:rPr>
              <w:t>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>х</w:t>
            </w:r>
            <w:r w:rsidR="00427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сферах музыки и о многообразии музыкальных жанров и стилей. Песня, танец, марш и их разновидности. Песенность, танцевальность, маршевость. Опера, балет,  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Отечественные народные музыкальные традиции. Народное творчество России. Музыкальный и поэтический фольклор: песни, танцы, Народная и профессиональная музыка. Сочинения отечествен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 xml:space="preserve">ных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композиторов о Родине. </w:t>
            </w:r>
          </w:p>
          <w:p w:rsidR="00CF56D2" w:rsidRPr="006E34D2" w:rsidRDefault="00CF56D2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CE26BE" w:rsidRPr="006E34D2" w:rsidRDefault="00CA58E3" w:rsidP="00C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окружающий мир, выделяя в его звучании отдельные му</w:t>
            </w:r>
            <w:r w:rsidR="00A61A3E">
              <w:rPr>
                <w:rFonts w:ascii="Times New Roman" w:hAnsi="Times New Roman"/>
                <w:sz w:val="24"/>
                <w:szCs w:val="24"/>
              </w:rPr>
              <w:t>зыкальные звуки, мелодии, фразы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>; и раскрывать музыкальное содержание как выражение мыслей, чувств, характера человека, его душевного состояния.; и оценивать музыкальные произведения с позиций возвышенных целей и задач искусства.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 роли музыки в окружающей жизни и в собственной жизни детей (класса, школы, республики, страны); о взаимосвязи музыкальных и жизненных явлений.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основных жанров музыки, на слух малые и развитые музыкальные формы, в произведениях искусства песенность, танцевальность, маршевость и выделять эти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>свойства в жизни природы и человека.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песен, танцев, маршей из собственного жизненного опыта.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признаки музыкальных жанров на явления, события, факты окружающей жизни.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деятельность композитора, исполнителя, слушателя.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Слушать и исполнять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Экспериментировать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cr/>
            </w:r>
            <w:proofErr w:type="gram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попевки, музыкальные фразы, подбирать к ним ритмический аккомпанемент.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Осмыслить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о творчестве любимого композитора.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8B01A7" w:rsidRPr="006E34D2" w:rsidRDefault="008B01A7" w:rsidP="008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1" w:type="dxa"/>
          </w:tcPr>
          <w:p w:rsidR="00162FAD" w:rsidRPr="006E34D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rPr>
                <w:b/>
              </w:rPr>
              <w:t>Основные закономерности музыкального мира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>приёмы музыкального развития.</w:t>
            </w:r>
          </w:p>
          <w:p w:rsidR="00D71AAC" w:rsidRPr="006E34D2" w:rsidRDefault="00D71AAC" w:rsidP="00D71AAC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t xml:space="preserve">Формы построения музыки как обобщённое выражение художественно-образного содержания произведений. </w:t>
            </w:r>
          </w:p>
        </w:tc>
        <w:tc>
          <w:tcPr>
            <w:tcW w:w="848" w:type="dxa"/>
          </w:tcPr>
          <w:p w:rsidR="00162FAD" w:rsidRPr="006E34D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 слух и исполнять интонации, характерные для музыкально-художественных образов произведений разных форм и жанров, на слух взаимодействие музыкальных тем на основе тождества и контраста, сходства и различия; интонационную сферу городского салонного романса и классического (А.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Гурилёв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А. Варламов); интонационно-мелодические особенности духовной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праздниках, обрядах (хороводы, заклички, народные игры)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речи; о всеобщности развития в жизни и музыке: «всё течет, всё изменяется»;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над зависимостью формы от содержания в каждом конкретном произведении; о роли музыки в церкви.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интонацию; истоки обращения русских композиторов к музыке Востока.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музицирования: пении, игре на музыкальных инструментах, пластическом интонировании.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вариации.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Напевать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старинных романсов, выражая интонацией психологическую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204FC6" w:rsidRPr="006E34D2" w:rsidRDefault="00D71AAC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Азии.</w:t>
            </w:r>
            <w:r w:rsidR="004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культуры.</w:t>
            </w:r>
            <w:r w:rsidR="0042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</w:t>
            </w:r>
          </w:p>
        </w:tc>
      </w:tr>
      <w:tr w:rsidR="00162FAD" w:rsidRPr="006E34D2" w:rsidTr="00684DA6">
        <w:trPr>
          <w:trHeight w:val="419"/>
        </w:trPr>
        <w:tc>
          <w:tcPr>
            <w:tcW w:w="801" w:type="dxa"/>
          </w:tcPr>
          <w:p w:rsidR="00162FAD" w:rsidRPr="006E34D2" w:rsidRDefault="00AC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dxa"/>
          </w:tcPr>
          <w:p w:rsidR="00162FAD" w:rsidRPr="00BF453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BF4532">
              <w:rPr>
                <w:b/>
              </w:rPr>
              <w:t>Музыкальная  картина  мира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Народное и профессиональное музыкально</w:t>
            </w:r>
            <w:r w:rsidR="00A61A3E">
              <w:rPr>
                <w:rFonts w:ascii="Times New Roman" w:hAnsi="Times New Roman"/>
                <w:sz w:val="24"/>
                <w:szCs w:val="24"/>
              </w:rPr>
              <w:t>е творчество разных стран мира.</w:t>
            </w:r>
          </w:p>
          <w:p w:rsidR="00D71AAC" w:rsidRPr="006E34D2" w:rsidRDefault="00D71AAC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162FAD" w:rsidRPr="00BF453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выражение в русской музыке специфически национальных черт характера.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исполнять былинные напевы, народные песни разных жанров, частушки и страдания.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музыкальной культуры страны.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специфическое</w:t>
            </w:r>
            <w:proofErr w:type="gram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особенное музыкальной культуры других стран в собственной деятельности.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  <w:p w:rsidR="00162FAD" w:rsidRPr="006E34D2" w:rsidRDefault="00204FC6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пройденного.</w:t>
            </w:r>
          </w:p>
        </w:tc>
      </w:tr>
    </w:tbl>
    <w:p w:rsidR="004278D6" w:rsidRDefault="004278D6" w:rsidP="00EB3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D6" w:rsidRDefault="004278D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A6" w:rsidRPr="00C91153" w:rsidRDefault="00684DA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684DA6" w:rsidRPr="00684DA6" w:rsidRDefault="00684DA6" w:rsidP="00684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9085"/>
      </w:tblGrid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Печатные пособия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Схемы: расположение инструментов и оркестровых групп в различных ор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кестрах.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Транспарант: поэтический текст гимна России.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Портреты композиторов и исполни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Атласы музыкальных инструментов.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Технические средства обучения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Классная магнитная доска 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Экспозиционный экран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Интерактивная доска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Телевизор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Персональный компьютер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Мультимедийный проектор 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Экранно-звуковые пособия / ЦОР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Аудиозаписи и фонохрестоматии по музыке. (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с музыкальным материалом по классам)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Видеофильмы, посвященные творче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выдающихся отечественных и за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хоровых, оркестровых кол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лективов.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темам курса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Оборудование класса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столы с комплектом стульев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 учительский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Шкаф для хранения учебников, пособий и пр.</w:t>
            </w:r>
          </w:p>
        </w:tc>
      </w:tr>
    </w:tbl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1D5" w:rsidRDefault="00C561D5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 w:rsidP="008B07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84DA6" w:rsidRDefault="00684DA6" w:rsidP="004278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84DA6" w:rsidSect="00CF0E6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DA6" w:rsidRPr="00684DA6" w:rsidRDefault="00684DA6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4D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Календарн</w:t>
      </w:r>
      <w:proofErr w:type="gramStart"/>
      <w:r w:rsidRPr="00684DA6">
        <w:rPr>
          <w:rFonts w:ascii="Times New Roman" w:eastAsia="Calibri" w:hAnsi="Times New Roman" w:cs="Times New Roman"/>
          <w:b/>
          <w:bCs/>
          <w:sz w:val="28"/>
          <w:szCs w:val="28"/>
        </w:rPr>
        <w:t>о-</w:t>
      </w:r>
      <w:proofErr w:type="gramEnd"/>
      <w:r w:rsidRPr="00684D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тематическое планирование </w:t>
      </w:r>
    </w:p>
    <w:p w:rsidR="00684DA6" w:rsidRPr="00684DA6" w:rsidRDefault="00684DA6" w:rsidP="0068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142"/>
        <w:gridCol w:w="2175"/>
        <w:gridCol w:w="2352"/>
        <w:gridCol w:w="2409"/>
        <w:gridCol w:w="4212"/>
        <w:gridCol w:w="1317"/>
      </w:tblGrid>
      <w:tr w:rsidR="008B0702" w:rsidRPr="00EB31FE" w:rsidTr="00684DA6">
        <w:tc>
          <w:tcPr>
            <w:tcW w:w="775" w:type="dxa"/>
          </w:tcPr>
          <w:p w:rsidR="00804BBD" w:rsidRPr="00EB31FE" w:rsidRDefault="00804BBD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урока, тип урока</w:t>
            </w: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Цели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621" w:type="dxa"/>
            <w:gridSpan w:val="2"/>
          </w:tcPr>
          <w:p w:rsidR="008B0702" w:rsidRPr="00EB31FE" w:rsidRDefault="008B0702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317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в жизни человека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Организационный урок</w:t>
            </w: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задуматься над тем, почему человек запел, начал играть на инструментах, начал танцевать, рисовать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Р.М.Глиэр «Концерт для голоса с оркестром» (1 ч.), «Заплетися, плетень» р.н.п., </w:t>
            </w: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И.-С.Бах «Прелюдия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мажор».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Предметные  </w:t>
            </w:r>
          </w:p>
          <w:p w:rsidR="008B0702" w:rsidRPr="00EB31FE" w:rsidRDefault="00A61A3E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="008B0702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онимать, что такое музыка, </w:t>
            </w:r>
            <w:proofErr w:type="gramStart"/>
            <w:r w:rsidR="008B0702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музыкальный</w:t>
            </w:r>
            <w:proofErr w:type="gramEnd"/>
          </w:p>
          <w:p w:rsidR="008B0702" w:rsidRPr="00EB31FE" w:rsidRDefault="00A61A3E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Мир, </w:t>
            </w:r>
            <w:r w:rsidR="008B0702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иметь общее представления о музыкальной жизни страны, о значении музыки в жизни человека  </w:t>
            </w:r>
          </w:p>
        </w:tc>
        <w:tc>
          <w:tcPr>
            <w:tcW w:w="4212" w:type="dxa"/>
            <w:vAlign w:val="center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  <w:t>Метапредметные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  <w:proofErr w:type="gramEnd"/>
          </w:p>
        </w:tc>
        <w:tc>
          <w:tcPr>
            <w:tcW w:w="1317" w:type="dxa"/>
          </w:tcPr>
          <w:p w:rsidR="008B0702" w:rsidRPr="00EB31FE" w:rsidRDefault="00A61A3E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05.09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и шумовые звуки.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задуматься над тем, почему человек запел, начал играть на инструментах, начал танцевать, рисовать. 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Б.Окуджава «Музыкант», романс Ф.Шуберта «К музыке»,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песня Г.А.Струве «Музыка»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Развить художественное восприятие, умение оценивать произведения разных видов искусств, размышлять о музыке  как способе выражения духовных переживаний человека;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  <w:proofErr w:type="gramEnd"/>
          </w:p>
          <w:p w:rsidR="00684DA6" w:rsidRPr="00EB31FE" w:rsidRDefault="008B0702" w:rsidP="00684DA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pacing w:val="45"/>
                <w:sz w:val="20"/>
                <w:szCs w:val="20"/>
                <w:lang w:eastAsia="ru-RU"/>
              </w:rPr>
              <w:t>Познавательные</w:t>
            </w: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8B0702" w:rsidRPr="00EB31FE" w:rsidRDefault="008B0702" w:rsidP="0065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обще-учебные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выделять и формулировать цель; выделение существенных признаков музыкальных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произведений, расширить представление о музыке, ее значении в жизни человека</w:t>
            </w:r>
            <w:proofErr w:type="gramEnd"/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12.09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Регистры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ысота музыкальных звуков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музыканта в жизни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понять, что «слышать» музыку – это значит внимать, погружаться. Прикасаться, переживать, познавать.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 многообразность отражения окружающего мира и человека в нём в конкретных жанрах и формах музыки.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А.Филиппенко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ст. В.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Е.Тиличеева, сл.А.Кузнецовой «Деревца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развитие художественного вкуса, устойчивый интерес музыкальному искусству и различным видам музыкально-творческой деятельности;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развитое художественное восприятие, умение оценивать произведения разных видов искусств, размышлять о</w:t>
            </w:r>
            <w:r w:rsidR="00A20CDE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</w:t>
            </w:r>
            <w:r w:rsidR="00684DA6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способе выражения духовных переживаний человека;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общее понятие о роли музыки в жизни человека и его духовно-нравственном развитии, знание основных закономерностей музыкального искусства;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  использование элементарных умений и навыков при воплощении художественно-образного содержания музыкальных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 в различных видах музыкальной и учебно-творческой деятельности;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  <w:proofErr w:type="gramEnd"/>
          </w:p>
          <w:p w:rsidR="00684DA6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человека, о  значении регистра в музыкальном произведении 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19.09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Колыбельные песни – начало познания музыки и жизни.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Выявить жанровое начало (песня) как способ передачи состояния человека.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явлений жизни и музыки — попытка проникновения в процесс превращения обыденного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художественное.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Колыбельные: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«Ай, баю – бай…», «Ходит сон по лавочке», П.Чайковский, сл. А.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Майкова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«Колыбельная»,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В.Усачева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«Зыбка поскрипывает»</w:t>
            </w:r>
            <w:proofErr w:type="gramEnd"/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Развить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684DA6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колыбельных песен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26.09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Песенное дыхание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правильное песенное дыхание.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образно – игрового видения, слушание поэтических строк народного творчества в процессе исполнения.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 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2409" w:type="dxa"/>
          </w:tcPr>
          <w:p w:rsidR="008B0702" w:rsidRPr="00EB31FE" w:rsidRDefault="00655163" w:rsidP="0065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Развить</w:t>
            </w:r>
            <w:r w:rsidR="008B0702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</w:t>
            </w:r>
            <w:proofErr w:type="gramStart"/>
            <w:r w:rsidR="008B0702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;, </w:t>
            </w:r>
            <w:proofErr w:type="gramEnd"/>
            <w:r w:rsidR="008B0702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выработка песенного дыхания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песенное дыхание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03.10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танцующий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 детей ритмически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изображать музыкальный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ритм</w:t>
            </w:r>
            <w:proofErr w:type="gramStart"/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показать способность музыки передавать движение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явлений жизни и музыки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— попытка проникновения в процесс превращения обыденного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художественное.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Осознание способности музыки передавать движение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технику и продолжительность дыхания, развивать метроритмические навыки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10.10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Маршевый порядок 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учащихся в сферу народного, композиторского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музицирования с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целью  показа многообразия музыкальных жанров и стиле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:.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песни, танца, марша и их разновидности., различать музыкальные жанры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представлений об основных образно-эмоциональных сферах музыки и о многообразии музыкальных жанров и стилей. Песня, танец, марш и их разновидности.  </w:t>
            </w:r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Р.Шуман «Смелый наездник», муз. В.Калистратова, сл. В.Приходько «Пешком шагали мышки».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Освоение многообразия музыкальных жанров в стиле: марша, песни, танца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отработать технику и продолжительность дыхания, знакомство с многообразием музыкальных жанров: песней, танцем, маршем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17.10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музыканта в жизни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 безграничные возможности музыки в отображении внутреннего мира человека-музыканта 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окружающей его  среды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Понятие об отечественных народных музыкальных традициях в деятельности музыканта. Народное творчество России.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Музыкальный и поэтический фольклор: песни, танцы, действа, обряды, скороговорки, загадки, игры-драматизации.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Историческое прошлое в музыкальных образах. Народная и </w:t>
            </w:r>
            <w:r w:rsidR="00655163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профессиональная музыка Сочинения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отечествен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композиторов о Родине. Духовная музыка в творчестве композиторов.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Усвоение понятий об отечественных народных музыкальных традициях  в деятельности музыканта, понимание народной и профессиональной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музыки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опорой на музыкальные произведения  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представление о деятельности музыканта в жизни</w:t>
            </w:r>
            <w:proofErr w:type="gramEnd"/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24.10</w:t>
            </w:r>
          </w:p>
        </w:tc>
      </w:tr>
      <w:tr w:rsidR="008B0702" w:rsidRPr="00EB31FE" w:rsidTr="00684DA6">
        <w:trPr>
          <w:trHeight w:val="1835"/>
        </w:trPr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           в музыке добра и зла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«завьюжить», в ней можно услышать «добро и зло».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Прикосновение к диалектике жизни через противостояния: добра и зла, жизнь и смерть, любовь и ненависть, прекрасное и безобразное, комическое и трагическое, в</w:t>
            </w:r>
            <w:r w:rsidR="00655163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озвышенное и низменное. Понятия и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нтонационно-образная природа музыкального искусства. 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Интонации музыкальные и речевые. Сходство и различие. Интонация — источник музыкальной речи.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средства,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музыкальной выразительности (мелодия, ритм, темп, динамика, тембр, лад и др.).</w:t>
            </w:r>
            <w:proofErr w:type="gramEnd"/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добра и зла, осознание понятий выразительности и изобразительности в музыке, интонации музыкальные и речевые, их сходство и различие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характер музыки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31.10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жизни и смерти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Показать способность музыки передавать разные чувства, помочь детям почувствовать, что музыка способна передать выражения  эмоций «жизни  и смерти».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 понятий: интонации музыкальные и речевые. Сходство и различие. Интонация — источник музыкальной речи.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средства, музыкальной выразительности (мелодия, ритм, темп, динамика, тембр, лад и др.).</w:t>
            </w:r>
            <w:proofErr w:type="gramEnd"/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жизни и смерти,  мыслей человека.</w:t>
            </w:r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средства, музыкальной выразительности (мелодия, ритм, темп, динамика, тембр, лад и др.).</w:t>
            </w:r>
            <w:proofErr w:type="gramEnd"/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жизни и смерти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характер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тражение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произведении жизни и смерти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любви и ненависти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музыка способна передать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 эмоций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«любви  и ненависти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».,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мыслей человека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любви и ненависти,  мыслей человека.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любви и ненависти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произведении любви и смерти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прекрасного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безобразного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 чувств «прекрасного и безобразного»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— сопоставление и столкновение чувства прекрасного и безобразного, мыслей чело</w:t>
            </w:r>
            <w:r w:rsidR="00655163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века, музыкальных интонаций тем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художественных образов. Основные приёмы музыкального развития.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произведений. Формы одночастные, двух- и тр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ёхчастные, вариации, рондо и др.</w:t>
            </w:r>
          </w:p>
          <w:p w:rsidR="008B0702" w:rsidRPr="00EB31FE" w:rsidRDefault="008B0702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Усвоение диалектики жизни через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противостояния прекрасного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безобразного</w:t>
            </w:r>
            <w:proofErr w:type="gramEnd"/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выделять и формулировать цель, распознавать  характер музыки, отражение в произведении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прекрасного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безобразного: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28.11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Отражение в музыке дня и ночи.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дня и ночи, развитие музыки — сопоставление и столкновение дня и ночи в природе, их музыкальных интонаций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— сопоставление и столкновение дня и ночи в природе, их музыкальных интонаций, тем Музыкальная речь как способ общения между людьми, её эмоциональное воздействие. Введение терминов: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Осознание в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музыке сопоставления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столкновения дня и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ночи, музыкальных интонаций тем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художественных образов, усвоение музыкальных приемов, отражающих смену картин природы в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разное время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суток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смолообразование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 характер музыки, отражение в музыкальном произведении дня и ночи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05.12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музыке осени и весны.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 способна передать  смену времен года, развитие музыки — сопоставление и столкновение разных времен года в природе, их музыкальные интонации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приёмы музыкального развития.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приемы, отражающие картины природы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-о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сень, весна Э.Григ «Весной»,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П.И.Чайковский «Песня жаворонка».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., З.Левина «Кап – кап».</w:t>
            </w:r>
            <w:proofErr w:type="gramEnd"/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Распознавать музыкальные приемы, отражающие картины природы 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соответствии с поставл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характер музыки, отражение в музыкальном произведении времен года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12.12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природы в музыке.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»,, «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согреть», в ней можно услышать «холод и тепло».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произведения о картинах природы Э.Григ «Весной», П.И.Чайковский «Песня жаворонка».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., З.Левина «Кап – кап».</w:t>
            </w:r>
            <w:proofErr w:type="gramEnd"/>
          </w:p>
        </w:tc>
        <w:tc>
          <w:tcPr>
            <w:tcW w:w="2409" w:type="dxa"/>
          </w:tcPr>
          <w:p w:rsidR="008B0702" w:rsidRPr="00EB31FE" w:rsidRDefault="00A20CDE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="008B0702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музыкальные приемы, отражающие картины природы, различать характер музыки  о природе по звучанию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характер музыки, отражение в музыкальном произведении картин природы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19.12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песня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танцевальностью, маршевостью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приёмы музыкального развития. Всеобщие эмоционально-образные сферы музыки — песенность, танцевальность, маршевость как состояния природы, человека, искусства.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явлений жизни и музыки — попытка проникновения в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процесс превращения обыденного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художественное.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 – ритмическая игра «Дед и Репка» муз. В.Яновской.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по звучанию музыки песню, танец, марш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характер музыки, познакомить с музыкальным жанром песня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26.12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танец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танцевальностью, маршевостью; помочь понять способность музыки передавать движение в танце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Всеобщие эмоционально-образные сферы музыки — песенность, танцевальность, маршевость как состояния природы, человека, искусства. Д.Б.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А.Филиппенко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ст. В.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Е.Тиличеева, сл.А.Кузнецовой «Деревца»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танец, марш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соответствии с пост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характер музыки, познакомить с музыкальным жанром танец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16.01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марш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всеобщими эмоционально-образными сферами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танцевальностью, маршевостью; помочь понять способность музыки передавать движение в  марше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песенность, танцевальность, маршевость как состояния природы, человека, искусства.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«Вспомним, братцы, Русь и славу», «Славны наши были деды». «Соловьи» В.Соловьев – Седой. (1 часть) «Богатырская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симфония» А.Бородин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по звучанию музыки песню, танец, марш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,; 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характер музыки, познакомить с музыкальным жанром марш</w:t>
            </w:r>
          </w:p>
        </w:tc>
        <w:tc>
          <w:tcPr>
            <w:tcW w:w="1317" w:type="dxa"/>
          </w:tcPr>
          <w:p w:rsidR="008B0702" w:rsidRPr="00EB31FE" w:rsidRDefault="00A61A3E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23.01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музыкальных жанров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знакомство с всеобщими эмоционально-образными сферами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музыки-песенностью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танцевальностью, маршевостью; помочь понять способность музыки передавать  художественные образы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музыкальных жанрах. Беседа о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="00A20CDE"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М.Мусоргский «Картинки с выставки», муз. Е.Тиличеевой,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А.Гангова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«Догадайся, кто поет».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Осознать всеобщие эмоционально-образные сферы музыки — песенность, танцевальность, маршевость 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655163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музыкальные жанры:</w:t>
            </w:r>
            <w:r w:rsidR="007043F4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танец, марш, песня</w:t>
            </w:r>
          </w:p>
        </w:tc>
        <w:tc>
          <w:tcPr>
            <w:tcW w:w="1317" w:type="dxa"/>
          </w:tcPr>
          <w:p w:rsidR="008B0702" w:rsidRPr="00EB31FE" w:rsidRDefault="00DC7486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30.01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оперой.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детей с оперой 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 правилами поведения в театре.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«опера»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С. Прокофьев опера «Великан».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Усвоить понятие «опера», определение на слух художественно-образное содержание произведений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«опера»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06.02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балетом.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балетом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» правилами поведения в театре.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«балет» 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="00A20CDE"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 фрагменты из балета «Ромео и Джульетта», балета «Сказ о каменном цветке», балета «Золушка», оперы «Любовь к трем апельсинам».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B0702" w:rsidRPr="00EB31FE" w:rsidRDefault="00A61A3E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значения терминов</w:t>
            </w:r>
            <w:r w:rsidR="008B0702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: «балет, опера «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«балет»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в музыке.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Введение учащихся в сферу народного, композиторского музицирования с целью воссоздать сам музыкально – созидательный процесс. Развитие образно – игрового восприятия музыки, знакомство с музыкой сказок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оказать способность музыки описывать характер сказочных героев.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Приобщение к шедеврам мировой музыкальной культуры — народному и профессиональному музыкальному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творчеству—формирование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целостной художественной картины мира, воспитание патриотических чувств, толерантных взаимоотношений,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активизацию творческого мышления, продуктивного воображения, рефлексии,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В.Кикта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«Баба – Яга», «Деревянный поезд» из сборника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Г.Ванагайте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и игрушки».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Вслушивание в произведение, определение жанра и характера музыки, анализир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овать характер сказочных героев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их образное восприятие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обще-учебные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жанр, анализировать мелодику лейтмотивов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27.02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о Родине.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по средствам музыкальных произведений  о Родине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возникновения музыки.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8B0702" w:rsidRPr="00EB31FE" w:rsidRDefault="00A61A3E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</w:t>
            </w:r>
            <w:r w:rsidR="008B0702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представлений об основных образно-эмоциональнх сферах музыки и о многообразии музыкальных жанров и стилей. Песня, танец, марш и их разновидности. Песенность, танцевальность, маршевость.  </w:t>
            </w:r>
          </w:p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«Вспомним, братцы, Русь и славу», «Славны наши были деды». «Соловьи» В.Соловьев – Седой. (1 часть) «Богатырская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симфония» А.Бородин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по звучанию м</w:t>
            </w:r>
            <w:r w:rsidR="00A61A3E"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узыки природы, настроений, выра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жение патриотических чувств человека к родине через музыкальные произведения великих композиторов.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музыкальное произведение, определять характер патриотической песни</w:t>
            </w:r>
            <w:proofErr w:type="gramEnd"/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06.03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Песни о Родине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повторение</w:t>
            </w: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патриотизма по средствам музыкальных произведений  о Родине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«патриотическая песня»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песни.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понятия «патриотическая песня», выражение этих чу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вств к 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одине через песни по теме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жанр патриотической песни, анализировать мелодику лейтмотивов</w:t>
            </w:r>
            <w:proofErr w:type="gramEnd"/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13.03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музыкальные, смешные и 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печальные, далёкие и близкие, высокие и низкие.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 выражать разные чувства. Помочь учащимся осознать, что музыка существует в человеке благодаря его фантазии, способности слышать, чувствовать, оценивать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«Музыкальная речь», «способ общения между людьми, эмоциональное воздействие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терминов: «Композитор — исполнитель – слушатель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 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музыкальной речи в сочинениях композиторов, её выразительный смысл. Нотная запись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 фиксации музыкальной речи. Элементы нотной грамоты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="00A20CDE"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С.С.Прокофьев фрагменты из балета «Ромео и Джульетта»,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балета «Сказ о каменном цветке», балета «Золушка», оперы «Любовь к трем апельсинам».</w:t>
            </w:r>
          </w:p>
        </w:tc>
        <w:tc>
          <w:tcPr>
            <w:tcW w:w="2409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Понимание понятия «музыкальная речь, способ общения между людьми, эмоциональное воздействие», умение  фиксировать музыкальную речь, определение на слух звуки разного  звучания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 музыкального произведения по характеру </w:t>
            </w:r>
            <w:proofErr w:type="gramEnd"/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20.03,</w:t>
            </w:r>
          </w:p>
          <w:p w:rsidR="00DC7486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03.04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азбука.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нотами, нотным станом, звукорядом</w:t>
            </w:r>
          </w:p>
        </w:tc>
        <w:tc>
          <w:tcPr>
            <w:tcW w:w="2352" w:type="dxa"/>
          </w:tcPr>
          <w:p w:rsidR="00684DA6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Работа над мелодией и сменой ритмического  рисунка. Знакомство с терминами «бис», камерная музыка»</w:t>
            </w:r>
          </w:p>
          <w:p w:rsidR="00684DA6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Метроритмика.</w:t>
            </w:r>
          </w:p>
          <w:p w:rsidR="00684DA6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вокальной импровизации 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В.Герчик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Н.Фенкель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«Нотный хоровод»,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В.Дроцевич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В.Сергеева «Семь подружек»</w:t>
            </w:r>
          </w:p>
        </w:tc>
        <w:tc>
          <w:tcPr>
            <w:tcW w:w="2409" w:type="dxa"/>
          </w:tcPr>
          <w:p w:rsidR="008B0702" w:rsidRPr="00EB31FE" w:rsidRDefault="00A61A3E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нотной грамоты</w:t>
            </w:r>
            <w:r w:rsidR="00684DA6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  Прослушивание музыкальных инструментов. Исполнение песен.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10.04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Музыкально-выразительные средства.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Учить определять ритмический рисунок музыкального произведения, ввести понятия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2352" w:type="dxa"/>
          </w:tcPr>
          <w:p w:rsidR="00684DA6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исполнение песен.</w:t>
            </w:r>
          </w:p>
          <w:p w:rsidR="00684DA6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музыки.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понятиями «лейтмотив», «контраст», «развитие музыки», «сочетание»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 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2409" w:type="dxa"/>
          </w:tcPr>
          <w:p w:rsidR="008B0702" w:rsidRPr="00EB31FE" w:rsidRDefault="00684DA6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песен. Слушание музыкальных произведений. Знакомство с новыми понятиями - «лейтмотив», «контраст», «развитие музыки», «сочетание»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ритмический рисунок произведения, ввести понятия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17.04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музыки – мелодия.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музыкальными стилями разных композиторов, помочь детям почувствовать безграничные возможности музыки в отображении внутреннего мира человека и окружающей его жизни.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Пение каноном. Техника взятия  короткого дыхания. Музыкальные стили разных композиторов. Закрепление понятия о мюзикле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«Вспомним, братцы, Русь и славу», «Славны наши были деды». «Соловьи» В.Соловьев – Седой. (1 часть) «Богатырская симфония» А.Бородин</w:t>
            </w:r>
          </w:p>
        </w:tc>
        <w:tc>
          <w:tcPr>
            <w:tcW w:w="2409" w:type="dxa"/>
          </w:tcPr>
          <w:p w:rsidR="008B0702" w:rsidRPr="00EB31FE" w:rsidRDefault="00684DA6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произведений музыкальных.  Исполнение песен. Закрепление понятий  о мюзикле.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</w:t>
            </w:r>
            <w:r w:rsidR="00A61A3E"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ответствии с поставленной целью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</w:t>
            </w: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24.04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инструменты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тембрами русских народных музыкальных инструментов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музыкальными инструментами и их звучанием.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правил вокализирования,  приемов вокально-хоровой работы 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«Музыкальные загадки»,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Г.Левкодимова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Э.Костиной «Веселые инструменты», «Саратовская гармоника», «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кузнице», «Плясовые наигрыши».</w:t>
            </w:r>
          </w:p>
        </w:tc>
        <w:tc>
          <w:tcPr>
            <w:tcW w:w="2409" w:type="dxa"/>
          </w:tcPr>
          <w:p w:rsidR="008B0702" w:rsidRPr="00EB31FE" w:rsidRDefault="00684DA6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музыкальных произведений, выделение звучания различных инструментов. Знакомство с инструментами. 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вслушиваться в произведение, определять музыкальные стили разных композиторов,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характер музыкальных произведений разных композиторов, звучание музыкальных инструментов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</w:tcPr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01.05</w:t>
            </w:r>
          </w:p>
        </w:tc>
      </w:tr>
      <w:tr w:rsidR="008B0702" w:rsidRPr="00EB31FE" w:rsidTr="00684DA6">
        <w:tc>
          <w:tcPr>
            <w:tcW w:w="7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31-33</w:t>
            </w:r>
          </w:p>
        </w:tc>
        <w:tc>
          <w:tcPr>
            <w:tcW w:w="214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2175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способности осознания учащимися необходимости учиться быть музыкантом (композитором, исполнителем, слушателем). Проверка сформированности восприятия музыки как картины, изображенной при помощи определенных знаков.</w:t>
            </w:r>
          </w:p>
        </w:tc>
        <w:tc>
          <w:tcPr>
            <w:tcW w:w="2352" w:type="dxa"/>
          </w:tcPr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8B0702" w:rsidRPr="00EB31FE" w:rsidRDefault="008B0702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«Rondo»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( 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r w:rsidR="00A20CDE"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Concertogrosso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В.Шаинского, сл. Э. Успенского «Голубой вагон».</w:t>
            </w:r>
          </w:p>
        </w:tc>
        <w:tc>
          <w:tcPr>
            <w:tcW w:w="2409" w:type="dxa"/>
          </w:tcPr>
          <w:p w:rsidR="008B0702" w:rsidRPr="00EB31FE" w:rsidRDefault="00684DA6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4212" w:type="dxa"/>
          </w:tcPr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A20CDE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:</w:t>
            </w:r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8B0702" w:rsidRPr="00EB31FE" w:rsidRDefault="008B0702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  <w:proofErr w:type="gramEnd"/>
          </w:p>
          <w:p w:rsidR="008B0702" w:rsidRPr="00EB31FE" w:rsidRDefault="008B0702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  <w:r w:rsidR="00A20CDE"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  <w:p w:rsidR="008B0702" w:rsidRPr="00EB31FE" w:rsidRDefault="008B0702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C7486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15.05,</w:t>
            </w:r>
          </w:p>
          <w:p w:rsidR="00DC7486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22.05,</w:t>
            </w:r>
          </w:p>
          <w:p w:rsidR="008B0702" w:rsidRPr="00EB31FE" w:rsidRDefault="00DC7486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29.05</w:t>
            </w:r>
          </w:p>
        </w:tc>
      </w:tr>
    </w:tbl>
    <w:p w:rsid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  <w:sectPr w:rsidR="008B0702" w:rsidSect="008B070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B0702" w:rsidRP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</w:pPr>
    </w:p>
    <w:p w:rsidR="008B0702" w:rsidRPr="006E34D2" w:rsidRDefault="008B0702">
      <w:pPr>
        <w:rPr>
          <w:rFonts w:ascii="Times New Roman" w:hAnsi="Times New Roman" w:cs="Times New Roman"/>
          <w:sz w:val="24"/>
          <w:szCs w:val="24"/>
        </w:rPr>
      </w:pPr>
    </w:p>
    <w:sectPr w:rsidR="008B0702" w:rsidRPr="006E34D2" w:rsidSect="00CF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0A" w:rsidRDefault="00AE020A" w:rsidP="00804BBD">
      <w:pPr>
        <w:spacing w:after="0" w:line="240" w:lineRule="auto"/>
      </w:pPr>
      <w:r>
        <w:separator/>
      </w:r>
    </w:p>
  </w:endnote>
  <w:endnote w:type="continuationSeparator" w:id="0">
    <w:p w:rsidR="00AE020A" w:rsidRDefault="00AE020A" w:rsidP="0080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227424"/>
      <w:docPartObj>
        <w:docPartGallery w:val="Page Numbers (Bottom of Page)"/>
        <w:docPartUnique/>
      </w:docPartObj>
    </w:sdtPr>
    <w:sdtEndPr/>
    <w:sdtContent>
      <w:p w:rsidR="00EB31FE" w:rsidRDefault="00EB31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81B">
          <w:rPr>
            <w:noProof/>
          </w:rPr>
          <w:t>2</w:t>
        </w:r>
        <w:r>
          <w:fldChar w:fldCharType="end"/>
        </w:r>
      </w:p>
    </w:sdtContent>
  </w:sdt>
  <w:p w:rsidR="00EB31FE" w:rsidRDefault="00EB31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0A" w:rsidRDefault="00AE020A" w:rsidP="00804BBD">
      <w:pPr>
        <w:spacing w:after="0" w:line="240" w:lineRule="auto"/>
      </w:pPr>
      <w:r>
        <w:separator/>
      </w:r>
    </w:p>
  </w:footnote>
  <w:footnote w:type="continuationSeparator" w:id="0">
    <w:p w:rsidR="00AE020A" w:rsidRDefault="00AE020A" w:rsidP="0080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9A"/>
    <w:rsid w:val="00084401"/>
    <w:rsid w:val="00162FAD"/>
    <w:rsid w:val="001E7A05"/>
    <w:rsid w:val="00204FC6"/>
    <w:rsid w:val="00262070"/>
    <w:rsid w:val="004278D6"/>
    <w:rsid w:val="004F5B9A"/>
    <w:rsid w:val="00561E9A"/>
    <w:rsid w:val="005B113F"/>
    <w:rsid w:val="00655163"/>
    <w:rsid w:val="00684DA6"/>
    <w:rsid w:val="006C7E5E"/>
    <w:rsid w:val="006E34D2"/>
    <w:rsid w:val="006E5B19"/>
    <w:rsid w:val="007043F4"/>
    <w:rsid w:val="00804BBD"/>
    <w:rsid w:val="008442FF"/>
    <w:rsid w:val="008B01A7"/>
    <w:rsid w:val="008B0702"/>
    <w:rsid w:val="00A20CDE"/>
    <w:rsid w:val="00A21EB6"/>
    <w:rsid w:val="00A61A3E"/>
    <w:rsid w:val="00AC4249"/>
    <w:rsid w:val="00AE020A"/>
    <w:rsid w:val="00B50372"/>
    <w:rsid w:val="00B5381B"/>
    <w:rsid w:val="00B67604"/>
    <w:rsid w:val="00BB046E"/>
    <w:rsid w:val="00BF11DA"/>
    <w:rsid w:val="00BF4532"/>
    <w:rsid w:val="00C561D5"/>
    <w:rsid w:val="00C91153"/>
    <w:rsid w:val="00CA58E3"/>
    <w:rsid w:val="00CE26BE"/>
    <w:rsid w:val="00CF0E60"/>
    <w:rsid w:val="00CF56D2"/>
    <w:rsid w:val="00D71AAC"/>
    <w:rsid w:val="00DC7486"/>
    <w:rsid w:val="00DD769B"/>
    <w:rsid w:val="00EB31FE"/>
    <w:rsid w:val="00F25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62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3">
    <w:name w:val="c3"/>
    <w:basedOn w:val="a"/>
    <w:rsid w:val="00C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6D2"/>
  </w:style>
  <w:style w:type="paragraph" w:styleId="a5">
    <w:name w:val="header"/>
    <w:basedOn w:val="a"/>
    <w:link w:val="a6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BD"/>
  </w:style>
  <w:style w:type="paragraph" w:styleId="a7">
    <w:name w:val="footer"/>
    <w:basedOn w:val="a"/>
    <w:link w:val="a8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33A9D-A48D-44BC-BA89-09D5B062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8970</Words>
  <Characters>51130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17</cp:revision>
  <dcterms:created xsi:type="dcterms:W3CDTF">2014-08-15T16:11:00Z</dcterms:created>
  <dcterms:modified xsi:type="dcterms:W3CDTF">2016-03-23T05:10:00Z</dcterms:modified>
</cp:coreProperties>
</file>