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A6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012A6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012A6" w:rsidRPr="00F9388C" w:rsidRDefault="004012A6" w:rsidP="00F9388C">
      <w:pPr>
        <w:spacing w:line="240" w:lineRule="auto"/>
        <w:ind w:left="-1080" w:firstLine="108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9388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5pt;height:732pt">
            <v:imagedata r:id="rId7" o:title=""/>
          </v:shape>
        </w:pic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1.3. Настоящее Положение устанавливает порядок доступа сотрудников, детей и их родителей 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(законных представителей), посетителей в детский сад, а так же порядок вноса и выноса материальных средств на объекте, въезда и выезда 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автотранспорта, исключающих несанкционированное проникновение граждан, транспортных средств и посторонних предметов на территорию и здание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Структурного подразделения</w:t>
      </w: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МАОУ Гагаринская СОШ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Гагаринский</w:t>
      </w: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детский сад.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1.4. Пропускной и внутриобъектовый режим 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устанавливается  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заведующей    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целях обеспечения мероприятий и правил, выполняемых лицами, находящимися на территории и в здании детского сада, в соответствии с 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требованиями внутреннего распорядка, пожарной безопасности и гражданской обороны.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1.5. Организация, обеспечение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и контроль соблюдения пропускного 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 внутриобъектового режима 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возлагается на:                                                                                                                                    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Заведующего, завхоза  с 07.30 ч до 16.30 ч.  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сторожей (по графику дежурств): в рабочие дни с 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.30 до 07.30; в выходные и праздничные дни круглосуточно.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1.6. Ответственный за организацию и обеспечение пропускного режима на территории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Структурного подразделения</w:t>
      </w: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назначается приказом.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1.7.Требования настоящего Положения распространяется на детей родителей, работников учреждения,   и прочих граждан, посещающих образовательное учреждение;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1.8. Охрана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Структурного подразделения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МАОУ Гагаринская СОШ –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Гагаринский 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детский сад ведется сторожами. ДОУ оснащён средствами связи: телефоном, тревожной кнопкой, пожарной сигнализацией.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619D5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Pr="00E619D5">
        <w:rPr>
          <w:rFonts w:ascii="Times New Roman" w:hAnsi="Times New Roman"/>
          <w:b/>
          <w:sz w:val="24"/>
          <w:szCs w:val="24"/>
          <w:lang w:eastAsia="ru-RU"/>
        </w:rPr>
        <w:t>2. Организация контрольно-пропускного режима (КПР)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Pr="00E619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2.1. Доступ в ДОУ 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осуществляется: 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работников с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06</w:t>
      </w: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0ч.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детей и их родителей (законных представителей) с 07.30ч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посетителей с 8.00 ч. 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2.2. Вход в здание  ДОУ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осуществляется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через центральный вход  и групповой  с помощью звонка.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2.3. Допуск на территорию и в здание  ДОУ, в выходные и праздничные дни осуществляется с письменного разрешения заведующей.   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2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.4. Запасные выходы постоянно закрыты и  открываются в следующих случаях;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2.5.1.Д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ля эвакуации детей и персонала учреждения при возникновении чрезвычайных ситуаций;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2.5.2.Д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ля тренировочных эвакуаций детей и персонала учреждения;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>2.5.3.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ля приема товарно-материальных ценностей.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2.6. Охрана запасных выходов на период их открытия осуществляется должностным лицом, открывшим их.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2.7.Ключи от детского сада находятся: 1 комплект в установленном месте, 2 комплект у заведующего ДОУ.     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2.8.Посетители ДОУ могут быть допущены в учреждение и выпущены из нее при предъявлении документа, удостоверяющего личность, с обязательной регистрацией в «Журнале учета посетителей»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2.9.При проведении родительских собраний, праздничных мероприятий сотрудники образовательного учреждения, передают информацию о количестве посетителей завхозу.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2.10.Группы лиц, посещающих учреждение для проведения и участия в массовых мероприятиях, семинарах, конференциях, смотрах и т.п., допускаются в здание и выпускаются из него при предъявлении документа, удостоверяющего личность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2.11.Дети покидают учреждение в сопровождении родителей или близких родственников, на которых в ДОУ имеется разрешительная документация от законных представителей ребенка (заявление и копия документов удостоверяющих личность)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2.12.Крупногабаритные предметы (ящики, коробки, мебель и пр.) пропускаются в здание учреждения через главный вход с предъявлением сопроводительных документов и осмотром представителем администрации учреждения.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2.13.Материальные ценности могут выноситься из учреждения при предъявлении материального пропуска, заверенного заведующей.  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619D5"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E619D5">
        <w:rPr>
          <w:rFonts w:ascii="Times New Roman" w:hAnsi="Times New Roman"/>
          <w:b/>
          <w:iCs/>
          <w:sz w:val="24"/>
          <w:szCs w:val="24"/>
          <w:lang w:eastAsia="ru-RU"/>
        </w:rPr>
        <w:t>Порядок допуска на территорию транспортных средств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3.1.Допуск без ограничений на территорию учреждения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дел,                                                                             газовая служба, служба электросетей при вызове их администрацией учреждения;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619D5">
        <w:rPr>
          <w:rFonts w:ascii="Times New Roman" w:hAnsi="Times New Roman"/>
          <w:b/>
          <w:sz w:val="24"/>
          <w:szCs w:val="24"/>
          <w:lang w:eastAsia="ru-RU"/>
        </w:rPr>
        <w:t>4. Обязанности  участников образовательного процесса, посетителей при осуществлении контрольно-пропускного режима (КПР)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4.1. Заведующий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обязан:                                                                                                                          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издавать приказы, инструкции необходимые для осуществления КПР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определять порядок контроля и ответственных за организацию КПР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осуществлять оперативный контроль за выполнением Положения, работой ответственных лиц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обеспечить исправное состояние двери со звонком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обеспечить рабочее состояние системы освещения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обеспечить свободный доступ к аварийным и запасным выходам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обеспечить исправное состояние дверей, окон, замков, задвижек, ворот, калиток, фрамуг, стен, крыши и т.д.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обеспечить рабочее состояние системы аварийной подсветки указателей маршрутов эвакуации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осуществлять организацию и контроль за выполнением Положения всех участников образовательного процесса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4.3. Воспитатели обязаны:                                                                                                            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осуществлять контроль за 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допуском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родителей детей (законных представителей), посетителей в здание детского сада и въезда автотранспорта на территорию ДОУ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осуществлять обход территории и здания   с целью выявления нарушений правил безопасности, делать записи в «Журнале обхода территории»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детей, работников и посетителей, имущества и оборудования образовательного учреждения. В необходимых случаях с помощью средств связи подать сигнал правоохранительным органам, вызвать группу задержания вневедомственной охраны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4.4. Сторожа обязаны:                                                                                                                 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осуществлять обход территории и здания в течение дежурства с целью выявления нарушений правил безопасности, делать записи в «Журнале обхода территории»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образовательного учреждения. В необходимых случаях с помощью средств связи подать сигнал правоохранительным органам, вызвать группу задержания вневедомственной охраны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исключить доступ в ДОУ работникам, детям и их родителям (законным представителям)  в выходные и праздничные дни, за исключением лиц допущенных по письменному разрешению заведующей.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4.5. Дежурный администратор обязан:                                                                                                                               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Запросить  документ, удостоверяющего личность,  обязательно зарегистрировать в Журнале учёта посетителей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Задать посетителями  вопросы следующего содержания: назовите по фамилии, имени и 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отчеству из работников ДОУ 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 кому 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хотите пройти, 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назвать имя, фамилию и дату рождения ребёнка представителями которого вы являетесь, цель визита, была ли договорённость о встрече (дата, время).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проводить до места назначения и передавать другому сотруднику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4.6. Работники обязаны:                                                                                                                  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работники  ДОУ, 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 которым пришли дети со взрослыми 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или посетители  должны осуществлять контроль за пришедшим на протяжении всего времени нахождения в здании и на территории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работники  ДОУ должны проявлять бдительность при встречи в здании и на территории детского сада с посетителями (уточнять к кому пришли, проводить до места назначения и передавать другому сотруднику)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работники групп, прачечной, кухни должны следить за основными и запасными выходами (должны быть всегда закрыты на запор) и исключать проход работников, родителей детей и посетителей через данные входы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4.7. Родители (законные представители) детей обязаны: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приводить и забирать 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детей лично, не поручать это малоизвестным и неблагонадежным лицам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осуществлять вход и выход из детского сада только через центральный или групповой вход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 входе в здание детского сада родители должны проявлять бдительность и интересоваться к кому проходит посетитель, если он проходит вместе с ним по одному звонку, проводить его до места назначения 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или передать работнику ДОУ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4.8. Посетители обязаны: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ответить на вопросы работника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после входа в здание следовать чётко в направлении места назначения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после выполнения цели посещения осуществлять выход чётко в направлении центрального выхода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не вносить в детский сад объёмные сумки, коробки, пакеты и т.д.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представляться если работники ДОУ интересуются вашей личностью и целью визита  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619D5">
        <w:rPr>
          <w:rFonts w:ascii="Times New Roman" w:hAnsi="Times New Roman"/>
          <w:b/>
          <w:sz w:val="24"/>
          <w:szCs w:val="24"/>
          <w:lang w:eastAsia="ru-RU"/>
        </w:rPr>
        <w:t>5. Участникам образовательного процесса и посетителям запрещается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5.1. Работникам запрещается: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Нарушать настоящее положение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Нарушать инструкции по пожарной безопасности, гражданской обороне, охране жизни и здоровья детей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Оставлять без присмотра детей, имущество и оборудование ДОУ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Оставлять незакрытыми на запор двери, окна, фрамуги, калитки, ворота и т.д.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Впускать на территорию и в здание неизвестных лиц и лиц не участвующих в образовательном процессе (родственники, друзья, знакомые и т.д.)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Оставлять без сопровождения посетителей детского сада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Находится на территории и в здании детского сада в нерабочее время, выходные и праздничные дни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5.2. Родителям (законным представителям воспитанников) запрещается: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Нарушать настоящее Положение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Оставлять без сопровождения или присмотра своих детей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Оставлять открытыми двери в детский сад и группу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Впускать в центральный вход подозрительных лиц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Входить в детский сад через запасные входы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Нарушать инструкции по пожарной безопасности, гражданской обороне, охране жизни и здоровья детей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5.3. Посетителям запрещается: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Нарушать настоящее Положение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619D5">
        <w:rPr>
          <w:rFonts w:ascii="Times New Roman" w:hAnsi="Times New Roman"/>
          <w:b/>
          <w:sz w:val="24"/>
          <w:szCs w:val="24"/>
          <w:lang w:eastAsia="ru-RU"/>
        </w:rPr>
        <w:t>6. Участники образовательного процесса несут ответственность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6.1. Работники ДОУ несут ответственность за: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Невыполнение настоящего Положения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Нарушение инструкций по пожарной безопасности, гражданской обороне, безопасному пребыванию детей и взрослых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Нарушение инструкции по охране жизни и здоровья детей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Допуск на территорию и в здание ДОУ посторонних 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лиц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Допуск на территорию и в здание ДОУ лиц в нерабочее время, выходные и праздничные дни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Халатное отношение к имуществу ДОУ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6.2. Родители (законные представители) и посетители несут ответственность за: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Невыполнение настоящего Положения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Нарушение правил безопасного пребывания детей в ДОУ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Нарушение условий Договора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Халатное отношение к имуществу ДОУ</w:t>
      </w:r>
      <w:r w:rsidRPr="00E619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19D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012A6" w:rsidRPr="00E619D5" w:rsidRDefault="004012A6" w:rsidP="00E619D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4012A6" w:rsidRPr="00E619D5" w:rsidSect="00F9388C">
      <w:footerReference w:type="default" r:id="rId8"/>
      <w:pgSz w:w="11906" w:h="16838"/>
      <w:pgMar w:top="1134" w:right="2546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2A6" w:rsidRDefault="004012A6" w:rsidP="007A5B76">
      <w:pPr>
        <w:spacing w:after="0" w:line="240" w:lineRule="auto"/>
      </w:pPr>
      <w:r>
        <w:separator/>
      </w:r>
    </w:p>
  </w:endnote>
  <w:endnote w:type="continuationSeparator" w:id="1">
    <w:p w:rsidR="004012A6" w:rsidRDefault="004012A6" w:rsidP="007A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A6" w:rsidRDefault="004012A6">
    <w:pPr>
      <w:pStyle w:val="Footer"/>
      <w:jc w:val="center"/>
    </w:pPr>
    <w:fldSimple w:instr=" PAGE   \* MERGEFORMAT ">
      <w:r>
        <w:rPr>
          <w:noProof/>
        </w:rPr>
        <w:t>4</w:t>
      </w:r>
    </w:fldSimple>
  </w:p>
  <w:p w:rsidR="004012A6" w:rsidRDefault="004012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2A6" w:rsidRDefault="004012A6" w:rsidP="007A5B76">
      <w:pPr>
        <w:spacing w:after="0" w:line="240" w:lineRule="auto"/>
      </w:pPr>
      <w:r>
        <w:separator/>
      </w:r>
    </w:p>
  </w:footnote>
  <w:footnote w:type="continuationSeparator" w:id="1">
    <w:p w:rsidR="004012A6" w:rsidRDefault="004012A6" w:rsidP="007A5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26F4"/>
    <w:multiLevelType w:val="multilevel"/>
    <w:tmpl w:val="17EE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361305"/>
    <w:multiLevelType w:val="multilevel"/>
    <w:tmpl w:val="CBC0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4021630"/>
    <w:multiLevelType w:val="multilevel"/>
    <w:tmpl w:val="C28C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4E56A01"/>
    <w:multiLevelType w:val="multilevel"/>
    <w:tmpl w:val="E6E6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695C77"/>
    <w:multiLevelType w:val="multilevel"/>
    <w:tmpl w:val="15F0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1F92453"/>
    <w:multiLevelType w:val="multilevel"/>
    <w:tmpl w:val="6B42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87475D"/>
    <w:multiLevelType w:val="multilevel"/>
    <w:tmpl w:val="FB56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4D95688"/>
    <w:multiLevelType w:val="multilevel"/>
    <w:tmpl w:val="B9D0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70D4A2F"/>
    <w:multiLevelType w:val="multilevel"/>
    <w:tmpl w:val="4156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8C304BB"/>
    <w:multiLevelType w:val="multilevel"/>
    <w:tmpl w:val="5EDA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B4033FF"/>
    <w:multiLevelType w:val="multilevel"/>
    <w:tmpl w:val="FE26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EF57543"/>
    <w:multiLevelType w:val="multilevel"/>
    <w:tmpl w:val="BD30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1297D89"/>
    <w:multiLevelType w:val="multilevel"/>
    <w:tmpl w:val="8464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B2F"/>
    <w:rsid w:val="000B7827"/>
    <w:rsid w:val="000C1038"/>
    <w:rsid w:val="000E2B2A"/>
    <w:rsid w:val="00126FC1"/>
    <w:rsid w:val="002F1390"/>
    <w:rsid w:val="003E3E06"/>
    <w:rsid w:val="004012A6"/>
    <w:rsid w:val="00403EFA"/>
    <w:rsid w:val="00530B2F"/>
    <w:rsid w:val="00643EDB"/>
    <w:rsid w:val="006E2226"/>
    <w:rsid w:val="007A5B76"/>
    <w:rsid w:val="007F5870"/>
    <w:rsid w:val="009347F6"/>
    <w:rsid w:val="00983820"/>
    <w:rsid w:val="009C0026"/>
    <w:rsid w:val="00B1548E"/>
    <w:rsid w:val="00B47F4C"/>
    <w:rsid w:val="00B75F6D"/>
    <w:rsid w:val="00C17AF7"/>
    <w:rsid w:val="00E06301"/>
    <w:rsid w:val="00E611D8"/>
    <w:rsid w:val="00E619D5"/>
    <w:rsid w:val="00E65FDA"/>
    <w:rsid w:val="00EE4046"/>
    <w:rsid w:val="00EF314D"/>
    <w:rsid w:val="00F9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B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A5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5B7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A5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A5B7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61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5F6D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6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8</Pages>
  <Words>1743</Words>
  <Characters>9939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Главбух</cp:lastModifiedBy>
  <cp:revision>7</cp:revision>
  <cp:lastPrinted>2016-10-03T07:27:00Z</cp:lastPrinted>
  <dcterms:created xsi:type="dcterms:W3CDTF">2016-05-04T08:12:00Z</dcterms:created>
  <dcterms:modified xsi:type="dcterms:W3CDTF">2016-10-07T10:22:00Z</dcterms:modified>
</cp:coreProperties>
</file>