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B2" w:rsidRPr="008252A1" w:rsidRDefault="001F1FB2" w:rsidP="00E70857">
      <w:pPr>
        <w:spacing w:after="0"/>
        <w:jc w:val="center"/>
        <w:rPr>
          <w:b/>
        </w:rPr>
      </w:pPr>
      <w:r w:rsidRPr="008252A1">
        <w:rPr>
          <w:b/>
        </w:rPr>
        <w:t xml:space="preserve">Меры социальной поддержки </w:t>
      </w:r>
      <w:proofErr w:type="gramStart"/>
      <w:r w:rsidRPr="008252A1">
        <w:rPr>
          <w:b/>
        </w:rPr>
        <w:t>обучающихся</w:t>
      </w:r>
      <w:proofErr w:type="gramEnd"/>
      <w:r w:rsidRPr="008252A1">
        <w:rPr>
          <w:b/>
        </w:rPr>
        <w:t xml:space="preserve"> МАОУ </w:t>
      </w:r>
      <w:proofErr w:type="spellStart"/>
      <w:r w:rsidR="00E70857">
        <w:rPr>
          <w:b/>
        </w:rPr>
        <w:t>Карасульской</w:t>
      </w:r>
      <w:proofErr w:type="spellEnd"/>
      <w:r w:rsidRPr="008252A1">
        <w:rPr>
          <w:b/>
        </w:rPr>
        <w:t xml:space="preserve"> СОШ.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>В соответствии с Федеральным законом от 29.12.2012 N 273-ФЗ «Об образовании в Российской Федерации» обучающимся в школе предоставляются следующие меры социальной поддержки: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 xml:space="preserve">1. Частичное возмещение стоимости продуктов, а также услуг по организации питания учащихся, осуществляемых путем частичной оплаты питания детей, обучающихся в общеобразовательных школах». 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>2.  Оплата питания обучающихся, проходящих учебные сборы для получения начальных знаний в области обороны и подготовки по основам военной службы в образовательных учреждениях среднего общего образования.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 xml:space="preserve">3. Бесплатное предоставление в пользование </w:t>
      </w:r>
      <w:proofErr w:type="gramStart"/>
      <w:r>
        <w:t>обучающимся</w:t>
      </w:r>
      <w:proofErr w:type="gramEnd"/>
      <w:r>
        <w:t xml:space="preserve"> на время получения ими образования в учреждении учебников и учебных пособий, а также учебно-методических материалов, средств обучения и воспитания.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 xml:space="preserve">4. Трудоустройство обучающихся, достигших 14 – летнего возраста в летний период через Центр занятости населения </w:t>
      </w:r>
      <w:proofErr w:type="spellStart"/>
      <w:r>
        <w:t>Ишимского</w:t>
      </w:r>
      <w:proofErr w:type="spellEnd"/>
      <w:r>
        <w:t xml:space="preserve"> района (организация рабочих мест в учреждении, </w:t>
      </w:r>
      <w:proofErr w:type="spellStart"/>
      <w:r>
        <w:t>софинансирование</w:t>
      </w:r>
      <w:proofErr w:type="spellEnd"/>
      <w:r>
        <w:t>.)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  <w:r>
        <w:t xml:space="preserve">5. Оказание детям, испытывающим трудности в освоении основных общеобразовательных программ, развитии и социальной адаптации психолого-педагогической, социальной помощи  с привлечением специалистов АУ СОН «СРЦН «Согласие» </w:t>
      </w:r>
      <w:proofErr w:type="gramStart"/>
      <w:r>
        <w:t>г</w:t>
      </w:r>
      <w:proofErr w:type="gramEnd"/>
      <w:r>
        <w:t>. Ишима и МАУ КЦСОН «</w:t>
      </w:r>
      <w:proofErr w:type="spellStart"/>
      <w:r>
        <w:t>Ишимского</w:t>
      </w:r>
      <w:proofErr w:type="spellEnd"/>
      <w:r>
        <w:t xml:space="preserve"> района»:</w:t>
      </w:r>
    </w:p>
    <w:p w:rsidR="001F1FB2" w:rsidRDefault="001F1FB2" w:rsidP="00E70857">
      <w:pPr>
        <w:pStyle w:val="a3"/>
        <w:numPr>
          <w:ilvl w:val="0"/>
          <w:numId w:val="2"/>
        </w:numPr>
        <w:spacing w:after="0" w:line="240" w:lineRule="auto"/>
      </w:pPr>
      <w:r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1F1FB2" w:rsidRDefault="001F1FB2" w:rsidP="00E70857">
      <w:pPr>
        <w:pStyle w:val="a3"/>
        <w:numPr>
          <w:ilvl w:val="0"/>
          <w:numId w:val="2"/>
        </w:numPr>
        <w:spacing w:after="0" w:line="240" w:lineRule="auto"/>
      </w:pPr>
      <w:r>
        <w:t xml:space="preserve">помощь </w:t>
      </w:r>
      <w:proofErr w:type="gramStart"/>
      <w:r>
        <w:t>обучающимся</w:t>
      </w:r>
      <w:proofErr w:type="gramEnd"/>
      <w:r>
        <w:t xml:space="preserve"> в профориентации и социальной адаптации.</w:t>
      </w:r>
    </w:p>
    <w:p w:rsidR="001F1FB2" w:rsidRDefault="001F1FB2" w:rsidP="001F1FB2">
      <w:pPr>
        <w:spacing w:after="0"/>
      </w:pPr>
    </w:p>
    <w:p w:rsidR="001F1FB2" w:rsidRDefault="001F1FB2" w:rsidP="001F1FB2">
      <w:pPr>
        <w:spacing w:after="0"/>
      </w:pPr>
    </w:p>
    <w:p w:rsidR="00533CA4" w:rsidRDefault="00533CA4"/>
    <w:sectPr w:rsidR="00533CA4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AC7"/>
    <w:multiLevelType w:val="hybridMultilevel"/>
    <w:tmpl w:val="7F766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030B"/>
    <w:multiLevelType w:val="hybridMultilevel"/>
    <w:tmpl w:val="E8DE1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FB2"/>
    <w:rsid w:val="001F1FB2"/>
    <w:rsid w:val="00533CA4"/>
    <w:rsid w:val="005E76C4"/>
    <w:rsid w:val="008E519B"/>
    <w:rsid w:val="00E70857"/>
    <w:rsid w:val="00F67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БНС</cp:lastModifiedBy>
  <cp:revision>3</cp:revision>
  <dcterms:created xsi:type="dcterms:W3CDTF">2014-11-17T15:00:00Z</dcterms:created>
  <dcterms:modified xsi:type="dcterms:W3CDTF">2014-11-24T07:07:00Z</dcterms:modified>
</cp:coreProperties>
</file>