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A" w:rsidRDefault="00F9548E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31230" cy="9434146"/>
            <wp:effectExtent l="19050" t="0" r="7620" b="0"/>
            <wp:docPr id="1" name="Рисунок 1" descr="C:\Users\БНС\Desktop\1\Технология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Технология 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43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8E" w:rsidRDefault="00F9548E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62" w:rsidRPr="005C5382" w:rsidRDefault="00BB5462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80548F" w:rsidRPr="00FA5507" w:rsidRDefault="0017575F" w:rsidP="00FA5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программы по технолог</w:t>
      </w:r>
      <w:r w:rsidR="004F1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Федерального государственног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Лутцева Е.А.</w:t>
      </w:r>
    </w:p>
    <w:p w:rsidR="004467BA" w:rsidRPr="00A133AD" w:rsidRDefault="004467BA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преобразовательной 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A133AD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A133AD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A133A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ных вариа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нтов решения конструкторско-техн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ологической проблемы, выявленной в результате анализа главным обра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A133AD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A133AD">
        <w:rPr>
          <w:rFonts w:ascii="Times New Roman" w:eastAsia="Times New Roman" w:hAnsi="Times New Roman" w:cs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навательный и практический поиск от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lastRenderedPageBreak/>
        <w:t xml:space="preserve">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На уроках технологии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т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4467BA" w:rsidRDefault="004467BA" w:rsidP="004467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4467BA" w:rsidRPr="00FA5507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0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FA550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FA5507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FA550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FA5507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4467BA" w:rsidRPr="00FA5507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0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FA5507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FA550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FA5507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4467BA" w:rsidRPr="00FA5507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07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FA5507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FA550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FA5507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FA5507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4467BA" w:rsidRPr="00FA5507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FA5507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80548F" w:rsidRPr="00FA5507" w:rsidRDefault="004467BA" w:rsidP="005C53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</w:pP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FA550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FA5507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softHyphen/>
      </w:r>
      <w:r w:rsidRPr="00FA5507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BB5462" w:rsidRPr="005C5382" w:rsidRDefault="00BB5462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4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плане.</w:t>
      </w:r>
    </w:p>
    <w:p w:rsidR="0080548F" w:rsidRPr="00FA5507" w:rsidRDefault="00BB5462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</w:t>
      </w:r>
      <w:r w:rsidR="0017575F"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4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4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Тоболовская </w:t>
      </w:r>
      <w:r w:rsidR="0058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FA5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Карасульская СОШ в 2017-2018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</w:t>
      </w:r>
      <w:r w:rsidR="00FA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 «Технология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 классе</w:t>
      </w:r>
      <w:r w:rsidR="004467BA"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1 ч в неделю (33 часа за год).</w:t>
      </w:r>
    </w:p>
    <w:p w:rsidR="00FA5507" w:rsidRDefault="004467BA" w:rsidP="00FA5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4467BA" w:rsidRDefault="004467BA" w:rsidP="00FA5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B5462" w:rsidRPr="005C5382" w:rsidRDefault="00BB5462" w:rsidP="004467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являютсявоспитание и развитие социально и личностно значимых качеств, индивидуально 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B5462" w:rsidRPr="005C5382" w:rsidRDefault="004F188D" w:rsidP="004467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</w:t>
      </w: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предметными</w:t>
      </w:r>
      <w:r w:rsidR="00FA55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B5462" w:rsidRPr="005C5382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80548F" w:rsidRPr="00FA5507" w:rsidRDefault="00BB5462" w:rsidP="00FA5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технологии являютсядоступные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преобразовательной деятельности, знания о различных профессиях и умения ориентироваться в мире профессий,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элементарный опыт творческой и проектной деятельности.</w:t>
      </w:r>
    </w:p>
    <w:p w:rsidR="004467BA" w:rsidRPr="00CC543F" w:rsidRDefault="004467BA" w:rsidP="004467BA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C5382" w:rsidRPr="005C5382" w:rsidRDefault="005C5382" w:rsidP="004467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r w:rsidR="004F188D"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 трудовые</w:t>
      </w: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 (6 ч)</w:t>
      </w:r>
    </w:p>
    <w:p w:rsidR="0060790B" w:rsidRDefault="005C5382" w:rsidP="004467BA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техника, предметы быта и декоративно-прикладного искусства и т. д.) разных народов России (на примере 2–3 народов). 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Бережное отношение к природе как источнику сырьевых ресурсов. Мастера и их профессии;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Рациональное размещение на рабочем месте материалов и инструментов,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Работа в малых группах, осуществление сотрудничества, выполнение социальных ролей (руководитель и подчиненный).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Несложные коллективные, групповые и индивидуальные проекты. Культура межличностных отношений в совместной деятельности. </w:t>
      </w:r>
    </w:p>
    <w:p w:rsidR="005C5382" w:rsidRPr="005C5382" w:rsidRDefault="00FA5507" w:rsidP="00FA550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C5382"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 (17 ч)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Общее представление о технологическом процессе: подбор материалов и инструментов; экономная разметка; обработка с целью получения д</w:t>
      </w:r>
      <w:r w:rsidR="0060790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еталей, сборка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(по шаблону, трафарету), выделение деталей (отрывание, резан</w:t>
      </w:r>
      <w:r w:rsidR="0060790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ие ножницами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), формообразование деталей (сгибание, складывание и др.), сборка изделия (клеевое), отделка изделия или его деталей (окрашивание, аппликация и др.). Назначение линий чертежа (контур, линия надреза, сгиба, размерная, осевая, центровая,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 Чтение условных графических изображений. Изготовление изделий по рисунку, простейшему чертежу или эскизу, схеме.</w:t>
      </w:r>
    </w:p>
    <w:p w:rsidR="005C5382" w:rsidRPr="005C5382" w:rsidRDefault="005C5382" w:rsidP="004467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 (10 ч)</w:t>
      </w:r>
    </w:p>
    <w:p w:rsidR="009D577A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Изделие, деталь изделия (общее представление). Виды и способы соединения деталей. </w:t>
      </w:r>
    </w:p>
    <w:p w:rsidR="009D577A" w:rsidRDefault="005C5382" w:rsidP="000C19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15051" w:rsidRDefault="00415051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5051" w:rsidSect="00277680">
          <w:footerReference w:type="default" r:id="rId9"/>
          <w:pgSz w:w="11906" w:h="16838"/>
          <w:pgMar w:top="425" w:right="707" w:bottom="425" w:left="1701" w:header="708" w:footer="708" w:gutter="0"/>
          <w:cols w:space="708"/>
          <w:docGrid w:linePitch="360"/>
        </w:sectPr>
      </w:pPr>
    </w:p>
    <w:p w:rsidR="00CF47D8" w:rsidRPr="005C5382" w:rsidRDefault="00CF47D8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Spec="center" w:tblpY="131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3"/>
        <w:gridCol w:w="1302"/>
        <w:gridCol w:w="850"/>
        <w:gridCol w:w="5391"/>
        <w:gridCol w:w="6521"/>
      </w:tblGrid>
      <w:tr w:rsidR="004467BA" w:rsidRPr="004467BA" w:rsidTr="00FA5507">
        <w:trPr>
          <w:trHeight w:val="496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30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9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6521" w:type="dxa"/>
          </w:tcPr>
          <w:p w:rsidR="004467BA" w:rsidRPr="004467BA" w:rsidRDefault="004467BA" w:rsidP="004467BA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4467BA" w:rsidRPr="004467BA" w:rsidTr="00FA5507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культуры труда, самообслуживание </w:t>
            </w:r>
          </w:p>
        </w:tc>
        <w:tc>
          <w:tcPr>
            <w:tcW w:w="850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1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техника, предметы быта и декоративно-прикладного искусства и т. д.) разных народов России (на примере 2–3 народов). 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Бережное отношение к природе как источнику сырьевых ресурсов. Мастера и их профессии;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размещение на рабочем месте материалов и инструментов,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Работа в малых группах, осуществление сотрудничества, выполнение социальных ролей (руководитель и подчиненный).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Несложные коллективные, групповые и индивидуальные проекты. Культура межличностных отношений в совместной деятельности. </w:t>
            </w:r>
          </w:p>
          <w:p w:rsidR="004467BA" w:rsidRPr="004467BA" w:rsidRDefault="004467BA" w:rsidP="004467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учителя: 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сравнивать, делать простейшие обобщения;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предлагаемые задания: понимать поставленную цель, отделять известное от неизвестного;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обобщать (осознавать и формулировать) то новое, что усвоено</w:t>
            </w:r>
          </w:p>
        </w:tc>
      </w:tr>
      <w:tr w:rsidR="004467BA" w:rsidRPr="004467BA" w:rsidTr="00FA5507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грамоты</w:t>
            </w:r>
          </w:p>
        </w:tc>
        <w:tc>
          <w:tcPr>
            <w:tcW w:w="850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91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Инструменты и приспособления для обработки материалов (знание названий используемых инструментов), 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приемов их рационального и безопасного использования.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процессе: подбор материалов и инструментов; экономная разметка; обработка с целью получения деталей, сборка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(по шаблону, трафарету), выделение деталей (отрывание, резание ножницами), формообразование деталей (сгибание, складывание и др.), сборка изделия (клеевое), отделка изделия или его деталей (окрашивание, аппликация и др.). Назначение линий чертежа (контур, линия надреза, сгиба, размерная, осевая, центровая,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Изготовление изделий по рисунку, простейшему чертежу или эскизу, схеме.</w:t>
            </w: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помощью учителя: 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анализировать конструкторско-технологические и 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декоративно-художественные особенности предлагаемых изделий, выделять известное и неизвестное;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самоконтроль качества выполненной работы (соответствие предложенному образцу или заданию);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4467BA" w:rsidRPr="004467BA" w:rsidTr="00FA5507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0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50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1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Изделие, деталь изделия (общее представление). Виды и способы соединения деталей. </w:t>
            </w:r>
          </w:p>
          <w:p w:rsidR="004467BA" w:rsidRPr="004467BA" w:rsidRDefault="004467BA" w:rsidP="004467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</w:t>
            </w:r>
          </w:p>
        </w:tc>
      </w:tr>
      <w:tr w:rsidR="004467BA" w:rsidRPr="004467BA" w:rsidTr="00FA5507">
        <w:trPr>
          <w:cantSplit/>
          <w:trHeight w:val="189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C20" w:rsidRPr="005C5382" w:rsidRDefault="00866C20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6C20" w:rsidRPr="005C5382" w:rsidSect="00277680">
          <w:pgSz w:w="16838" w:h="11906" w:orient="landscape"/>
          <w:pgMar w:top="425" w:right="425" w:bottom="567" w:left="1701" w:header="708" w:footer="708" w:gutter="0"/>
          <w:cols w:space="708"/>
          <w:docGrid w:linePitch="360"/>
        </w:sectPr>
      </w:pPr>
    </w:p>
    <w:p w:rsidR="00866C20" w:rsidRPr="0080548F" w:rsidRDefault="00866C20" w:rsidP="004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866C20" w:rsidRPr="0080548F" w:rsidRDefault="005415EA" w:rsidP="005C53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6C20" w:rsidRPr="0080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Иллюстрации с изображением растений, животных.</w:t>
      </w:r>
    </w:p>
    <w:p w:rsidR="00866C20" w:rsidRPr="0080548F" w:rsidRDefault="005415EA" w:rsidP="005C538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66C20"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Интернет-ресурсы.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 –http://school-collection.edu.ru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КМ-Школа (образовательная среда для комплексной информатизации школы). –http://www.km-school.ru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начальной школы (материалы к уроку). –http://nsc.1september.ru/urok</w:t>
      </w:r>
    </w:p>
    <w:p w:rsidR="00866C20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уроков «Начальная школа». –http://nachalka.info/about/193</w:t>
      </w:r>
    </w:p>
    <w:p w:rsidR="00FA5507" w:rsidRPr="00FA5507" w:rsidRDefault="00FA5507" w:rsidP="00FA550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20" w:rsidRPr="0080548F" w:rsidRDefault="005415EA" w:rsidP="008054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66C20"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866C20" w:rsidRPr="005C5382" w:rsidTr="0017575F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866C20" w:rsidRPr="005C5382" w:rsidTr="0017575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866C20" w:rsidRPr="005C5382" w:rsidTr="001757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C20" w:rsidRPr="005C5382" w:rsidTr="001757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548F" w:rsidRDefault="0080548F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«Технологии» учащиеся </w:t>
      </w:r>
      <w:r w:rsidR="003650C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1 класса: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мире профессий, их социальном значении, истории возникновения и развития;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универсальных учебных действий 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начальными формами </w:t>
      </w:r>
      <w:r w:rsidR="0017575F"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универсальных учебных действий 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первоначальный опыт организации собственной творческой практической деятельности на основе сформированных </w:t>
      </w:r>
      <w:r w:rsidR="0017575F"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результатов действий; научатся искать, отбирать, преобразовывать необходимую печатную и электронную информацию;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7575F" w:rsidRPr="004467BA" w:rsidRDefault="0017575F" w:rsidP="004467BA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r w:rsidR="00877080" w:rsidRPr="005C5382">
        <w:rPr>
          <w:rFonts w:ascii="Times New Roman" w:eastAsia="Calibri" w:hAnsi="Times New Roman" w:cs="Times New Roman"/>
          <w:b/>
          <w:sz w:val="24"/>
          <w:szCs w:val="24"/>
        </w:rPr>
        <w:t>обще трудовые</w:t>
      </w: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компетенции.</w:t>
      </w:r>
      <w:r w:rsidR="000C19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Основы культуры труда, </w:t>
      </w:r>
      <w:r w:rsidR="00FA550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5C5382">
        <w:rPr>
          <w:rFonts w:ascii="Times New Roman" w:eastAsia="Calibri" w:hAnsi="Times New Roman" w:cs="Times New Roman"/>
          <w:b/>
          <w:sz w:val="24"/>
          <w:szCs w:val="24"/>
        </w:rPr>
        <w:t>самообслуживание</w:t>
      </w:r>
    </w:p>
    <w:p w:rsidR="00866C20" w:rsidRPr="00FA5507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  <w:r w:rsidR="00FA55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5507">
        <w:rPr>
          <w:rFonts w:ascii="Times New Roman" w:eastAsia="Calibri" w:hAnsi="Times New Roman" w:cs="Times New Roman"/>
          <w:sz w:val="24"/>
          <w:szCs w:val="24"/>
        </w:rPr>
        <w:t>и</w:t>
      </w:r>
      <w:r w:rsidR="00877080" w:rsidRPr="005C5382">
        <w:rPr>
          <w:rFonts w:ascii="Times New Roman" w:eastAsia="Calibri" w:hAnsi="Times New Roman" w:cs="Times New Roman"/>
          <w:sz w:val="24"/>
          <w:szCs w:val="24"/>
        </w:rPr>
        <w:t>меть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доступные действия по самообслуживанию и доступные виды домашнего труда.</w:t>
      </w:r>
    </w:p>
    <w:p w:rsidR="00866C20" w:rsidRPr="00FA5507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  <w:r w:rsidR="00866C20"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r w:rsidR="00FA55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A5507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877080" w:rsidRPr="005C5382">
        <w:rPr>
          <w:rFonts w:ascii="Times New Roman" w:eastAsia="Calibri" w:hAnsi="Times New Roman" w:cs="Times New Roman"/>
          <w:i/>
          <w:sz w:val="24"/>
          <w:szCs w:val="24"/>
        </w:rPr>
        <w:t>важительно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относиться к труду людей;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Понимать</w:t>
      </w:r>
      <w:r w:rsidR="00FA55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5382">
        <w:rPr>
          <w:rFonts w:ascii="Times New Roman" w:eastAsia="Calibri" w:hAnsi="Times New Roman" w:cs="Times New Roman"/>
          <w:i/>
          <w:sz w:val="24"/>
          <w:szCs w:val="24"/>
        </w:rPr>
        <w:t>культурно историческую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Понимать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866C20" w:rsidRPr="00FA5507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  <w:r w:rsidR="00FA55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5507">
        <w:rPr>
          <w:rFonts w:ascii="Times New Roman" w:eastAsia="Calibri" w:hAnsi="Times New Roman" w:cs="Times New Roman"/>
          <w:sz w:val="24"/>
          <w:szCs w:val="24"/>
        </w:rPr>
        <w:t>н</w:t>
      </w:r>
      <w:r w:rsidR="00877080" w:rsidRPr="005C5382">
        <w:rPr>
          <w:rFonts w:ascii="Times New Roman" w:eastAsia="Calibri" w:hAnsi="Times New Roman" w:cs="Times New Roman"/>
          <w:sz w:val="24"/>
          <w:szCs w:val="24"/>
        </w:rPr>
        <w:t>а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r w:rsidR="00877080" w:rsidRPr="005C5382">
        <w:rPr>
          <w:rFonts w:ascii="Times New Roman" w:eastAsia="Calibri" w:hAnsi="Times New Roman" w:cs="Times New Roman"/>
          <w:sz w:val="24"/>
          <w:szCs w:val="24"/>
        </w:rPr>
        <w:t>декоративно художественным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конструктивным свойствам в соответствии с поставленной задачей;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Отбирать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866C20" w:rsidRPr="0080548F" w:rsidRDefault="0017575F" w:rsidP="004467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 w:rsidR="00866C20"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Отбирать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66C20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Прогнозировать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конечный практический результат и самостоятельно комбинировать художественные технологии в соответствии с конструктивной или </w:t>
      </w:r>
      <w:r w:rsidRPr="00FA5507">
        <w:rPr>
          <w:rFonts w:ascii="Times New Roman" w:eastAsia="Calibri" w:hAnsi="Times New Roman" w:cs="Times New Roman"/>
          <w:i/>
          <w:sz w:val="24"/>
          <w:szCs w:val="24"/>
        </w:rPr>
        <w:t>декоративно художественной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задачей.</w:t>
      </w:r>
    </w:p>
    <w:p w:rsidR="00FA5507" w:rsidRPr="00FA5507" w:rsidRDefault="00FA5507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Конструирование и моделирование</w:t>
      </w:r>
    </w:p>
    <w:p w:rsidR="00866C20" w:rsidRPr="005C5382" w:rsidRDefault="0017575F" w:rsidP="00446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устройство изделия: выделять детали, их форму, определять взаимное расположение, виды соединения деталей;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Решать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Изготавливать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несложные конструкции изделий по рисунку, простейшему чертежу или эскизу, образцу и доступным заданным условиям</w:t>
      </w:r>
      <w:r w:rsidR="00866C20" w:rsidRPr="00FA55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6C20" w:rsidRPr="00FA5507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  <w:r w:rsidR="00866C20" w:rsidRPr="00FA55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Соотносить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объёмную конструкцию, основанную на правильных геометрических формах, с изображениями их развёрток;</w:t>
      </w:r>
    </w:p>
    <w:p w:rsidR="00866C20" w:rsidRPr="00FA5507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5507">
        <w:rPr>
          <w:rFonts w:ascii="Times New Roman" w:eastAsia="Calibri" w:hAnsi="Times New Roman" w:cs="Times New Roman"/>
          <w:i/>
          <w:sz w:val="24"/>
          <w:szCs w:val="24"/>
        </w:rPr>
        <w:t>Создавать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мысленный образ конструкции с целью решения определённой конструкторской задачи или передачи определённой </w:t>
      </w:r>
      <w:r w:rsidRPr="00FA5507">
        <w:rPr>
          <w:rFonts w:ascii="Times New Roman" w:eastAsia="Calibri" w:hAnsi="Times New Roman" w:cs="Times New Roman"/>
          <w:i/>
          <w:sz w:val="24"/>
          <w:szCs w:val="24"/>
        </w:rPr>
        <w:t>художественно эстетической</w:t>
      </w:r>
      <w:r w:rsidR="00866C20" w:rsidRPr="00FA5507">
        <w:rPr>
          <w:rFonts w:ascii="Times New Roman" w:eastAsia="Calibri" w:hAnsi="Times New Roman" w:cs="Times New Roman"/>
          <w:i/>
          <w:sz w:val="24"/>
          <w:szCs w:val="24"/>
        </w:rPr>
        <w:t xml:space="preserve"> информации; воплощать этот образ в материале.</w:t>
      </w: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66C20" w:rsidRPr="005C5382" w:rsidSect="00277680">
          <w:pgSz w:w="11906" w:h="16838"/>
          <w:pgMar w:top="425" w:right="567" w:bottom="425" w:left="1701" w:header="709" w:footer="709" w:gutter="0"/>
          <w:cols w:space="708"/>
          <w:docGrid w:linePitch="360"/>
        </w:sectPr>
      </w:pPr>
    </w:p>
    <w:p w:rsidR="00A50970" w:rsidRPr="005C5382" w:rsidRDefault="00A50970" w:rsidP="00F95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50970" w:rsidRPr="005C5382" w:rsidSect="00F9548E">
      <w:pgSz w:w="16838" w:h="11906" w:orient="landscape"/>
      <w:pgMar w:top="425" w:right="42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18" w:rsidRDefault="00E04C18" w:rsidP="005C5382">
      <w:pPr>
        <w:spacing w:after="0" w:line="240" w:lineRule="auto"/>
      </w:pPr>
      <w:r>
        <w:separator/>
      </w:r>
    </w:p>
  </w:endnote>
  <w:endnote w:type="continuationSeparator" w:id="1">
    <w:p w:rsidR="00E04C18" w:rsidRDefault="00E04C18" w:rsidP="005C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5844"/>
      <w:docPartObj>
        <w:docPartGallery w:val="Page Numbers (Bottom of Page)"/>
        <w:docPartUnique/>
      </w:docPartObj>
    </w:sdtPr>
    <w:sdtContent>
      <w:p w:rsidR="00FA5507" w:rsidRDefault="00461DA4">
        <w:pPr>
          <w:pStyle w:val="ae"/>
          <w:jc w:val="right"/>
        </w:pPr>
        <w:fldSimple w:instr=" PAGE   \* MERGEFORMAT ">
          <w:r w:rsidR="00F9548E">
            <w:rPr>
              <w:noProof/>
            </w:rPr>
            <w:t>9</w:t>
          </w:r>
        </w:fldSimple>
      </w:p>
    </w:sdtContent>
  </w:sdt>
  <w:p w:rsidR="00FA5507" w:rsidRDefault="00FA550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18" w:rsidRDefault="00E04C18" w:rsidP="005C5382">
      <w:pPr>
        <w:spacing w:after="0" w:line="240" w:lineRule="auto"/>
      </w:pPr>
      <w:r>
        <w:separator/>
      </w:r>
    </w:p>
  </w:footnote>
  <w:footnote w:type="continuationSeparator" w:id="1">
    <w:p w:rsidR="00E04C18" w:rsidRDefault="00E04C18" w:rsidP="005C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CA59D9"/>
    <w:multiLevelType w:val="hybridMultilevel"/>
    <w:tmpl w:val="0D66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E7984"/>
    <w:multiLevelType w:val="hybridMultilevel"/>
    <w:tmpl w:val="93BA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169B"/>
    <w:multiLevelType w:val="hybridMultilevel"/>
    <w:tmpl w:val="C49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A1AF6"/>
    <w:multiLevelType w:val="hybridMultilevel"/>
    <w:tmpl w:val="2BF2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DB8"/>
    <w:rsid w:val="00084F90"/>
    <w:rsid w:val="000C1955"/>
    <w:rsid w:val="0017575F"/>
    <w:rsid w:val="001F3CFE"/>
    <w:rsid w:val="002431C0"/>
    <w:rsid w:val="00277680"/>
    <w:rsid w:val="0028609C"/>
    <w:rsid w:val="00294BA0"/>
    <w:rsid w:val="00354585"/>
    <w:rsid w:val="00365092"/>
    <w:rsid w:val="003650C0"/>
    <w:rsid w:val="003959F4"/>
    <w:rsid w:val="003A3A23"/>
    <w:rsid w:val="003B3B3D"/>
    <w:rsid w:val="00415051"/>
    <w:rsid w:val="004467BA"/>
    <w:rsid w:val="00447FB2"/>
    <w:rsid w:val="00461DA4"/>
    <w:rsid w:val="004F188D"/>
    <w:rsid w:val="005415EA"/>
    <w:rsid w:val="00584323"/>
    <w:rsid w:val="005C5382"/>
    <w:rsid w:val="0060790B"/>
    <w:rsid w:val="006C035B"/>
    <w:rsid w:val="00761DF3"/>
    <w:rsid w:val="00771BA1"/>
    <w:rsid w:val="00781C17"/>
    <w:rsid w:val="007D2952"/>
    <w:rsid w:val="0080548F"/>
    <w:rsid w:val="00833B1B"/>
    <w:rsid w:val="00866C20"/>
    <w:rsid w:val="00877080"/>
    <w:rsid w:val="00891DBB"/>
    <w:rsid w:val="00905EDD"/>
    <w:rsid w:val="00960101"/>
    <w:rsid w:val="00970C7B"/>
    <w:rsid w:val="009D577A"/>
    <w:rsid w:val="00A50970"/>
    <w:rsid w:val="00AC0CB6"/>
    <w:rsid w:val="00AE7DB8"/>
    <w:rsid w:val="00B06E68"/>
    <w:rsid w:val="00B87BEA"/>
    <w:rsid w:val="00BB5462"/>
    <w:rsid w:val="00C36A6E"/>
    <w:rsid w:val="00C471F2"/>
    <w:rsid w:val="00CF47D8"/>
    <w:rsid w:val="00DC46EF"/>
    <w:rsid w:val="00DD1B6A"/>
    <w:rsid w:val="00DF4FB6"/>
    <w:rsid w:val="00E04C18"/>
    <w:rsid w:val="00E2580C"/>
    <w:rsid w:val="00E3450E"/>
    <w:rsid w:val="00EB05E5"/>
    <w:rsid w:val="00EB2103"/>
    <w:rsid w:val="00EF64AA"/>
    <w:rsid w:val="00F51FFC"/>
    <w:rsid w:val="00F76E7D"/>
    <w:rsid w:val="00F9548E"/>
    <w:rsid w:val="00FA5507"/>
    <w:rsid w:val="00FC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rsid w:val="005C5382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53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53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53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53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53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38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0548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C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A40"/>
  </w:style>
  <w:style w:type="paragraph" w:styleId="ae">
    <w:name w:val="footer"/>
    <w:basedOn w:val="a"/>
    <w:link w:val="af"/>
    <w:uiPriority w:val="99"/>
    <w:unhideWhenUsed/>
    <w:rsid w:val="00FC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6A40"/>
  </w:style>
  <w:style w:type="paragraph" w:styleId="af0">
    <w:name w:val="No Spacing"/>
    <w:uiPriority w:val="1"/>
    <w:qFormat/>
    <w:rsid w:val="0044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663B-604A-4CAE-98E5-61C406F2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15</cp:revision>
  <cp:lastPrinted>2016-08-17T09:36:00Z</cp:lastPrinted>
  <dcterms:created xsi:type="dcterms:W3CDTF">2015-07-22T16:05:00Z</dcterms:created>
  <dcterms:modified xsi:type="dcterms:W3CDTF">2017-10-12T10:16:00Z</dcterms:modified>
</cp:coreProperties>
</file>