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E859AF">
      <w:r>
        <w:rPr>
          <w:noProof/>
          <w:lang w:eastAsia="ru-RU"/>
        </w:rPr>
        <w:drawing>
          <wp:inline distT="0" distB="0" distL="0" distR="0">
            <wp:extent cx="5940425" cy="7683842"/>
            <wp:effectExtent l="0" t="0" r="3175" b="0"/>
            <wp:docPr id="1" name="Рисунок 1" descr="C:\Users\User\Downloads\10\ге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гег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9AF" w:rsidRDefault="00E859AF"/>
    <w:p w:rsidR="00E859AF" w:rsidRDefault="00E859AF"/>
    <w:p w:rsidR="00E859AF" w:rsidRDefault="00E859AF"/>
    <w:p w:rsidR="00E859AF" w:rsidRDefault="00E859AF"/>
    <w:p w:rsidR="00543158" w:rsidRDefault="00543158" w:rsidP="00543158">
      <w:pPr>
        <w:jc w:val="both"/>
        <w:rPr>
          <w:b/>
        </w:rPr>
      </w:pPr>
      <w:r>
        <w:rPr>
          <w:b/>
        </w:rPr>
        <w:lastRenderedPageBreak/>
        <w:t>Пояснительная записка</w:t>
      </w:r>
    </w:p>
    <w:p w:rsidR="00543158" w:rsidRDefault="00543158" w:rsidP="00543158">
      <w:pPr>
        <w:jc w:val="both"/>
      </w:pPr>
      <w:r>
        <w:tab/>
        <w:t xml:space="preserve"> </w:t>
      </w:r>
    </w:p>
    <w:p w:rsidR="00543158" w:rsidRDefault="00543158" w:rsidP="00543158">
      <w:pPr>
        <w:jc w:val="both"/>
      </w:pPr>
      <w:r>
        <w:t>Рабочая программа  по географии 10 класса составлена в соответствии с федеральным компонентом государственных  образовательных стандартов среднего общего образования по географии 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И. В. Душиной.</w:t>
      </w:r>
    </w:p>
    <w:p w:rsidR="00543158" w:rsidRDefault="00543158" w:rsidP="00543158">
      <w:pPr>
        <w:jc w:val="both"/>
        <w:rPr>
          <w:highlight w:val="yellow"/>
        </w:rPr>
      </w:pPr>
    </w:p>
    <w:p w:rsidR="00543158" w:rsidRDefault="00543158" w:rsidP="00543158">
      <w:pPr>
        <w:pStyle w:val="a9"/>
        <w:ind w:left="0"/>
        <w:contextualSpacing/>
        <w:jc w:val="both"/>
        <w:rPr>
          <w:b/>
        </w:rPr>
      </w:pPr>
      <w:r>
        <w:rPr>
          <w:b/>
        </w:rPr>
        <w:t xml:space="preserve">           Общая характеристика  учебного предмета: </w:t>
      </w:r>
    </w:p>
    <w:p w:rsidR="00543158" w:rsidRDefault="00543158" w:rsidP="00543158">
      <w:pPr>
        <w:pStyle w:val="a9"/>
        <w:spacing w:after="0"/>
        <w:ind w:left="0" w:firstLine="708"/>
        <w:jc w:val="both"/>
      </w:pPr>
      <w:r>
        <w:t>География  — учебный предмет, формирующий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</w:t>
      </w:r>
    </w:p>
    <w:p w:rsidR="00543158" w:rsidRDefault="00543158" w:rsidP="00543158">
      <w:pPr>
        <w:pStyle w:val="a9"/>
        <w:spacing w:after="0"/>
        <w:ind w:left="0" w:firstLine="708"/>
        <w:jc w:val="both"/>
        <w:rPr>
          <w:b/>
          <w:highlight w:val="yellow"/>
        </w:rPr>
      </w:pPr>
    </w:p>
    <w:p w:rsidR="00543158" w:rsidRDefault="00543158" w:rsidP="00543158">
      <w:pPr>
        <w:ind w:firstLine="720"/>
        <w:jc w:val="both"/>
        <w:rPr>
          <w:b/>
        </w:rPr>
      </w:pPr>
      <w:r>
        <w:rPr>
          <w:b/>
        </w:rPr>
        <w:t>Место предмета в учебном плане</w:t>
      </w:r>
    </w:p>
    <w:p w:rsidR="00543158" w:rsidRDefault="00543158" w:rsidP="00543158">
      <w:pPr>
        <w:pStyle w:val="a7"/>
        <w:jc w:val="both"/>
      </w:pPr>
      <w:r>
        <w:t xml:space="preserve">        Федеральный базисный учебный план для образовательных учреждений Российской Федерации отводит 70 часов для обязательного изучения географии на ступени среднего общего образования. Согласно учебному плану филиала  МАОУ Тоболовской  СОШ -Карасульская СОШ на изучение географии  в 10 классе отводится 1 ч в неделю (34 часа за год). Из их на региональный компонент -3  часа. </w:t>
      </w:r>
    </w:p>
    <w:p w:rsidR="00543158" w:rsidRDefault="00543158" w:rsidP="00543158">
      <w:pPr>
        <w:pStyle w:val="a7"/>
        <w:jc w:val="both"/>
      </w:pPr>
    </w:p>
    <w:p w:rsidR="00543158" w:rsidRDefault="00543158" w:rsidP="00543158">
      <w:pPr>
        <w:jc w:val="both"/>
      </w:pPr>
    </w:p>
    <w:p w:rsidR="00543158" w:rsidRDefault="00543158" w:rsidP="00543158">
      <w:pPr>
        <w:pStyle w:val="a9"/>
        <w:spacing w:after="0"/>
        <w:ind w:left="0" w:firstLine="708"/>
        <w:jc w:val="both"/>
        <w:rPr>
          <w:b/>
        </w:rPr>
      </w:pPr>
    </w:p>
    <w:p w:rsidR="00543158" w:rsidRDefault="00543158" w:rsidP="00543158">
      <w:pPr>
        <w:autoSpaceDE w:val="0"/>
        <w:autoSpaceDN w:val="0"/>
        <w:adjustRightInd w:val="0"/>
      </w:pPr>
      <w:r>
        <w:rPr>
          <w:b/>
          <w:bCs/>
          <w:iCs/>
        </w:rPr>
        <w:t>Изучение географии на базовом уровне среднего общего образования направлено на достижение следующих целей</w:t>
      </w:r>
      <w:r>
        <w:t>:</w:t>
      </w:r>
    </w:p>
    <w:p w:rsidR="00543158" w:rsidRDefault="00543158" w:rsidP="00543158">
      <w:pPr>
        <w:pStyle w:val="af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освоение системы географических знаний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543158" w:rsidRDefault="00543158" w:rsidP="00543158">
      <w:pPr>
        <w:pStyle w:val="af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овладение умениями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543158" w:rsidRDefault="00543158" w:rsidP="00543158">
      <w:pPr>
        <w:pStyle w:val="af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развитие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</w:t>
      </w:r>
    </w:p>
    <w:p w:rsidR="00543158" w:rsidRDefault="00543158" w:rsidP="00543158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t>крупнейших стран;</w:t>
      </w:r>
    </w:p>
    <w:p w:rsidR="00543158" w:rsidRDefault="00543158" w:rsidP="00543158">
      <w:pPr>
        <w:pStyle w:val="af"/>
        <w:numPr>
          <w:ilvl w:val="0"/>
          <w:numId w:val="1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воспитание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патриотизма, толерантности, уважения к другим народам и культурам; бережного отношения к окружающей среде;</w:t>
      </w:r>
    </w:p>
    <w:p w:rsidR="00543158" w:rsidRDefault="00543158" w:rsidP="00543158">
      <w:pPr>
        <w:pStyle w:val="af"/>
        <w:numPr>
          <w:ilvl w:val="0"/>
          <w:numId w:val="1"/>
        </w:num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lastRenderedPageBreak/>
        <w:t xml:space="preserve">использование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 практической деятельности и повседневной жизни разнообразных географических  методов, знаний и умений, а также географической информации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3158" w:rsidRDefault="00543158" w:rsidP="00543158">
      <w:pPr>
        <w:tabs>
          <w:tab w:val="num" w:pos="851"/>
        </w:tabs>
        <w:ind w:left="567" w:hanging="284"/>
        <w:rPr>
          <w:rFonts w:ascii="Times New Roman" w:hAnsi="Times New Roman" w:cs="Times New Roman"/>
          <w:bCs/>
          <w:sz w:val="24"/>
          <w:szCs w:val="24"/>
        </w:rPr>
      </w:pPr>
    </w:p>
    <w:p w:rsidR="00543158" w:rsidRDefault="00543158" w:rsidP="00543158">
      <w:pPr>
        <w:pStyle w:val="ab"/>
        <w:tabs>
          <w:tab w:val="num" w:pos="85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  <w:b/>
          <w:color w:val="000000"/>
        </w:rPr>
        <w:t xml:space="preserve"> курса</w:t>
      </w:r>
      <w:r>
        <w:rPr>
          <w:rFonts w:ascii="Times New Roman" w:hAnsi="Times New Roman"/>
          <w:color w:val="000000"/>
        </w:rPr>
        <w:t>:</w:t>
      </w:r>
    </w:p>
    <w:p w:rsidR="00543158" w:rsidRDefault="00543158" w:rsidP="00543158">
      <w:pPr>
        <w:pStyle w:val="ab"/>
        <w:numPr>
          <w:ilvl w:val="0"/>
          <w:numId w:val="2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543158" w:rsidRDefault="00543158" w:rsidP="00543158">
      <w:pPr>
        <w:pStyle w:val="ab"/>
        <w:numPr>
          <w:ilvl w:val="0"/>
          <w:numId w:val="3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543158" w:rsidRDefault="00543158" w:rsidP="00543158">
      <w:pPr>
        <w:pStyle w:val="a9"/>
        <w:numPr>
          <w:ilvl w:val="0"/>
          <w:numId w:val="3"/>
        </w:numPr>
        <w:tabs>
          <w:tab w:val="num" w:pos="851"/>
        </w:tabs>
        <w:spacing w:after="0"/>
        <w:ind w:left="851" w:hanging="284"/>
        <w:contextualSpacing/>
        <w:jc w:val="both"/>
      </w:pPr>
      <w:r>
        <w:t>формировать географическую культуру и географическое мышление учащихся, воспитывать чувство патриотизма;</w:t>
      </w:r>
    </w:p>
    <w:p w:rsidR="00543158" w:rsidRDefault="00543158" w:rsidP="00543158">
      <w:pPr>
        <w:pStyle w:val="a9"/>
        <w:numPr>
          <w:ilvl w:val="0"/>
          <w:numId w:val="3"/>
        </w:numPr>
        <w:tabs>
          <w:tab w:val="num" w:pos="851"/>
        </w:tabs>
        <w:spacing w:after="0"/>
        <w:ind w:left="851" w:hanging="284"/>
        <w:contextualSpacing/>
        <w:jc w:val="both"/>
      </w:pPr>
      <w:r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543158" w:rsidRDefault="00543158" w:rsidP="00543158">
      <w:pPr>
        <w:pStyle w:val="ab"/>
        <w:numPr>
          <w:ilvl w:val="0"/>
          <w:numId w:val="4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развития.</w:t>
      </w:r>
    </w:p>
    <w:p w:rsidR="00543158" w:rsidRDefault="00543158" w:rsidP="00543158">
      <w:pPr>
        <w:tabs>
          <w:tab w:val="num" w:pos="851"/>
        </w:tabs>
        <w:ind w:left="851" w:hanging="284"/>
        <w:jc w:val="both"/>
        <w:rPr>
          <w:rFonts w:ascii="Times New Roman" w:hAnsi="Times New Roman"/>
        </w:rPr>
      </w:pPr>
    </w:p>
    <w:p w:rsidR="00543158" w:rsidRDefault="00543158" w:rsidP="00543158">
      <w:pPr>
        <w:ind w:firstLine="540"/>
        <w:jc w:val="both"/>
        <w:rPr>
          <w:highlight w:val="yellow"/>
        </w:rPr>
      </w:pPr>
    </w:p>
    <w:p w:rsidR="00543158" w:rsidRDefault="00543158" w:rsidP="00543158">
      <w:pPr>
        <w:jc w:val="both"/>
        <w:rPr>
          <w:b/>
        </w:rPr>
      </w:pPr>
      <w:r>
        <w:rPr>
          <w:b/>
        </w:rPr>
        <w:t>Учебно-методический комплект утверждён приказом заведующего филиала  МАОУТоболовкой  СОШ -Карасульская СОШ №65/2 от 30.05.2018.</w:t>
      </w:r>
    </w:p>
    <w:p w:rsidR="00543158" w:rsidRDefault="00543158" w:rsidP="00543158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по географии 6-10 (базовый уровень). Под редакцией И. В. Душиной.-М.:Дрофа,2006.</w:t>
      </w:r>
    </w:p>
    <w:p w:rsidR="00543158" w:rsidRDefault="00543158" w:rsidP="00543158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В.П. Максаковский. Экономическая и социальная география мира. Учебник для 10 класса М., «Просвещение», 2010 г.</w:t>
      </w:r>
    </w:p>
    <w:p w:rsidR="00543158" w:rsidRDefault="00543158" w:rsidP="00543158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Атлас «Экономическая и социальная география мира» 10 класс с комплектом контурных карт, М. 2011.</w:t>
      </w:r>
    </w:p>
    <w:p w:rsidR="00543158" w:rsidRDefault="00543158" w:rsidP="00543158">
      <w:pPr>
        <w:pStyle w:val="af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В.П.Максаковский.  «Рабочая тетрадь по географии» 10 класс, пособие для учащихся образовательных учреждений, М., «Просвещение» 2011.</w:t>
      </w:r>
    </w:p>
    <w:p w:rsidR="00543158" w:rsidRDefault="00543158" w:rsidP="0054315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</w:t>
      </w:r>
    </w:p>
    <w:p w:rsidR="00543158" w:rsidRDefault="00543158" w:rsidP="00543158">
      <w:pPr>
        <w:rPr>
          <w:b/>
        </w:rPr>
      </w:pPr>
      <w:r>
        <w:rPr>
          <w:b/>
        </w:rPr>
        <w:t>Тематическое планирование</w:t>
      </w:r>
    </w:p>
    <w:tbl>
      <w:tblPr>
        <w:tblpPr w:leftFromText="180" w:rightFromText="180" w:bottomFromText="200" w:vertAnchor="text" w:horzAnchor="margin" w:tblpXSpec="center" w:tblpY="26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929"/>
        <w:gridCol w:w="1175"/>
        <w:gridCol w:w="1762"/>
        <w:gridCol w:w="2145"/>
      </w:tblGrid>
      <w:tr w:rsidR="00543158" w:rsidTr="00543158">
        <w:trPr>
          <w:cantSplit/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Наименование темы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Всего часов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Практические</w:t>
            </w:r>
          </w:p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Контрольные</w:t>
            </w:r>
          </w:p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работы  </w:t>
            </w:r>
          </w:p>
        </w:tc>
      </w:tr>
      <w:tr w:rsidR="00543158" w:rsidTr="00543158">
        <w:trPr>
          <w:trHeight w:val="2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Современные методы географических исследований</w:t>
            </w:r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t>Источники  географической информации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158" w:rsidTr="00543158">
        <w:trPr>
          <w:trHeight w:val="2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Природа и человек в современном мире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543158" w:rsidTr="00543158">
        <w:trPr>
          <w:trHeight w:val="2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Население мира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543158" w:rsidTr="00543158">
        <w:trPr>
          <w:trHeight w:val="2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География Мирового хозяйства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543158" w:rsidTr="00543158">
        <w:trPr>
          <w:trHeight w:val="1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Регионы и страны мира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543158" w:rsidTr="00543158">
        <w:trPr>
          <w:trHeight w:val="1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58" w:rsidRDefault="005431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</w:tbl>
    <w:p w:rsidR="00543158" w:rsidRDefault="00543158" w:rsidP="00543158">
      <w:pPr>
        <w:jc w:val="both"/>
        <w:rPr>
          <w:rFonts w:eastAsia="Times New Roman"/>
          <w:lang w:eastAsia="ru-RU"/>
        </w:rPr>
      </w:pPr>
    </w:p>
    <w:p w:rsidR="00543158" w:rsidRDefault="00543158" w:rsidP="00543158">
      <w:pPr>
        <w:jc w:val="center"/>
        <w:rPr>
          <w:b/>
        </w:rPr>
      </w:pPr>
    </w:p>
    <w:p w:rsidR="00543158" w:rsidRDefault="00543158" w:rsidP="00543158">
      <w:pPr>
        <w:jc w:val="center"/>
        <w:rPr>
          <w:b/>
        </w:rPr>
      </w:pPr>
      <w:r>
        <w:rPr>
          <w:b/>
        </w:rPr>
        <w:t>Содержание тем учебного курса</w:t>
      </w:r>
    </w:p>
    <w:p w:rsidR="00543158" w:rsidRDefault="00543158" w:rsidP="00543158">
      <w:pPr>
        <w:ind w:left="567"/>
        <w:rPr>
          <w:b/>
        </w:rPr>
      </w:pPr>
      <w:r>
        <w:rPr>
          <w:b/>
        </w:rPr>
        <w:t>СОВРЕМЕННЫЕ МЕТОДЫ ГЕОГРАФИЧЕСКИХ ИССЛЕДОВАНИЙ.</w:t>
      </w:r>
      <w:r>
        <w:rPr>
          <w:b/>
        </w:rPr>
        <w:br/>
        <w:t>ИСТОЧНИКИ ГЕОГРАФИЧЕСКОЙ ИНФОРМАЦИИ – 1 час</w:t>
      </w:r>
    </w:p>
    <w:p w:rsidR="00543158" w:rsidRDefault="00543158" w:rsidP="00543158">
      <w:pPr>
        <w:ind w:firstLine="567"/>
        <w:jc w:val="both"/>
      </w:pPr>
      <w: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543158" w:rsidRDefault="00543158" w:rsidP="00543158">
      <w:pPr>
        <w:ind w:left="567"/>
        <w:jc w:val="both"/>
        <w:rPr>
          <w:b/>
        </w:rPr>
      </w:pPr>
      <w:r>
        <w:rPr>
          <w:b/>
        </w:rPr>
        <w:t>ПРИРОДА И ЧЕЛОВЕК В СОВРЕМЕННОМ МИРЕ – 8 часов</w:t>
      </w:r>
    </w:p>
    <w:p w:rsidR="00543158" w:rsidRDefault="00543158" w:rsidP="00543158">
      <w:pPr>
        <w:ind w:firstLine="567"/>
        <w:jc w:val="both"/>
      </w:pPr>
      <w: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543158" w:rsidRDefault="00543158" w:rsidP="00543158">
      <w:pPr>
        <w:ind w:firstLine="567"/>
        <w:jc w:val="both"/>
        <w:rPr>
          <w:i/>
        </w:rPr>
      </w:pPr>
      <w:r>
        <w:rPr>
          <w:i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543158" w:rsidRDefault="00543158" w:rsidP="00543158">
      <w:pPr>
        <w:ind w:left="567"/>
        <w:jc w:val="both"/>
        <w:rPr>
          <w:b/>
        </w:rPr>
      </w:pPr>
      <w:r>
        <w:rPr>
          <w:b/>
        </w:rPr>
        <w:t>НАСЕЛЕНИЕ МИРА – 8 часов</w:t>
      </w:r>
    </w:p>
    <w:p w:rsidR="00543158" w:rsidRDefault="00543158" w:rsidP="00543158">
      <w:pPr>
        <w:ind w:firstLine="567"/>
        <w:jc w:val="both"/>
      </w:pPr>
      <w:r>
        <w:t xml:space="preserve">Постоянный рост населения Земли, его причины и последствия. </w:t>
      </w:r>
      <w:r>
        <w:rPr>
          <w:i/>
        </w:rPr>
        <w:t>Типы воспроизводства населения</w:t>
      </w:r>
      <w:r>
        <w:rPr>
          <w:rStyle w:val="af0"/>
          <w:i/>
        </w:rPr>
        <w:footnoteReference w:id="1"/>
      </w:r>
      <w:r>
        <w:t xml:space="preserve">. Состав и структура населения. География религий мира. </w:t>
      </w:r>
      <w:r>
        <w:rPr>
          <w:i/>
        </w:rPr>
        <w:t>Основные очаги этнических и конфессиональных конфликтов</w:t>
      </w:r>
      <w:r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543158" w:rsidRDefault="00543158" w:rsidP="00543158">
      <w:pPr>
        <w:ind w:firstLine="567"/>
        <w:jc w:val="both"/>
        <w:rPr>
          <w:b/>
          <w:i/>
        </w:rPr>
      </w:pPr>
      <w:r>
        <w:rPr>
          <w:i/>
        </w:rPr>
        <w:t>Оценка основных показателей уровня и качества жизни населения. Анализ карт населения</w:t>
      </w:r>
      <w:r>
        <w:rPr>
          <w:b/>
          <w:i/>
        </w:rPr>
        <w:t>.</w:t>
      </w:r>
    </w:p>
    <w:p w:rsidR="00543158" w:rsidRDefault="00543158" w:rsidP="00543158">
      <w:pPr>
        <w:ind w:left="567"/>
        <w:jc w:val="both"/>
        <w:rPr>
          <w:b/>
        </w:rPr>
      </w:pPr>
      <w:r>
        <w:rPr>
          <w:b/>
        </w:rPr>
        <w:t>ГЕОГРАФИЯ МИРОВОГО ХОЗЯЙСТВА – 13 часов</w:t>
      </w:r>
    </w:p>
    <w:p w:rsidR="00543158" w:rsidRDefault="00543158" w:rsidP="00543158">
      <w:pPr>
        <w:ind w:firstLine="567"/>
        <w:jc w:val="both"/>
      </w:pPr>
      <w: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</w:t>
      </w:r>
      <w:r>
        <w:lastRenderedPageBreak/>
        <w:t xml:space="preserve">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  <w:r>
        <w:rPr>
          <w:i/>
        </w:rPr>
        <w:t>География мировых валютно-финансовых отношений.</w:t>
      </w:r>
    </w:p>
    <w:p w:rsidR="00543158" w:rsidRDefault="00543158" w:rsidP="00543158">
      <w:pPr>
        <w:ind w:firstLine="567"/>
        <w:jc w:val="both"/>
        <w:rPr>
          <w:i/>
        </w:rPr>
      </w:pPr>
      <w:r>
        <w:rPr>
          <w:i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543158" w:rsidRDefault="00543158" w:rsidP="00543158">
      <w:pPr>
        <w:ind w:left="567"/>
        <w:jc w:val="both"/>
        <w:rPr>
          <w:b/>
        </w:rPr>
      </w:pPr>
      <w:r>
        <w:rPr>
          <w:b/>
        </w:rPr>
        <w:t>РЕГИОНЫ И СТРАНЫ МИРА – 4 часа</w:t>
      </w:r>
    </w:p>
    <w:p w:rsidR="00543158" w:rsidRDefault="00543158" w:rsidP="00543158">
      <w:pPr>
        <w:ind w:firstLine="567"/>
        <w:jc w:val="both"/>
      </w:pPr>
      <w:r>
        <w:t xml:space="preserve">Многообразие стран мира и их типы. Современная политическая карта мира. </w:t>
      </w:r>
    </w:p>
    <w:p w:rsidR="00543158" w:rsidRDefault="00543158" w:rsidP="00543158">
      <w:pPr>
        <w:ind w:firstLine="567"/>
        <w:jc w:val="both"/>
      </w:pPr>
      <w: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543158" w:rsidRDefault="00543158" w:rsidP="00543158">
      <w:pPr>
        <w:autoSpaceDE w:val="0"/>
        <w:autoSpaceDN w:val="0"/>
        <w:adjustRightInd w:val="0"/>
      </w:pPr>
      <w:r>
        <w:rPr>
          <w:bCs/>
          <w:color w:val="0070C0"/>
        </w:rPr>
        <w:t xml:space="preserve">    </w:t>
      </w:r>
      <w:r>
        <w:rPr>
          <w:bCs/>
          <w:iCs/>
        </w:rPr>
        <w:t xml:space="preserve">  </w:t>
      </w:r>
      <w:r>
        <w:t xml:space="preserve">При изучении географии в 10 классе включены вопросы   регионального компонента в содержание уроков: </w:t>
      </w:r>
      <w:r>
        <w:rPr>
          <w:color w:val="FF0000"/>
        </w:rPr>
        <w:t xml:space="preserve"> </w:t>
      </w:r>
      <w:r>
        <w:t xml:space="preserve">№12  «Состав и структура населения»    , № 20 «География отраслей мировой промышленности </w:t>
      </w:r>
      <w:r>
        <w:rPr>
          <w:bCs/>
          <w:iCs/>
        </w:rPr>
        <w:t>Топливная и горно-добывающая промышленность</w:t>
      </w:r>
      <w:r>
        <w:t>»   ,   №28 «Определение преобладающих видов транспорта .»</w:t>
      </w:r>
    </w:p>
    <w:p w:rsidR="00543158" w:rsidRDefault="00543158" w:rsidP="00543158">
      <w:pPr>
        <w:autoSpaceDE w:val="0"/>
        <w:autoSpaceDN w:val="0"/>
        <w:adjustRightInd w:val="0"/>
        <w:jc w:val="both"/>
        <w:rPr>
          <w:bCs/>
          <w:iCs/>
        </w:rPr>
      </w:pPr>
    </w:p>
    <w:p w:rsidR="00543158" w:rsidRDefault="00543158" w:rsidP="00543158">
      <w:pPr>
        <w:rPr>
          <w:b/>
        </w:rPr>
      </w:pPr>
      <w:r>
        <w:rPr>
          <w:b/>
        </w:rPr>
        <w:t>В результате изучения географии ученик 10 класса  должен</w:t>
      </w:r>
    </w:p>
    <w:p w:rsidR="00543158" w:rsidRDefault="00543158" w:rsidP="00543158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Знать: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t>основные географические понятия и термины; традиционные и новые методы географических исследований;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543158" w:rsidRDefault="00543158" w:rsidP="00543158">
      <w:pPr>
        <w:spacing w:before="240"/>
        <w:ind w:left="567"/>
        <w:jc w:val="both"/>
        <w:rPr>
          <w:b/>
        </w:rPr>
      </w:pPr>
      <w:r>
        <w:rPr>
          <w:b/>
        </w:rPr>
        <w:t>уметь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rPr>
          <w:b/>
          <w:i/>
        </w:rPr>
        <w:t>определять и сравнивать</w:t>
      </w:r>
      <w:r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rPr>
          <w:b/>
          <w:i/>
        </w:rPr>
        <w:t>оценивать и объяснять</w:t>
      </w:r>
      <w:r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rPr>
          <w:b/>
          <w:i/>
        </w:rPr>
        <w:lastRenderedPageBreak/>
        <w:t xml:space="preserve">применять </w:t>
      </w:r>
      <w:r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rPr>
          <w:b/>
          <w:i/>
        </w:rPr>
        <w:t xml:space="preserve">составлять </w:t>
      </w:r>
      <w: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rPr>
          <w:b/>
          <w:i/>
        </w:rPr>
        <w:t xml:space="preserve">сопоставлять </w:t>
      </w:r>
      <w:r>
        <w:t>географические карты различной тематики;</w:t>
      </w:r>
    </w:p>
    <w:p w:rsidR="00543158" w:rsidRDefault="00543158" w:rsidP="00543158">
      <w:pPr>
        <w:spacing w:before="240"/>
        <w:ind w:left="567"/>
        <w:jc w:val="both"/>
      </w:pPr>
      <w:r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>
        <w:t>для: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t>выявления и объяснения географических аспектов различных текущих событий и ситуаций;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543158" w:rsidRDefault="00543158" w:rsidP="0054315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</w:pPr>
      <w: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543158" w:rsidRDefault="00543158" w:rsidP="00543158">
      <w:pPr>
        <w:spacing w:before="40"/>
        <w:jc w:val="both"/>
      </w:pPr>
    </w:p>
    <w:p w:rsidR="00543158" w:rsidRDefault="00543158" w:rsidP="00543158"/>
    <w:p w:rsidR="00543158" w:rsidRDefault="00543158" w:rsidP="00543158">
      <w:r>
        <w:rPr>
          <w:b/>
          <w:bCs/>
        </w:rPr>
        <w:t>Список дополнительной литературы:</w:t>
      </w:r>
      <w:r>
        <w:t xml:space="preserve"> </w:t>
      </w:r>
    </w:p>
    <w:p w:rsidR="00543158" w:rsidRDefault="00543158" w:rsidP="00543158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Н.Н.Петрова, Д.В. Новенко Настольная книга учителя географии .6-11 классы. М.       </w:t>
      </w:r>
    </w:p>
    <w:p w:rsidR="00543158" w:rsidRDefault="00543158" w:rsidP="00543158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 Эксмо»,2008</w:t>
      </w:r>
    </w:p>
    <w:p w:rsidR="00543158" w:rsidRDefault="00543158" w:rsidP="00543158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В.Б. Пятунин  Контрольные и проверочные работы по географии. 6 – 10 классы, М., ”Дрофа”, 2001. </w:t>
      </w:r>
    </w:p>
    <w:p w:rsidR="00543158" w:rsidRDefault="00543158" w:rsidP="00543158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Н.С.Румынина, Н.С Сапроненкова Практические работы по географии: 6 -10 классы М. « Школа-Пресс", 2001.</w:t>
      </w:r>
    </w:p>
    <w:p w:rsidR="00543158" w:rsidRDefault="00543158" w:rsidP="00543158">
      <w:pPr>
        <w:pStyle w:val="af"/>
        <w:numPr>
          <w:ilvl w:val="0"/>
          <w:numId w:val="7"/>
        </w:numPr>
        <w:tabs>
          <w:tab w:val="left" w:pos="82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Ю.П. Пармузин Живая география. – М.: Просвещение. 1993.</w:t>
      </w:r>
    </w:p>
    <w:p w:rsidR="00543158" w:rsidRDefault="00543158" w:rsidP="00543158">
      <w:pPr>
        <w:pStyle w:val="ae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Цифровые образовательные ресурсы:</w:t>
      </w:r>
    </w:p>
    <w:p w:rsidR="00543158" w:rsidRDefault="00543158" w:rsidP="00543158">
      <w:pPr>
        <w:pStyle w:val="ae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http://ipkps.bsu.edu.ru/source/metod_sluzva/dist_geogr.asp - Виртуальный кабинет   «География».</w:t>
      </w:r>
    </w:p>
    <w:p w:rsidR="00543158" w:rsidRDefault="00543158" w:rsidP="00543158">
      <w:pPr>
        <w:pStyle w:val="ae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4.www.wikipedia.oгg - Википедия, свободная энциклопедия </w:t>
      </w:r>
    </w:p>
    <w:p w:rsidR="00543158" w:rsidRDefault="00543158" w:rsidP="00543158">
      <w:pPr>
        <w:pStyle w:val="ae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Электронные издания:</w:t>
      </w:r>
    </w:p>
    <w:p w:rsidR="00543158" w:rsidRDefault="00543158" w:rsidP="00543158">
      <w:pPr>
        <w:pStyle w:val="ae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CD-диск Виртуальная школа Кирилла и Мефодия. Уроки  Географии 11 класс.</w:t>
      </w:r>
    </w:p>
    <w:p w:rsidR="00543158" w:rsidRDefault="00543158" w:rsidP="00543158">
      <w:pPr>
        <w:pStyle w:val="ae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География 9-10 классы. В помощь учащимся. Электронное пособие.</w:t>
      </w:r>
    </w:p>
    <w:p w:rsidR="00E859AF" w:rsidRDefault="00E859AF">
      <w:bookmarkStart w:id="0" w:name="_GoBack"/>
      <w:bookmarkEnd w:id="0"/>
    </w:p>
    <w:sectPr w:rsidR="00E8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A4" w:rsidRDefault="00943DA4" w:rsidP="00543158">
      <w:pPr>
        <w:spacing w:after="0" w:line="240" w:lineRule="auto"/>
      </w:pPr>
      <w:r>
        <w:separator/>
      </w:r>
    </w:p>
  </w:endnote>
  <w:endnote w:type="continuationSeparator" w:id="0">
    <w:p w:rsidR="00943DA4" w:rsidRDefault="00943DA4" w:rsidP="0054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A4" w:rsidRDefault="00943DA4" w:rsidP="00543158">
      <w:pPr>
        <w:spacing w:after="0" w:line="240" w:lineRule="auto"/>
      </w:pPr>
      <w:r>
        <w:separator/>
      </w:r>
    </w:p>
  </w:footnote>
  <w:footnote w:type="continuationSeparator" w:id="0">
    <w:p w:rsidR="00943DA4" w:rsidRDefault="00943DA4" w:rsidP="00543158">
      <w:pPr>
        <w:spacing w:after="0" w:line="240" w:lineRule="auto"/>
      </w:pPr>
      <w:r>
        <w:continuationSeparator/>
      </w:r>
    </w:p>
  </w:footnote>
  <w:footnote w:id="1">
    <w:p w:rsidR="00543158" w:rsidRDefault="00543158" w:rsidP="00543158">
      <w:pPr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Style w:val="af0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</w:p>
    <w:p w:rsidR="00543158" w:rsidRDefault="00543158" w:rsidP="00543158">
      <w:pPr>
        <w:pStyle w:val="a5"/>
        <w:spacing w:line="240" w:lineRule="auto"/>
        <w:ind w:left="360" w:hanging="36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1B4840D2"/>
    <w:multiLevelType w:val="hybridMultilevel"/>
    <w:tmpl w:val="DF32289E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6603"/>
    <w:multiLevelType w:val="hybridMultilevel"/>
    <w:tmpl w:val="59709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165E2D"/>
    <w:multiLevelType w:val="hybridMultilevel"/>
    <w:tmpl w:val="5ABA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703299"/>
    <w:multiLevelType w:val="hybridMultilevel"/>
    <w:tmpl w:val="8CC85B54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857B6"/>
    <w:multiLevelType w:val="hybridMultilevel"/>
    <w:tmpl w:val="85EA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35028C"/>
    <w:multiLevelType w:val="hybridMultilevel"/>
    <w:tmpl w:val="8E0258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51C77"/>
    <w:multiLevelType w:val="hybridMultilevel"/>
    <w:tmpl w:val="4B58DB6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F7"/>
    <w:rsid w:val="004F3BB5"/>
    <w:rsid w:val="00543158"/>
    <w:rsid w:val="007E7809"/>
    <w:rsid w:val="00943DA4"/>
    <w:rsid w:val="00CB23F7"/>
    <w:rsid w:val="00E8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9A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54315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43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431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4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431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4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5431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54315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543158"/>
    <w:rPr>
      <w:rFonts w:ascii="Times New Roman" w:eastAsiaTheme="minorEastAsia" w:hAnsi="Times New Roman" w:cs="Times New Roman"/>
      <w:lang w:eastAsia="ru-RU"/>
    </w:rPr>
  </w:style>
  <w:style w:type="paragraph" w:styleId="ae">
    <w:name w:val="No Spacing"/>
    <w:link w:val="ad"/>
    <w:uiPriority w:val="1"/>
    <w:qFormat/>
    <w:rsid w:val="005431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"/>
    <w:uiPriority w:val="34"/>
    <w:qFormat/>
    <w:rsid w:val="00543158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5431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9A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54315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431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431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4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431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43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54315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543158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543158"/>
    <w:rPr>
      <w:rFonts w:ascii="Times New Roman" w:eastAsiaTheme="minorEastAsia" w:hAnsi="Times New Roman" w:cs="Times New Roman"/>
      <w:lang w:eastAsia="ru-RU"/>
    </w:rPr>
  </w:style>
  <w:style w:type="paragraph" w:styleId="ae">
    <w:name w:val="No Spacing"/>
    <w:link w:val="ad"/>
    <w:uiPriority w:val="1"/>
    <w:qFormat/>
    <w:rsid w:val="0054315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">
    <w:name w:val="List Paragraph"/>
    <w:basedOn w:val="a"/>
    <w:uiPriority w:val="34"/>
    <w:qFormat/>
    <w:rsid w:val="00543158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styleId="af0">
    <w:name w:val="footnote reference"/>
    <w:basedOn w:val="a0"/>
    <w:semiHidden/>
    <w:unhideWhenUsed/>
    <w:rsid w:val="00543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9172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2018-11-15T15:02:00Z</dcterms:created>
  <dcterms:modified xsi:type="dcterms:W3CDTF">2018-11-15T16:21:00Z</dcterms:modified>
</cp:coreProperties>
</file>