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28" w:rsidRDefault="007A0EF9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3 класс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окр ми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B0" w:rsidRDefault="003C71B0"/>
    <w:p w:rsidR="003C71B0" w:rsidRDefault="003C71B0"/>
    <w:p w:rsidR="003C71B0" w:rsidRDefault="003C71B0"/>
    <w:p w:rsidR="003C71B0" w:rsidRDefault="003C71B0"/>
    <w:p w:rsidR="003C71B0" w:rsidRDefault="003C71B0" w:rsidP="003C71B0">
      <w:pPr>
        <w:spacing w:after="0" w:line="240" w:lineRule="auto"/>
        <w:ind w:firstLine="180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lastRenderedPageBreak/>
        <w:t>Пояснительная записка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</w:r>
      <w:proofErr w:type="gramStart"/>
      <w:r>
        <w:rPr>
          <w:rFonts w:ascii="Times New Roman" w:hAnsi="Times New Roman"/>
          <w:color w:val="4D4D4D"/>
          <w:sz w:val="24"/>
          <w:szCs w:val="24"/>
        </w:rPr>
        <w:t>Программа разработана на основе примерной программы по окружающему миру Ф</w:t>
      </w:r>
      <w:r>
        <w:rPr>
          <w:rFonts w:ascii="Times New Roman" w:hAnsi="Times New Roman"/>
          <w:color w:val="4D4D4D"/>
          <w:sz w:val="24"/>
          <w:szCs w:val="24"/>
        </w:rPr>
        <w:t>е</w:t>
      </w:r>
      <w:r>
        <w:rPr>
          <w:rFonts w:ascii="Times New Roman" w:hAnsi="Times New Roman"/>
          <w:color w:val="4D4D4D"/>
          <w:sz w:val="24"/>
          <w:szCs w:val="24"/>
        </w:rPr>
        <w:t xml:space="preserve">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</w:t>
      </w:r>
      <w:proofErr w:type="gramEnd"/>
    </w:p>
    <w:p w:rsidR="003C71B0" w:rsidRDefault="003C71B0" w:rsidP="003C71B0">
      <w:pPr>
        <w:pStyle w:val="a8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октября 2009 г. № 373),Фундаментального ядра содержания общего образования / под ред.В.В. Козлова, А.М.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Кондакова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, письма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Министерстваобразования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и науки Российской Федерации от 07мая 2015 №НТ-530/08 «О примерных основных образовательных програ</w:t>
      </w:r>
      <w:r>
        <w:rPr>
          <w:rFonts w:ascii="Times New Roman" w:hAnsi="Times New Roman"/>
          <w:color w:val="4D4D4D"/>
          <w:sz w:val="24"/>
          <w:szCs w:val="24"/>
        </w:rPr>
        <w:t>м</w:t>
      </w:r>
      <w:r>
        <w:rPr>
          <w:rFonts w:ascii="Times New Roman" w:hAnsi="Times New Roman"/>
          <w:color w:val="4D4D4D"/>
          <w:sz w:val="24"/>
          <w:szCs w:val="24"/>
        </w:rPr>
        <w:t>мах» и с  учётом программы  «Начальная школа XXI века автора Виноградовой Н.Ф.</w:t>
      </w:r>
    </w:p>
    <w:p w:rsidR="003C71B0" w:rsidRDefault="003C71B0" w:rsidP="003C71B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Общая характеристика учебного предмета, курса</w:t>
      </w:r>
    </w:p>
    <w:p w:rsidR="003C71B0" w:rsidRDefault="003C71B0" w:rsidP="003C71B0">
      <w:pPr>
        <w:spacing w:after="0" w:line="240" w:lineRule="auto"/>
        <w:ind w:right="48" w:firstLine="284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w w:val="103"/>
          <w:sz w:val="24"/>
          <w:szCs w:val="24"/>
        </w:rPr>
        <w:t xml:space="preserve">«Окружающий мир» — предмет интегрированный. При </w:t>
      </w:r>
      <w:r>
        <w:rPr>
          <w:rFonts w:ascii="Times New Roman" w:hAnsi="Times New Roman"/>
          <w:color w:val="4D4D4D"/>
          <w:spacing w:val="-2"/>
          <w:w w:val="103"/>
          <w:sz w:val="24"/>
          <w:szCs w:val="24"/>
        </w:rPr>
        <w:t>его изучении младший школ</w:t>
      </w:r>
      <w:r>
        <w:rPr>
          <w:rFonts w:ascii="Times New Roman" w:hAnsi="Times New Roman"/>
          <w:color w:val="4D4D4D"/>
          <w:spacing w:val="-2"/>
          <w:w w:val="103"/>
          <w:sz w:val="24"/>
          <w:szCs w:val="24"/>
        </w:rPr>
        <w:t>ь</w:t>
      </w:r>
      <w:r>
        <w:rPr>
          <w:rFonts w:ascii="Times New Roman" w:hAnsi="Times New Roman"/>
          <w:color w:val="4D4D4D"/>
          <w:spacing w:val="-2"/>
          <w:w w:val="103"/>
          <w:sz w:val="24"/>
          <w:szCs w:val="24"/>
        </w:rPr>
        <w:t>ник: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устанавливает более тесные связи между познанием природы и социальной жизни; п</w:t>
      </w:r>
      <w:r>
        <w:rPr>
          <w:color w:val="4D4D4D"/>
          <w:w w:val="103"/>
          <w:sz w:val="24"/>
          <w:szCs w:val="24"/>
        </w:rPr>
        <w:t>о</w:t>
      </w:r>
      <w:r>
        <w:rPr>
          <w:color w:val="4D4D4D"/>
          <w:w w:val="103"/>
          <w:sz w:val="24"/>
          <w:szCs w:val="24"/>
        </w:rPr>
        <w:t>нимает взаимозависимости в системе «человек — природа — общество»;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осознает необходимость выполнения правил поведения, сущность нравственно-этических установок; получает начальные навыки экологической культуры;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подходит к пониманию себя как индивидуальности, своих способностей и возможн</w:t>
      </w:r>
      <w:r>
        <w:rPr>
          <w:color w:val="4D4D4D"/>
          <w:w w:val="103"/>
          <w:sz w:val="24"/>
          <w:szCs w:val="24"/>
        </w:rPr>
        <w:t>о</w:t>
      </w:r>
      <w:r>
        <w:rPr>
          <w:color w:val="4D4D4D"/>
          <w:w w:val="103"/>
          <w:sz w:val="24"/>
          <w:szCs w:val="24"/>
        </w:rPr>
        <w:t xml:space="preserve">стей, осознает возможность </w:t>
      </w:r>
      <w:r>
        <w:rPr>
          <w:color w:val="4D4D4D"/>
          <w:spacing w:val="-2"/>
          <w:w w:val="103"/>
          <w:sz w:val="24"/>
          <w:szCs w:val="24"/>
        </w:rPr>
        <w:t>изменять себя, понимает важность здорового образа жизни;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spacing w:val="-4"/>
          <w:w w:val="105"/>
          <w:sz w:val="24"/>
          <w:szCs w:val="24"/>
        </w:rPr>
        <w:t>подготавливается к изучению базовых предметов в ос</w:t>
      </w:r>
      <w:r>
        <w:rPr>
          <w:color w:val="4D4D4D"/>
          <w:spacing w:val="-7"/>
          <w:w w:val="105"/>
          <w:sz w:val="24"/>
          <w:szCs w:val="24"/>
        </w:rPr>
        <w:t>новной школе.</w:t>
      </w:r>
    </w:p>
    <w:p w:rsidR="003C71B0" w:rsidRDefault="003C71B0" w:rsidP="003C71B0">
      <w:pPr>
        <w:spacing w:after="0" w:line="240" w:lineRule="auto"/>
        <w:jc w:val="center"/>
        <w:rPr>
          <w:rFonts w:ascii="Times New Roman" w:eastAsia="TimesNewRomanPSMT" w:hAnsi="Times New Roman"/>
          <w:b/>
          <w:color w:val="4D4D4D"/>
          <w:sz w:val="24"/>
          <w:szCs w:val="24"/>
        </w:rPr>
      </w:pPr>
      <w:r>
        <w:rPr>
          <w:rFonts w:ascii="Times New Roman" w:eastAsia="TimesNewRomanPSMT" w:hAnsi="Times New Roman"/>
          <w:b/>
          <w:color w:val="4D4D4D"/>
          <w:sz w:val="24"/>
          <w:szCs w:val="24"/>
        </w:rPr>
        <w:t>Цели и задачи курса</w:t>
      </w:r>
    </w:p>
    <w:p w:rsidR="003C71B0" w:rsidRDefault="003C71B0" w:rsidP="003C71B0">
      <w:pPr>
        <w:spacing w:after="0" w:line="240" w:lineRule="auto"/>
        <w:ind w:right="53" w:firstLine="284"/>
        <w:jc w:val="both"/>
        <w:rPr>
          <w:rFonts w:ascii="Times New Roman" w:hAnsi="Times New Roman"/>
          <w:color w:val="4D4D4D"/>
          <w:spacing w:val="-3"/>
          <w:w w:val="103"/>
          <w:sz w:val="24"/>
          <w:szCs w:val="24"/>
        </w:rPr>
      </w:pPr>
      <w:r>
        <w:rPr>
          <w:rFonts w:ascii="Times New Roman" w:hAnsi="Times New Roman"/>
          <w:b/>
          <w:color w:val="4D4D4D"/>
          <w:w w:val="103"/>
          <w:sz w:val="24"/>
          <w:szCs w:val="24"/>
        </w:rPr>
        <w:t>Цель</w:t>
      </w:r>
      <w:r>
        <w:rPr>
          <w:rFonts w:ascii="Times New Roman" w:hAnsi="Times New Roman"/>
          <w:color w:val="4D4D4D"/>
          <w:w w:val="103"/>
          <w:sz w:val="24"/>
          <w:szCs w:val="24"/>
        </w:rPr>
        <w:t xml:space="preserve"> обучения предмету - формирование социального </w:t>
      </w:r>
      <w:r>
        <w:rPr>
          <w:rFonts w:ascii="Times New Roman" w:hAnsi="Times New Roman"/>
          <w:color w:val="4D4D4D"/>
          <w:spacing w:val="-1"/>
          <w:w w:val="103"/>
          <w:sz w:val="24"/>
          <w:szCs w:val="24"/>
        </w:rPr>
        <w:t xml:space="preserve">опыта школьника, осознания элементарного взаимодействия </w:t>
      </w:r>
      <w:r>
        <w:rPr>
          <w:rFonts w:ascii="Times New Roman" w:hAnsi="Times New Roman"/>
          <w:color w:val="4D4D4D"/>
          <w:spacing w:val="-5"/>
          <w:w w:val="103"/>
          <w:sz w:val="24"/>
          <w:szCs w:val="24"/>
        </w:rPr>
        <w:t>в системе «человек — природа — общество», воспитание пра</w:t>
      </w:r>
      <w:r>
        <w:rPr>
          <w:rFonts w:ascii="Times New Roman" w:hAnsi="Times New Roman"/>
          <w:color w:val="4D4D4D"/>
          <w:w w:val="103"/>
          <w:sz w:val="24"/>
          <w:szCs w:val="24"/>
        </w:rPr>
        <w:t>вильного отношения к среде обитания и правил поведения в ней; понимание своей инд</w:t>
      </w:r>
      <w:r>
        <w:rPr>
          <w:rFonts w:ascii="Times New Roman" w:hAnsi="Times New Roman"/>
          <w:color w:val="4D4D4D"/>
          <w:w w:val="103"/>
          <w:sz w:val="24"/>
          <w:szCs w:val="24"/>
        </w:rPr>
        <w:t>и</w:t>
      </w:r>
      <w:r>
        <w:rPr>
          <w:rFonts w:ascii="Times New Roman" w:hAnsi="Times New Roman"/>
          <w:color w:val="4D4D4D"/>
          <w:w w:val="103"/>
          <w:sz w:val="24"/>
          <w:szCs w:val="24"/>
        </w:rPr>
        <w:t xml:space="preserve">видуальности, способностей </w:t>
      </w:r>
      <w:r>
        <w:rPr>
          <w:rFonts w:ascii="Times New Roman" w:hAnsi="Times New Roman"/>
          <w:color w:val="4D4D4D"/>
          <w:spacing w:val="-3"/>
          <w:w w:val="103"/>
          <w:sz w:val="24"/>
          <w:szCs w:val="24"/>
        </w:rPr>
        <w:t>и возможностей.</w:t>
      </w:r>
    </w:p>
    <w:p w:rsidR="003C71B0" w:rsidRDefault="003C71B0" w:rsidP="003C71B0">
      <w:pPr>
        <w:spacing w:after="0" w:line="240" w:lineRule="auto"/>
        <w:ind w:firstLine="284"/>
        <w:jc w:val="both"/>
        <w:rPr>
          <w:rFonts w:ascii="Times New Roman" w:hAnsi="Times New Roman"/>
          <w:color w:val="4D4D4D"/>
          <w:w w:val="103"/>
          <w:sz w:val="24"/>
          <w:szCs w:val="24"/>
        </w:rPr>
      </w:pPr>
      <w:r>
        <w:rPr>
          <w:rFonts w:ascii="Times New Roman" w:hAnsi="Times New Roman"/>
          <w:b/>
          <w:color w:val="4D4D4D"/>
          <w:w w:val="103"/>
          <w:sz w:val="24"/>
          <w:szCs w:val="24"/>
        </w:rPr>
        <w:t>Задачи</w:t>
      </w:r>
      <w:r>
        <w:rPr>
          <w:rFonts w:ascii="Times New Roman" w:hAnsi="Times New Roman"/>
          <w:color w:val="4D4D4D"/>
          <w:w w:val="103"/>
          <w:sz w:val="24"/>
          <w:szCs w:val="24"/>
        </w:rPr>
        <w:t>: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расширение содержания ознакомления с природой и обществом, уточнение понятия «Окружающий мир»;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расширение краеведческих знаний, формирование понятия «родной край»;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обогащения понятий «культура поведения», «культура взаимоотношений;</w:t>
      </w:r>
    </w:p>
    <w:p w:rsidR="003C71B0" w:rsidRDefault="003C71B0" w:rsidP="003C71B0">
      <w:pPr>
        <w:pStyle w:val="a5"/>
        <w:numPr>
          <w:ilvl w:val="0"/>
          <w:numId w:val="1"/>
        </w:numPr>
        <w:ind w:left="284" w:hanging="284"/>
        <w:jc w:val="both"/>
        <w:rPr>
          <w:color w:val="4D4D4D"/>
          <w:w w:val="103"/>
          <w:sz w:val="24"/>
          <w:szCs w:val="24"/>
        </w:rPr>
      </w:pPr>
      <w:r>
        <w:rPr>
          <w:color w:val="4D4D4D"/>
          <w:w w:val="103"/>
          <w:sz w:val="24"/>
          <w:szCs w:val="24"/>
        </w:rPr>
        <w:t>воспитание любви к своему городу (селу), к своей Родине, формирование опыта экол</w:t>
      </w:r>
      <w:r>
        <w:rPr>
          <w:color w:val="4D4D4D"/>
          <w:w w:val="103"/>
          <w:sz w:val="24"/>
          <w:szCs w:val="24"/>
        </w:rPr>
        <w:t>о</w:t>
      </w:r>
      <w:r>
        <w:rPr>
          <w:color w:val="4D4D4D"/>
          <w:w w:val="103"/>
          <w:sz w:val="24"/>
          <w:szCs w:val="24"/>
        </w:rPr>
        <w:t>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eastAsia="en-US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  Содержание программы направлено на освоение </w:t>
      </w:r>
      <w:proofErr w:type="gramStart"/>
      <w:r>
        <w:rPr>
          <w:rFonts w:ascii="Times New Roman" w:hAnsi="Times New Roman"/>
          <w:color w:val="4D4D4D"/>
          <w:sz w:val="24"/>
          <w:szCs w:val="24"/>
          <w:lang w:eastAsia="en-US"/>
        </w:rPr>
        <w:t>обучающимися</w:t>
      </w:r>
      <w:proofErr w:type="gramEnd"/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 базовых знаний и              формирование базовых компетентностей, что соответствует требованиям основной             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eastAsia="en-US"/>
        </w:rPr>
        <w:t>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окружающему миру и авторской программой учебного курса.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       Характерной для учебного курса формой организации деятельности </w:t>
      </w:r>
      <w:proofErr w:type="gramStart"/>
      <w:r>
        <w:rPr>
          <w:rFonts w:ascii="Times New Roman" w:hAnsi="Times New Roman"/>
          <w:color w:val="4D4D4D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 xml:space="preserve"> явл</w:t>
      </w:r>
      <w:r>
        <w:rPr>
          <w:rFonts w:ascii="Times New Roman" w:hAnsi="Times New Roman"/>
          <w:color w:val="4D4D4D"/>
          <w:sz w:val="24"/>
          <w:szCs w:val="24"/>
        </w:rPr>
        <w:t>я</w:t>
      </w:r>
      <w:r>
        <w:rPr>
          <w:rFonts w:ascii="Times New Roman" w:hAnsi="Times New Roman"/>
          <w:color w:val="4D4D4D"/>
          <w:sz w:val="24"/>
          <w:szCs w:val="24"/>
        </w:rPr>
        <w:t xml:space="preserve">ется урок, на котором применяется групповая, парная, индивидуальная деятельность. 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Специфические для учебного курса формы контроля:</w:t>
      </w:r>
    </w:p>
    <w:p w:rsidR="003C71B0" w:rsidRDefault="003C71B0" w:rsidP="003C7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proofErr w:type="gramStart"/>
      <w:r>
        <w:rPr>
          <w:rFonts w:ascii="Times New Roman" w:hAnsi="Times New Roman"/>
          <w:color w:val="4D4D4D"/>
          <w:sz w:val="24"/>
          <w:szCs w:val="24"/>
        </w:rPr>
        <w:t>Текущего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>: устный опрос, тематические срезы, тест</w:t>
      </w:r>
    </w:p>
    <w:p w:rsidR="003C71B0" w:rsidRDefault="003C71B0" w:rsidP="003C7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proofErr w:type="gramStart"/>
      <w:r>
        <w:rPr>
          <w:rFonts w:ascii="Times New Roman" w:hAnsi="Times New Roman"/>
          <w:color w:val="4D4D4D"/>
          <w:sz w:val="24"/>
          <w:szCs w:val="24"/>
        </w:rPr>
        <w:t>Промежуточного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>: самостоятельная работа</w:t>
      </w:r>
    </w:p>
    <w:p w:rsidR="003C71B0" w:rsidRDefault="003C71B0" w:rsidP="003C71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Итоговый контроль: проверочная работа.</w:t>
      </w:r>
    </w:p>
    <w:p w:rsidR="003C71B0" w:rsidRDefault="003C71B0" w:rsidP="003C71B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lastRenderedPageBreak/>
        <w:t>Место учебного предмета «Окружающий мир»  в учебном плане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         Федеральный базисный учебный план для образовательных учреждений Российской Федерации отводит 270 часов для обязательного изучения учебного предмета «Окружающий мир» на ступени начального общего образования. Согласно учебному плану филиала МАОУ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СО</w:t>
      </w:r>
      <w:proofErr w:type="gramStart"/>
      <w:r>
        <w:rPr>
          <w:rFonts w:ascii="Times New Roman" w:hAnsi="Times New Roman"/>
          <w:color w:val="4D4D4D"/>
          <w:sz w:val="24"/>
          <w:szCs w:val="24"/>
        </w:rPr>
        <w:t>Ш-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 xml:space="preserve"> Карасульская средняя общеобразовательная школа в 2018-2019 учебном  году  на изучение  окружающего мира  в 3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классеотводится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2 часа в неделю. Всего 68 уроков.</w:t>
      </w:r>
    </w:p>
    <w:p w:rsidR="003C71B0" w:rsidRDefault="003C71B0" w:rsidP="003C71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ab/>
      </w:r>
      <w:r>
        <w:rPr>
          <w:rFonts w:ascii="Times New Roman" w:hAnsi="Times New Roman"/>
          <w:b/>
          <w:color w:val="4D4D4D"/>
          <w:sz w:val="24"/>
          <w:szCs w:val="24"/>
        </w:rPr>
        <w:t>Уроки регионального компонента</w:t>
      </w:r>
      <w:r>
        <w:rPr>
          <w:rFonts w:ascii="Times New Roman" w:hAnsi="Times New Roman"/>
          <w:color w:val="4D4D4D"/>
          <w:sz w:val="24"/>
          <w:szCs w:val="24"/>
        </w:rPr>
        <w:t>- №5 "</w:t>
      </w:r>
      <w:r>
        <w:rPr>
          <w:rFonts w:ascii="Times New Roman" w:hAnsi="Times New Roman"/>
          <w:color w:val="4D4D4D"/>
          <w:spacing w:val="-1"/>
          <w:w w:val="104"/>
          <w:sz w:val="24"/>
          <w:szCs w:val="24"/>
        </w:rPr>
        <w:t>Водоемы Тюменской области", №7 "</w:t>
      </w:r>
      <w:r>
        <w:rPr>
          <w:rFonts w:ascii="Times New Roman" w:hAnsi="Times New Roman"/>
          <w:color w:val="4D4D4D"/>
          <w:spacing w:val="-4"/>
          <w:w w:val="105"/>
          <w:sz w:val="24"/>
          <w:szCs w:val="24"/>
        </w:rPr>
        <w:t>Наш край на карте России",№15 "</w:t>
      </w:r>
      <w:r>
        <w:rPr>
          <w:rFonts w:ascii="Times New Roman" w:hAnsi="Times New Roman"/>
          <w:color w:val="4D4D4D"/>
          <w:sz w:val="24"/>
          <w:szCs w:val="24"/>
        </w:rPr>
        <w:t>Разнообразие мира растений (флоры) нашей области",№26 "Животные нашего края", .№32 " Птицы, обитающие в нашей области", .№56 "</w:t>
      </w:r>
      <w:r>
        <w:rPr>
          <w:rFonts w:ascii="Times New Roman" w:hAnsi="Times New Roman"/>
          <w:color w:val="4D4D4D"/>
          <w:w w:val="105"/>
          <w:sz w:val="24"/>
          <w:szCs w:val="24"/>
        </w:rPr>
        <w:t xml:space="preserve"> Особенности труда людей нашего  края", №66 "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 Народ</w:t>
      </w:r>
      <w:r>
        <w:rPr>
          <w:rFonts w:ascii="Times New Roman" w:hAnsi="Times New Roman"/>
          <w:color w:val="4D4D4D"/>
          <w:sz w:val="24"/>
          <w:szCs w:val="24"/>
        </w:rPr>
        <w:t>ы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 и государства на территории нашей области в дре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в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ности"</w:t>
      </w:r>
    </w:p>
    <w:p w:rsidR="003C71B0" w:rsidRDefault="003C71B0" w:rsidP="003C71B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Описание ценностных ориентиров содержания учебного предмета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Мир многогранен, интересен и всё время изменяется,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необходимо наблюдать и позн</w:t>
      </w:r>
      <w:r>
        <w:rPr>
          <w:color w:val="4D4D4D"/>
        </w:rPr>
        <w:t>а</w:t>
      </w:r>
      <w:r>
        <w:rPr>
          <w:color w:val="4D4D4D"/>
        </w:rPr>
        <w:t>вать его.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Наука, искусство, практика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– равноценные способы познания человеком природы, о</w:t>
      </w:r>
      <w:r>
        <w:rPr>
          <w:color w:val="4D4D4D"/>
        </w:rPr>
        <w:t>б</w:t>
      </w:r>
      <w:r>
        <w:rPr>
          <w:color w:val="4D4D4D"/>
        </w:rPr>
        <w:t>щества и самого себя.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Природа жизненно необходима и ранима,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нужно знать об этом и беречь её красоту и гармонию.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Природа планеты – общее достояние человечества,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её сохранение – важнейшая задача всех народов Земли.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color w:val="4D4D4D"/>
        </w:rPr>
        <w:tab/>
        <w:t>В мире и в России живут разные народы,</w:t>
      </w:r>
      <w:r>
        <w:rPr>
          <w:rStyle w:val="apple-converted-space"/>
          <w:color w:val="4D4D4D"/>
        </w:rPr>
        <w:t> </w:t>
      </w:r>
      <w:r>
        <w:rPr>
          <w:rStyle w:val="ad"/>
          <w:color w:val="4D4D4D"/>
        </w:rPr>
        <w:t>нужно уважать их обычаи и традиции, жить с ними в дружбе и согласии</w:t>
      </w:r>
      <w:r>
        <w:rPr>
          <w:color w:val="4D4D4D"/>
        </w:rPr>
        <w:t>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Опыт человечества и предков богат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и пригодится в жизни, следует изучать и уважать его.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Личность, уважающая ценности семьи и общества, любящая своё Отечество,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</w:t>
      </w:r>
      <w:r>
        <w:rPr>
          <w:color w:val="4D4D4D"/>
        </w:rPr>
        <w:t>ы</w:t>
      </w:r>
      <w:r>
        <w:rPr>
          <w:color w:val="4D4D4D"/>
        </w:rPr>
        <w:t>бирающая собственную жизненную позицию и уважающая мнения других, – основа жизн</w:t>
      </w:r>
      <w:r>
        <w:rPr>
          <w:color w:val="4D4D4D"/>
        </w:rPr>
        <w:t>е</w:t>
      </w:r>
      <w:r>
        <w:rPr>
          <w:color w:val="4D4D4D"/>
        </w:rPr>
        <w:t>способности, духовно-нравственной консолидации, развития и благополучия российского общества.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Разумная интеграция и дезинтеграция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различных областей знаний в мире.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>Органичное объединение разных областей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 xml:space="preserve">знания на основе </w:t>
      </w:r>
      <w:proofErr w:type="spellStart"/>
      <w:r>
        <w:rPr>
          <w:color w:val="4D4D4D"/>
        </w:rPr>
        <w:t>межпредметных</w:t>
      </w:r>
      <w:proofErr w:type="spellEnd"/>
      <w:r>
        <w:rPr>
          <w:color w:val="4D4D4D"/>
        </w:rPr>
        <w:t xml:space="preserve"> связей.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ab/>
        <w:t>Соответствие предметным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>принципам обучения: экологическому, сезонному, краеве</w:t>
      </w:r>
      <w:r>
        <w:rPr>
          <w:color w:val="4D4D4D"/>
        </w:rPr>
        <w:t>д</w:t>
      </w:r>
      <w:r>
        <w:rPr>
          <w:color w:val="4D4D4D"/>
        </w:rPr>
        <w:t>ческому, культурологическому, хронологическому.</w:t>
      </w:r>
    </w:p>
    <w:p w:rsidR="003C71B0" w:rsidRDefault="003C71B0" w:rsidP="003C71B0">
      <w:pPr>
        <w:pStyle w:val="ac"/>
        <w:shd w:val="clear" w:color="auto" w:fill="FFFFFF"/>
        <w:spacing w:before="0" w:after="0"/>
        <w:jc w:val="both"/>
        <w:rPr>
          <w:color w:val="4D4D4D"/>
        </w:rPr>
      </w:pPr>
      <w:r>
        <w:rPr>
          <w:rStyle w:val="ad"/>
          <w:color w:val="4D4D4D"/>
        </w:rPr>
        <w:t>Учёт возрастных, психофизиологических возможностей, особенностей восприятия, мышл</w:t>
      </w:r>
      <w:r>
        <w:rPr>
          <w:rStyle w:val="ad"/>
          <w:color w:val="4D4D4D"/>
        </w:rPr>
        <w:t>е</w:t>
      </w:r>
      <w:r>
        <w:rPr>
          <w:rStyle w:val="ad"/>
          <w:color w:val="4D4D4D"/>
        </w:rPr>
        <w:t>ния</w:t>
      </w:r>
      <w:r>
        <w:rPr>
          <w:rStyle w:val="apple-converted-space"/>
          <w:color w:val="4D4D4D"/>
        </w:rPr>
        <w:t> </w:t>
      </w:r>
      <w:r>
        <w:rPr>
          <w:color w:val="4D4D4D"/>
        </w:rPr>
        <w:t xml:space="preserve">с последующим </w:t>
      </w:r>
      <w:proofErr w:type="spellStart"/>
      <w:r>
        <w:rPr>
          <w:color w:val="4D4D4D"/>
        </w:rPr>
        <w:t>ихразвитием</w:t>
      </w:r>
      <w:proofErr w:type="spellEnd"/>
      <w:r>
        <w:rPr>
          <w:color w:val="4D4D4D"/>
        </w:rPr>
        <w:t>.</w:t>
      </w:r>
    </w:p>
    <w:p w:rsidR="003C71B0" w:rsidRDefault="003C71B0" w:rsidP="003C71B0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 xml:space="preserve">Личностные, </w:t>
      </w:r>
      <w:proofErr w:type="spellStart"/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метапредметные</w:t>
      </w:r>
      <w:proofErr w:type="spellEnd"/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 xml:space="preserve"> и предметные результаты освоения учебного пре</w:t>
      </w: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д</w:t>
      </w: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мета,  курса «Окружающий мир»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lastRenderedPageBreak/>
        <w:t xml:space="preserve">    Личностные результаты </w:t>
      </w:r>
      <w:r>
        <w:rPr>
          <w:rFonts w:ascii="Times New Roman" w:hAnsi="Times New Roman"/>
          <w:color w:val="4D4D4D"/>
          <w:sz w:val="24"/>
          <w:szCs w:val="24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готовность и способность к саморазвитию и самообучению;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достаточно высокий уровень учебной мотивации, самоконтроля и самооценки</w:t>
      </w:r>
      <w:r>
        <w:rPr>
          <w:rFonts w:ascii="Times New Roman" w:hAnsi="Times New Roman"/>
          <w:i/>
          <w:color w:val="4D4D4D"/>
          <w:sz w:val="24"/>
          <w:szCs w:val="24"/>
        </w:rPr>
        <w:t>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личностные качества, позволяющие успешно осуществлять учебную деятельность и взаим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действие с ее участниками</w:t>
      </w:r>
      <w:r>
        <w:rPr>
          <w:rFonts w:ascii="Times New Roman" w:hAnsi="Times New Roman"/>
          <w:i/>
          <w:color w:val="4D4D4D"/>
          <w:sz w:val="24"/>
          <w:szCs w:val="24"/>
        </w:rPr>
        <w:t>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    Другая группа целей передает социальную позицию школьника,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его ценностного взгляда на окружающий мир. Это: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вой культуры; понимание особой роли России в мировой истории, воспитание чувства горд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сти за национальные достижения;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нальности, вероисповедания;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- 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>
        <w:rPr>
          <w:rFonts w:ascii="Times New Roman" w:hAnsi="Times New Roman"/>
          <w:color w:val="4D4D4D"/>
          <w:sz w:val="24"/>
          <w:szCs w:val="24"/>
        </w:rPr>
        <w:t>со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 xml:space="preserve"> взрослыми и сверстниками;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</w:t>
      </w:r>
      <w:r>
        <w:rPr>
          <w:rFonts w:ascii="Times New Roman" w:hAnsi="Times New Roman"/>
          <w:i/>
          <w:color w:val="4D4D4D"/>
          <w:sz w:val="24"/>
          <w:szCs w:val="24"/>
        </w:rPr>
        <w:t>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 xml:space="preserve">     Предметные результаты </w:t>
      </w:r>
      <w:r>
        <w:rPr>
          <w:rFonts w:ascii="Times New Roman" w:hAnsi="Times New Roman"/>
          <w:color w:val="4D4D4D"/>
          <w:sz w:val="24"/>
          <w:szCs w:val="24"/>
        </w:rPr>
        <w:t>обучения нацелены на решение, прежде всего, образовательных задач: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осознание целостности окружающего мира, расширение знаний о разных его сторонах и объектах;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обнаружение и установление элементарных связей и зависимостей в природе и обществе;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использование полученных знаний в продуктивной и преобразующей деятельности;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- расширение кругозора и культурного опыта школьника, формирование умения восприн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мать мир не только рационально, но и образно.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4D4D4D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i/>
          <w:color w:val="4D4D4D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color w:val="4D4D4D"/>
          <w:sz w:val="24"/>
          <w:szCs w:val="24"/>
        </w:rPr>
        <w:t>результаты</w:t>
      </w:r>
      <w:r>
        <w:rPr>
          <w:rFonts w:ascii="Times New Roman" w:hAnsi="Times New Roman"/>
          <w:color w:val="4D4D4D"/>
          <w:sz w:val="24"/>
          <w:szCs w:val="24"/>
        </w:rPr>
        <w:t>естественно-научного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и обществоведческого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образованияпо</w:t>
      </w:r>
      <w:r>
        <w:rPr>
          <w:rFonts w:ascii="Times New Roman" w:hAnsi="Times New Roman"/>
          <w:color w:val="4D4D4D"/>
          <w:sz w:val="24"/>
          <w:szCs w:val="24"/>
        </w:rPr>
        <w:t>з</w:t>
      </w:r>
      <w:r>
        <w:rPr>
          <w:rFonts w:ascii="Times New Roman" w:hAnsi="Times New Roman"/>
          <w:color w:val="4D4D4D"/>
          <w:sz w:val="24"/>
          <w:szCs w:val="24"/>
        </w:rPr>
        <w:t>воляют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Среди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результатов особое место занимают познавательные, регулятивные и комм</w:t>
      </w:r>
      <w:r>
        <w:rPr>
          <w:rFonts w:ascii="Times New Roman" w:hAnsi="Times New Roman"/>
          <w:color w:val="4D4D4D"/>
          <w:sz w:val="24"/>
          <w:szCs w:val="24"/>
        </w:rPr>
        <w:t>у</w:t>
      </w:r>
      <w:r>
        <w:rPr>
          <w:rFonts w:ascii="Times New Roman" w:hAnsi="Times New Roman"/>
          <w:color w:val="4D4D4D"/>
          <w:sz w:val="24"/>
          <w:szCs w:val="24"/>
        </w:rPr>
        <w:t>никативные действия: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- </w:t>
      </w:r>
      <w:r>
        <w:rPr>
          <w:rFonts w:ascii="Times New Roman" w:hAnsi="Times New Roman"/>
          <w:color w:val="4D4D4D"/>
          <w:sz w:val="24"/>
          <w:szCs w:val="24"/>
          <w:u w:val="single"/>
        </w:rPr>
        <w:t>познавательные</w:t>
      </w:r>
      <w:r>
        <w:rPr>
          <w:rFonts w:ascii="Times New Roman" w:hAnsi="Times New Roman"/>
          <w:color w:val="4D4D4D"/>
          <w:sz w:val="24"/>
          <w:szCs w:val="24"/>
        </w:rPr>
        <w:t xml:space="preserve"> как способность применять для решения учебных и практических задач ра</w:t>
      </w:r>
      <w:r>
        <w:rPr>
          <w:rFonts w:ascii="Times New Roman" w:hAnsi="Times New Roman"/>
          <w:color w:val="4D4D4D"/>
          <w:sz w:val="24"/>
          <w:szCs w:val="24"/>
        </w:rPr>
        <w:t>з</w:t>
      </w:r>
      <w:r>
        <w:rPr>
          <w:rFonts w:ascii="Times New Roman" w:hAnsi="Times New Roman"/>
          <w:color w:val="4D4D4D"/>
          <w:sz w:val="24"/>
          <w:szCs w:val="24"/>
        </w:rPr>
        <w:t>личные умственные операции (сравнение, обобщение, анализ, доказательства и др.);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- </w:t>
      </w:r>
      <w:r>
        <w:rPr>
          <w:rFonts w:ascii="Times New Roman" w:hAnsi="Times New Roman"/>
          <w:color w:val="4D4D4D"/>
          <w:sz w:val="24"/>
          <w:szCs w:val="24"/>
          <w:u w:val="single"/>
        </w:rPr>
        <w:t>регулятивные</w:t>
      </w:r>
      <w:r>
        <w:rPr>
          <w:rFonts w:ascii="Times New Roman" w:hAnsi="Times New Roman"/>
          <w:color w:val="4D4D4D"/>
          <w:sz w:val="24"/>
          <w:szCs w:val="24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фики каждой;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- </w:t>
      </w:r>
      <w:r>
        <w:rPr>
          <w:rFonts w:ascii="Times New Roman" w:hAnsi="Times New Roman"/>
          <w:color w:val="4D4D4D"/>
          <w:sz w:val="24"/>
          <w:szCs w:val="24"/>
          <w:u w:val="single"/>
        </w:rPr>
        <w:t>коммуникативные</w:t>
      </w:r>
      <w:r>
        <w:rPr>
          <w:rFonts w:ascii="Times New Roman" w:hAnsi="Times New Roman"/>
          <w:color w:val="4D4D4D"/>
          <w:sz w:val="24"/>
          <w:szCs w:val="24"/>
        </w:rPr>
        <w:t xml:space="preserve"> как способности в связной логически целесообразной форме речи пер</w:t>
      </w:r>
      <w:r>
        <w:rPr>
          <w:rFonts w:ascii="Times New Roman" w:hAnsi="Times New Roman"/>
          <w:color w:val="4D4D4D"/>
          <w:sz w:val="24"/>
          <w:szCs w:val="24"/>
        </w:rPr>
        <w:t>е</w:t>
      </w:r>
      <w:r>
        <w:rPr>
          <w:rFonts w:ascii="Times New Roman" w:hAnsi="Times New Roman"/>
          <w:color w:val="4D4D4D"/>
          <w:sz w:val="24"/>
          <w:szCs w:val="24"/>
        </w:rPr>
        <w:t>дать результаты изучения объектов окружающего мира; владение рассуждением, описанием повествованием.</w:t>
      </w:r>
    </w:p>
    <w:p w:rsidR="003C71B0" w:rsidRDefault="003C71B0" w:rsidP="003C71B0">
      <w:p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     Особое место среди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универсальных действий занимают способы получ</w:t>
      </w:r>
      <w:r>
        <w:rPr>
          <w:rFonts w:ascii="Times New Roman" w:hAnsi="Times New Roman"/>
          <w:color w:val="4D4D4D"/>
          <w:sz w:val="24"/>
          <w:szCs w:val="24"/>
        </w:rPr>
        <w:t>е</w:t>
      </w:r>
      <w:r>
        <w:rPr>
          <w:rFonts w:ascii="Times New Roman" w:hAnsi="Times New Roman"/>
          <w:color w:val="4D4D4D"/>
          <w:sz w:val="24"/>
          <w:szCs w:val="24"/>
        </w:rPr>
        <w:t>ния, анализа и обработки информации (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обобщение</w:t>
      </w:r>
      <w:proofErr w:type="gramStart"/>
      <w:r>
        <w:rPr>
          <w:rFonts w:ascii="Times New Roman" w:hAnsi="Times New Roman"/>
          <w:color w:val="4D4D4D"/>
          <w:sz w:val="24"/>
          <w:szCs w:val="24"/>
        </w:rPr>
        <w:t>,к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>лассификация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сериация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, чтение и др.), методы представления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полученнойинформации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(моделирование, конструирование, рассужд</w:t>
      </w:r>
      <w:r>
        <w:rPr>
          <w:rFonts w:ascii="Times New Roman" w:hAnsi="Times New Roman"/>
          <w:color w:val="4D4D4D"/>
          <w:sz w:val="24"/>
          <w:szCs w:val="24"/>
        </w:rPr>
        <w:t>е</w:t>
      </w:r>
      <w:r>
        <w:rPr>
          <w:rFonts w:ascii="Times New Roman" w:hAnsi="Times New Roman"/>
          <w:color w:val="4D4D4D"/>
          <w:sz w:val="24"/>
          <w:szCs w:val="24"/>
        </w:rPr>
        <w:t xml:space="preserve">ние, описание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идр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>.).</w:t>
      </w:r>
    </w:p>
    <w:p w:rsidR="003C71B0" w:rsidRDefault="003C71B0" w:rsidP="003C71B0">
      <w:pPr>
        <w:spacing w:after="0" w:line="240" w:lineRule="auto"/>
        <w:ind w:left="284" w:firstLine="425"/>
        <w:jc w:val="center"/>
        <w:outlineLvl w:val="0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Содержание учебного предмета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В программе три блока: "</w:t>
      </w:r>
      <w:r>
        <w:rPr>
          <w:rFonts w:ascii="Times New Roman" w:hAnsi="Times New Roman"/>
          <w:b/>
          <w:color w:val="4D4D4D"/>
          <w:sz w:val="24"/>
          <w:szCs w:val="24"/>
        </w:rPr>
        <w:t>Человек и природа"</w:t>
      </w:r>
      <w:r>
        <w:rPr>
          <w:rFonts w:ascii="Times New Roman" w:hAnsi="Times New Roman"/>
          <w:color w:val="4D4D4D"/>
          <w:sz w:val="24"/>
          <w:szCs w:val="24"/>
        </w:rPr>
        <w:t>,</w:t>
      </w:r>
      <w:r>
        <w:rPr>
          <w:rFonts w:ascii="Times New Roman" w:hAnsi="Times New Roman"/>
          <w:b/>
          <w:color w:val="4D4D4D"/>
          <w:sz w:val="24"/>
          <w:szCs w:val="24"/>
        </w:rPr>
        <w:t xml:space="preserve"> «Человек и общество", «Правила безопа</w:t>
      </w:r>
      <w:r>
        <w:rPr>
          <w:rFonts w:ascii="Times New Roman" w:hAnsi="Times New Roman"/>
          <w:b/>
          <w:color w:val="4D4D4D"/>
          <w:sz w:val="24"/>
          <w:szCs w:val="24"/>
        </w:rPr>
        <w:t>с</w:t>
      </w:r>
      <w:r>
        <w:rPr>
          <w:rFonts w:ascii="Times New Roman" w:hAnsi="Times New Roman"/>
          <w:b/>
          <w:color w:val="4D4D4D"/>
          <w:sz w:val="24"/>
          <w:szCs w:val="24"/>
        </w:rPr>
        <w:t>ной жизни»</w:t>
      </w:r>
    </w:p>
    <w:p w:rsidR="003C71B0" w:rsidRDefault="003C71B0" w:rsidP="003C71B0">
      <w:pPr>
        <w:pStyle w:val="aa"/>
        <w:spacing w:line="240" w:lineRule="auto"/>
        <w:ind w:firstLine="454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Человек и природа /37ч/</w:t>
      </w:r>
    </w:p>
    <w:p w:rsidR="003C71B0" w:rsidRDefault="003C71B0" w:rsidP="003C71B0">
      <w:pPr>
        <w:pStyle w:val="a8"/>
        <w:jc w:val="both"/>
        <w:rPr>
          <w:rStyle w:val="Zag11"/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lastRenderedPageBreak/>
        <w:t xml:space="preserve">Где и когда ты живёшь. Историческое время. Солнечная система. Условия жизни на Земле. 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о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 xml:space="preserve">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</w:t>
      </w:r>
    </w:p>
    <w:p w:rsidR="003C71B0" w:rsidRDefault="003C71B0" w:rsidP="003C71B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Растения, их разнообразие. Условия, необходимые для жизни растения (свет, тепло, воздух, вода). Наблюдение роста растений, фиксация изменений. Дикорастущие и культурные растения. Роль растений в природе и жизни людей, бережное отношение человека к растен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и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ям. Растения родного края, названия и краткая характеристика на основе наблюдений.</w:t>
      </w:r>
    </w:p>
    <w:p w:rsidR="003C71B0" w:rsidRDefault="003C71B0" w:rsidP="003C71B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Грибы: съедобные и ядовитые. Правила сбора грибов.</w:t>
      </w:r>
    </w:p>
    <w:p w:rsidR="003C71B0" w:rsidRDefault="003C71B0" w:rsidP="003C71B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Животные, их разнообразие. Условия, необходимые для жизни животных (воздух, в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о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да, тепло, пища).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е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ний.</w:t>
      </w:r>
    </w:p>
    <w:p w:rsidR="003C71B0" w:rsidRDefault="003C71B0" w:rsidP="003C71B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proofErr w:type="gramStart"/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 xml:space="preserve"> Круговорот веществ</w:t>
      </w:r>
      <w:r>
        <w:rPr>
          <w:rStyle w:val="Zag11"/>
          <w:rFonts w:ascii="Times New Roman" w:eastAsia="@Arial Unicode MS" w:hAnsi="Times New Roman"/>
          <w:i/>
          <w:color w:val="4D4D4D"/>
          <w:sz w:val="24"/>
          <w:szCs w:val="24"/>
        </w:rPr>
        <w:t xml:space="preserve">. 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Взаимосвязи в природном сообществе: растения – пища и укрытие для животных; животные – распространители плодов и семян раст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е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 xml:space="preserve">ний. Влияние человека на природные </w:t>
      </w:r>
      <w:proofErr w:type="spellStart"/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сообщества</w:t>
      </w:r>
      <w:proofErr w:type="gramStart"/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.П</w:t>
      </w:r>
      <w:proofErr w:type="gramEnd"/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риродные</w:t>
      </w:r>
      <w:proofErr w:type="spellEnd"/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 xml:space="preserve"> сообщества родного края (2–3 примера на основе наблюдений).</w:t>
      </w:r>
    </w:p>
    <w:p w:rsidR="003C71B0" w:rsidRDefault="003C71B0" w:rsidP="003C71B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т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C71B0" w:rsidRDefault="003C71B0" w:rsidP="003C71B0">
      <w:pPr>
        <w:pStyle w:val="aa"/>
        <w:spacing w:line="240" w:lineRule="auto"/>
        <w:ind w:firstLine="454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Человек и общество /31 ч/</w:t>
      </w:r>
    </w:p>
    <w:p w:rsidR="003C71B0" w:rsidRDefault="003C71B0" w:rsidP="003C71B0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История Отечества. Счет лет в истории. Наиболее важные и яркие события обществе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н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ю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е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дия своего края.</w:t>
      </w:r>
    </w:p>
    <w:p w:rsidR="003C71B0" w:rsidRDefault="003C71B0" w:rsidP="003C71B0">
      <w:pPr>
        <w:pStyle w:val="aa"/>
        <w:spacing w:line="240" w:lineRule="auto"/>
        <w:ind w:firstLine="454"/>
        <w:rPr>
          <w:rFonts w:ascii="Times New Roman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>
        <w:rPr>
          <w:rFonts w:ascii="Times New Roman" w:hAnsi="Times New Roman"/>
          <w:color w:val="4D4D4D"/>
          <w:sz w:val="24"/>
          <w:szCs w:val="24"/>
        </w:rPr>
        <w:t>.</w:t>
      </w:r>
    </w:p>
    <w:p w:rsidR="003C71B0" w:rsidRDefault="003C71B0" w:rsidP="003C71B0">
      <w:pPr>
        <w:pStyle w:val="aa"/>
        <w:spacing w:line="240" w:lineRule="auto"/>
        <w:ind w:firstLine="454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Правила безопасной жизни /входят как составляющие в пред</w:t>
      </w:r>
      <w:r>
        <w:rPr>
          <w:rStyle w:val="Zag11"/>
          <w:rFonts w:ascii="Times New Roman" w:eastAsia="@Arial Unicode MS" w:hAnsi="Times New Roman"/>
          <w:b/>
          <w:color w:val="4D4D4D"/>
          <w:sz w:val="24"/>
          <w:szCs w:val="24"/>
        </w:rPr>
        <w:t>ы</w:t>
      </w:r>
      <w:r>
        <w:rPr>
          <w:rFonts w:ascii="Times New Roman" w:hAnsi="Times New Roman"/>
          <w:b/>
          <w:color w:val="4D4D4D"/>
          <w:sz w:val="24"/>
          <w:szCs w:val="24"/>
        </w:rPr>
        <w:t>дущие блоки/</w:t>
      </w:r>
    </w:p>
    <w:p w:rsidR="003C71B0" w:rsidRDefault="003C71B0" w:rsidP="003C71B0">
      <w:pPr>
        <w:pStyle w:val="aa"/>
        <w:spacing w:line="240" w:lineRule="auto"/>
        <w:ind w:firstLine="454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Ценность здоровья и здорового образа жизни.</w:t>
      </w:r>
    </w:p>
    <w:p w:rsidR="003C71B0" w:rsidRDefault="003C71B0" w:rsidP="003C71B0">
      <w:pPr>
        <w:pStyle w:val="aa"/>
        <w:spacing w:line="240" w:lineRule="auto"/>
        <w:ind w:firstLine="454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Правила безопасного поведения в </w:t>
      </w:r>
      <w:proofErr w:type="spellStart"/>
      <w:r>
        <w:rPr>
          <w:rFonts w:ascii="Times New Roman" w:hAnsi="Times New Roman"/>
          <w:color w:val="4D4D4D"/>
          <w:sz w:val="24"/>
          <w:szCs w:val="24"/>
        </w:rPr>
        <w:t>природе</w:t>
      </w:r>
      <w:proofErr w:type="gramStart"/>
      <w:r>
        <w:rPr>
          <w:rFonts w:ascii="Times New Roman" w:hAnsi="Times New Roman"/>
          <w:color w:val="4D4D4D"/>
          <w:sz w:val="24"/>
          <w:szCs w:val="24"/>
        </w:rPr>
        <w:t>.З</w:t>
      </w:r>
      <w:proofErr w:type="gramEnd"/>
      <w:r>
        <w:rPr>
          <w:rFonts w:ascii="Times New Roman" w:hAnsi="Times New Roman"/>
          <w:color w:val="4D4D4D"/>
          <w:sz w:val="24"/>
          <w:szCs w:val="24"/>
        </w:rPr>
        <w:t>абота</w:t>
      </w:r>
      <w:proofErr w:type="spellEnd"/>
      <w:r>
        <w:rPr>
          <w:rFonts w:ascii="Times New Roman" w:hAnsi="Times New Roman"/>
          <w:color w:val="4D4D4D"/>
          <w:sz w:val="24"/>
          <w:szCs w:val="24"/>
        </w:rPr>
        <w:t xml:space="preserve"> о здоровье и безопасности окружа</w:t>
      </w:r>
      <w:r>
        <w:rPr>
          <w:rFonts w:ascii="Times New Roman" w:hAnsi="Times New Roman"/>
          <w:color w:val="4D4D4D"/>
          <w:sz w:val="24"/>
          <w:szCs w:val="24"/>
        </w:rPr>
        <w:t>ю</w:t>
      </w:r>
      <w:r>
        <w:rPr>
          <w:rFonts w:ascii="Times New Roman" w:hAnsi="Times New Roman"/>
          <w:color w:val="4D4D4D"/>
          <w:sz w:val="24"/>
          <w:szCs w:val="24"/>
        </w:rPr>
        <w:t>щих людей .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color w:val="4D4D4D"/>
          <w:sz w:val="24"/>
          <w:szCs w:val="24"/>
        </w:rPr>
      </w:pPr>
    </w:p>
    <w:p w:rsidR="003C71B0" w:rsidRDefault="003C71B0" w:rsidP="003C71B0">
      <w:pPr>
        <w:pStyle w:val="a8"/>
        <w:jc w:val="both"/>
        <w:rPr>
          <w:rFonts w:ascii="Times New Roman" w:hAnsi="Times New Roman"/>
          <w:i/>
          <w:color w:val="4D4D4D"/>
          <w:spacing w:val="-4"/>
          <w:w w:val="105"/>
          <w:sz w:val="24"/>
          <w:szCs w:val="24"/>
          <w:u w:val="single"/>
        </w:rPr>
      </w:pPr>
    </w:p>
    <w:p w:rsidR="003C71B0" w:rsidRDefault="003C71B0" w:rsidP="003C71B0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/>
          <w:color w:val="4D4D4D"/>
          <w:spacing w:val="-5"/>
          <w:w w:val="105"/>
          <w:sz w:val="24"/>
          <w:szCs w:val="24"/>
        </w:rPr>
      </w:pPr>
    </w:p>
    <w:p w:rsidR="003C71B0" w:rsidRDefault="003C71B0" w:rsidP="003C71B0">
      <w:pPr>
        <w:shd w:val="clear" w:color="auto" w:fill="FFFFFF"/>
        <w:spacing w:after="0" w:line="240" w:lineRule="auto"/>
        <w:ind w:left="394" w:right="3974"/>
        <w:outlineLvl w:val="0"/>
        <w:rPr>
          <w:rFonts w:ascii="Times New Roman" w:hAnsi="Times New Roman"/>
          <w:i/>
          <w:color w:val="4D4D4D"/>
          <w:spacing w:val="-4"/>
          <w:w w:val="105"/>
          <w:sz w:val="24"/>
          <w:szCs w:val="24"/>
        </w:rPr>
        <w:sectPr w:rsidR="003C71B0">
          <w:footerReference w:type="default" r:id="rId6"/>
          <w:pgSz w:w="11906" w:h="16838"/>
          <w:pgMar w:top="964" w:right="1077" w:bottom="851" w:left="1077" w:header="709" w:footer="709" w:gutter="0"/>
          <w:cols w:space="708"/>
        </w:sectPr>
      </w:pPr>
    </w:p>
    <w:p w:rsidR="003C71B0" w:rsidRDefault="003C71B0" w:rsidP="003C71B0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3015"/>
        <w:gridCol w:w="1504"/>
        <w:gridCol w:w="4253"/>
        <w:gridCol w:w="4086"/>
        <w:gridCol w:w="1464"/>
      </w:tblGrid>
      <w:tr w:rsidR="003C71B0" w:rsidTr="007D4C01">
        <w:trPr>
          <w:trHeight w:val="607"/>
        </w:trPr>
        <w:tc>
          <w:tcPr>
            <w:tcW w:w="597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№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 xml:space="preserve">Наименование разделов </w:t>
            </w:r>
          </w:p>
        </w:tc>
        <w:tc>
          <w:tcPr>
            <w:tcW w:w="1559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Кол-во часов</w:t>
            </w:r>
          </w:p>
        </w:tc>
        <w:tc>
          <w:tcPr>
            <w:tcW w:w="4394" w:type="dxa"/>
          </w:tcPr>
          <w:p w:rsidR="003C71B0" w:rsidRDefault="003C71B0" w:rsidP="007D4C01">
            <w:pPr>
              <w:pStyle w:val="a8"/>
              <w:jc w:val="center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4251" w:type="dxa"/>
          </w:tcPr>
          <w:p w:rsidR="003C71B0" w:rsidRDefault="003C71B0" w:rsidP="007D4C01">
            <w:pPr>
              <w:pStyle w:val="a8"/>
              <w:jc w:val="center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Характеристика основных видов де</w:t>
            </w: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тельности учащихся</w:t>
            </w:r>
          </w:p>
        </w:tc>
        <w:tc>
          <w:tcPr>
            <w:tcW w:w="992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Контрольные работы</w:t>
            </w:r>
          </w:p>
        </w:tc>
      </w:tr>
      <w:tr w:rsidR="003C71B0" w:rsidTr="007D4C01">
        <w:trPr>
          <w:trHeight w:val="607"/>
        </w:trPr>
        <w:tc>
          <w:tcPr>
            <w:tcW w:w="597" w:type="dxa"/>
            <w:vMerge w:val="restart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Человек и природа</w:t>
            </w:r>
          </w:p>
        </w:tc>
        <w:tc>
          <w:tcPr>
            <w:tcW w:w="1559" w:type="dxa"/>
            <w:vMerge w:val="restart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37</w:t>
            </w:r>
          </w:p>
        </w:tc>
        <w:tc>
          <w:tcPr>
            <w:tcW w:w="4394" w:type="dxa"/>
            <w:vMerge w:val="restart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Где и когда ты живёшь. Историческое время.</w:t>
            </w:r>
          </w:p>
          <w:p w:rsidR="003C71B0" w:rsidRDefault="003C71B0" w:rsidP="007D4C01">
            <w:pPr>
              <w:pStyle w:val="a8"/>
              <w:rPr>
                <w:rStyle w:val="Zag11"/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Солнечная система. Условия жизни на Земле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 xml:space="preserve"> Звезды и планеты. Солнце – ближайшая к нам звезда, источник света и тепла для всего живого на Земле.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д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 xml:space="preserve">ные объекты своей страны, района. </w:t>
            </w:r>
          </w:p>
          <w:p w:rsidR="003C71B0" w:rsidRDefault="003C71B0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Растения, их разнообразие. Условия, необходимые для жизни растения (свет, тепло, воздух, вода). Наблюдение роста растений, фиксация изменений.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е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ний.</w:t>
            </w:r>
          </w:p>
          <w:p w:rsidR="003C71B0" w:rsidRDefault="003C71B0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Грибы: съедобные и ядовитые. Прав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и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ла сбора грибов.</w:t>
            </w:r>
          </w:p>
          <w:p w:rsidR="003C71B0" w:rsidRDefault="003C71B0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Животные, их разнообразие. Условия, необходимые для жизни животных (воздух, вода, тепло, пища). Роль животных в природе и жизни людей, бережное отношение человека к животным. Животные родного края, их названия, краткая характеристика на основе н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а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блюдений.</w:t>
            </w:r>
          </w:p>
          <w:p w:rsidR="003C71B0" w:rsidRDefault="003C71B0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</w:pPr>
            <w:proofErr w:type="gramStart"/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Лес, луг, водоем – единство живой и неживой природы (солнечный свет, воздух, вода, почва, растения, животные).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 xml:space="preserve"> Круговорот веществ</w:t>
            </w:r>
            <w:r>
              <w:rPr>
                <w:rStyle w:val="Zag11"/>
                <w:rFonts w:ascii="Times New Roman" w:eastAsia="@Arial Unicode MS" w:hAnsi="Times New Roman"/>
                <w:i/>
                <w:color w:val="4D4D4D"/>
                <w:sz w:val="20"/>
                <w:szCs w:val="20"/>
              </w:rPr>
              <w:t xml:space="preserve">. 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Взаимосвязи в природном сообщес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т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 xml:space="preserve">ве: растения – пища и укрытие для животных; животные – распространители плодов и семян растений. Влияние человека на природные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сообщества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.П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риродные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 xml:space="preserve"> сообщества родного края (2–3 примера на 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lastRenderedPageBreak/>
              <w:t>основе наблюдений).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го человека за сохранность природы</w:t>
            </w:r>
          </w:p>
        </w:tc>
        <w:tc>
          <w:tcPr>
            <w:tcW w:w="4251" w:type="dxa"/>
            <w:vMerge w:val="restart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lastRenderedPageBreak/>
              <w:t>Определение исторического времени, сравнение: год, век, столетие. Соотнесение события со временем (в прошлом, в насто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щем, в будущем).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</w:t>
            </w:r>
            <w:proofErr w:type="spellStart"/>
            <w:r>
              <w:rPr>
                <w:rFonts w:ascii="Times New Roman" w:hAnsi="Times New Roman"/>
                <w:color w:val="4D4D4D"/>
                <w:sz w:val="20"/>
                <w:szCs w:val="20"/>
              </w:rPr>
              <w:t>воздухаРабота</w:t>
            </w:r>
            <w:proofErr w:type="spellEnd"/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 с моделями: глобус, карта, план (в соответствии с уче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ной задачей). Конструирование объектов (план классной комнаты, школьный двор и др.). Знакомство с компасом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</w:t>
            </w:r>
            <w:proofErr w:type="gramStart"/>
            <w:r>
              <w:rPr>
                <w:rFonts w:ascii="Times New Roman" w:hAnsi="Times New Roman"/>
                <w:color w:val="4D4D4D"/>
                <w:sz w:val="20"/>
                <w:szCs w:val="20"/>
              </w:rPr>
              <w:t>Классификация: виды растений (хвойные, цветковые, мхи и др.); однолетние, двулетние, многолетние растения.</w:t>
            </w:r>
            <w:proofErr w:type="gramEnd"/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щие; полезные и ядовитые для человека.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Классификация: классы животных; животные одноклеточные и 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lastRenderedPageBreak/>
              <w:t>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формации с использованием справочной литературы на тему «Человек и животные»</w:t>
            </w:r>
          </w:p>
        </w:tc>
        <w:tc>
          <w:tcPr>
            <w:tcW w:w="992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3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</w:tc>
      </w:tr>
      <w:tr w:rsidR="003C71B0" w:rsidTr="007D4C01">
        <w:trPr>
          <w:trHeight w:val="607"/>
        </w:trPr>
        <w:tc>
          <w:tcPr>
            <w:tcW w:w="597" w:type="dxa"/>
            <w:vMerge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4251" w:type="dxa"/>
            <w:vMerge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</w:tc>
      </w:tr>
      <w:tr w:rsidR="003C71B0" w:rsidTr="007D4C01">
        <w:trPr>
          <w:trHeight w:val="4140"/>
        </w:trPr>
        <w:tc>
          <w:tcPr>
            <w:tcW w:w="597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9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Человек и общество</w:t>
            </w:r>
          </w:p>
        </w:tc>
        <w:tc>
          <w:tcPr>
            <w:tcW w:w="1559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31</w:t>
            </w:r>
          </w:p>
        </w:tc>
        <w:tc>
          <w:tcPr>
            <w:tcW w:w="4394" w:type="dxa"/>
          </w:tcPr>
          <w:p w:rsidR="003C71B0" w:rsidRDefault="003C71B0" w:rsidP="007D4C0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о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рико-культурного наследия своего края.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а</w:t>
            </w:r>
            <w:r>
              <w:rPr>
                <w:rStyle w:val="Zag11"/>
                <w:rFonts w:ascii="Times New Roman" w:eastAsia="@Arial Unicode MS" w:hAnsi="Times New Roman"/>
                <w:color w:val="4D4D4D"/>
                <w:sz w:val="20"/>
                <w:szCs w:val="20"/>
              </w:rPr>
              <w:t>ние, расположение на политической карте, столица, главные достопримечательности</w:t>
            </w:r>
          </w:p>
        </w:tc>
        <w:tc>
          <w:tcPr>
            <w:tcW w:w="4251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Различение названий российского госуда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ства в разные исторические времена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Характеристика особенностей быта, труда россиянина в разные исторические эпохи. Коммуникативная деятельность: описател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ный рассказ на тему «Портрет славянина». Различение внешнего вида людей разных сословий (дворянин, крестьянин и др.)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Обобщение учебного материала: возникновение земледелия. Классификация: труд кр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стьянина, ремесленника, рабочего. 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 xml:space="preserve">Характеристика крепостного права: </w:t>
            </w:r>
          </w:p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ли первый автомобиль»</w:t>
            </w:r>
          </w:p>
        </w:tc>
        <w:tc>
          <w:tcPr>
            <w:tcW w:w="992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</w:p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3</w:t>
            </w:r>
          </w:p>
        </w:tc>
      </w:tr>
      <w:tr w:rsidR="003C71B0" w:rsidTr="007D4C01">
        <w:trPr>
          <w:trHeight w:val="607"/>
        </w:trPr>
        <w:tc>
          <w:tcPr>
            <w:tcW w:w="3716" w:type="dxa"/>
            <w:gridSpan w:val="2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color w:val="4D4D4D"/>
                <w:sz w:val="20"/>
                <w:szCs w:val="20"/>
              </w:rPr>
              <w:t>68</w:t>
            </w:r>
          </w:p>
        </w:tc>
        <w:tc>
          <w:tcPr>
            <w:tcW w:w="4394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4251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color w:val="4D4D4D"/>
                <w:sz w:val="20"/>
                <w:szCs w:val="20"/>
              </w:rPr>
            </w:pPr>
          </w:p>
        </w:tc>
        <w:tc>
          <w:tcPr>
            <w:tcW w:w="992" w:type="dxa"/>
          </w:tcPr>
          <w:p w:rsidR="003C71B0" w:rsidRDefault="003C71B0" w:rsidP="007D4C01">
            <w:pPr>
              <w:pStyle w:val="a8"/>
              <w:rPr>
                <w:rFonts w:ascii="Times New Roman" w:hAns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4D4D4D"/>
                <w:sz w:val="20"/>
                <w:szCs w:val="20"/>
              </w:rPr>
              <w:t>6</w:t>
            </w:r>
          </w:p>
        </w:tc>
      </w:tr>
    </w:tbl>
    <w:p w:rsidR="003C71B0" w:rsidRDefault="003C71B0" w:rsidP="003C71B0">
      <w:pPr>
        <w:shd w:val="clear" w:color="auto" w:fill="FFFFFF"/>
        <w:spacing w:after="0" w:line="240" w:lineRule="auto"/>
        <w:ind w:left="394" w:right="3974"/>
        <w:outlineLvl w:val="0"/>
        <w:rPr>
          <w:rFonts w:ascii="Times New Roman" w:hAnsi="Times New Roman"/>
          <w:i/>
          <w:color w:val="4D4D4D"/>
          <w:spacing w:val="-4"/>
          <w:w w:val="105"/>
          <w:sz w:val="24"/>
          <w:szCs w:val="24"/>
          <w:u w:val="single"/>
        </w:rPr>
        <w:sectPr w:rsidR="003C71B0">
          <w:pgSz w:w="16838" w:h="11906" w:orient="landscape"/>
          <w:pgMar w:top="1077" w:right="964" w:bottom="1077" w:left="851" w:header="709" w:footer="709" w:gutter="0"/>
          <w:cols w:space="708"/>
        </w:sectPr>
      </w:pPr>
    </w:p>
    <w:p w:rsidR="003C71B0" w:rsidRDefault="003C71B0" w:rsidP="003C71B0">
      <w:pPr>
        <w:spacing w:after="0" w:line="240" w:lineRule="auto"/>
        <w:jc w:val="center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lastRenderedPageBreak/>
        <w:tab/>
      </w: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 xml:space="preserve">Описание материально-технического  обеспечение образовательного процесса </w:t>
      </w: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3C71B0" w:rsidTr="007D4C01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b/>
                <w:color w:val="4D4D4D"/>
              </w:rPr>
              <w:t>Марка</w:t>
            </w:r>
          </w:p>
        </w:tc>
      </w:tr>
      <w:tr w:rsidR="003C71B0" w:rsidTr="007D4C01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  <w:sz w:val="24"/>
                <w:szCs w:val="24"/>
              </w:rPr>
              <w:t xml:space="preserve">Ноутбук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4D4D4D"/>
                <w:lang w:val="en-US"/>
              </w:rPr>
              <w:t>asus</w:t>
            </w:r>
            <w:proofErr w:type="spellEnd"/>
          </w:p>
        </w:tc>
      </w:tr>
      <w:tr w:rsidR="003C71B0" w:rsidTr="007D4C01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</w:p>
        </w:tc>
      </w:tr>
      <w:tr w:rsidR="003C71B0" w:rsidTr="007D4C01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</w:p>
        </w:tc>
      </w:tr>
      <w:tr w:rsidR="003C71B0" w:rsidTr="007D4C01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  <w:r>
              <w:rPr>
                <w:rFonts w:ascii="Times New Roman" w:hAnsi="Times New Roman"/>
                <w:color w:val="4D4D4D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C71B0" w:rsidRDefault="003C71B0" w:rsidP="007D4C01">
            <w:pPr>
              <w:spacing w:before="100" w:beforeAutospacing="1" w:after="100" w:afterAutospacing="1"/>
              <w:rPr>
                <w:rFonts w:ascii="Times New Roman" w:hAnsi="Times New Roman"/>
                <w:color w:val="4D4D4D"/>
              </w:rPr>
            </w:pPr>
          </w:p>
        </w:tc>
      </w:tr>
    </w:tbl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color w:val="4D4D4D"/>
          <w:sz w:val="24"/>
          <w:szCs w:val="24"/>
          <w:lang w:eastAsia="en-US"/>
        </w:rPr>
      </w:pPr>
    </w:p>
    <w:p w:rsidR="003C71B0" w:rsidRDefault="003C71B0" w:rsidP="003C71B0">
      <w:pPr>
        <w:spacing w:after="0" w:line="240" w:lineRule="auto"/>
        <w:jc w:val="both"/>
        <w:outlineLvl w:val="0"/>
        <w:rPr>
          <w:rFonts w:ascii="Times New Roman" w:hAnsi="Times New Roman"/>
          <w:b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Наглядные пособия:</w:t>
      </w:r>
    </w:p>
    <w:p w:rsidR="003C71B0" w:rsidRDefault="003C71B0" w:rsidP="003C7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eastAsia="en-US"/>
        </w:rPr>
        <w:t>Комплект таблиц для начальной школы «Окружающий мир. 3 класс».</w:t>
      </w:r>
    </w:p>
    <w:p w:rsidR="003C71B0" w:rsidRDefault="003C71B0" w:rsidP="003C71B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eastAsia="en-US"/>
        </w:rPr>
        <w:t>Набор предметных картинок.</w:t>
      </w:r>
    </w:p>
    <w:p w:rsidR="003C71B0" w:rsidRDefault="003C71B0" w:rsidP="003C71B0">
      <w:pPr>
        <w:spacing w:after="0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4D4D4D"/>
          <w:sz w:val="24"/>
          <w:szCs w:val="24"/>
          <w:lang w:eastAsia="en-US"/>
        </w:rPr>
        <w:t>Интернет ресурсы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:</w:t>
      </w:r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hyperlink r:id="rId7" w:tgtFrame="_blank" w:history="1">
        <w:r>
          <w:rPr>
            <w:rFonts w:ascii="Times New Roman" w:hAnsi="Times New Roman"/>
            <w:color w:val="4D4D4D"/>
            <w:sz w:val="24"/>
            <w:szCs w:val="24"/>
            <w:u w:val="single"/>
            <w:lang w:eastAsia="en-US"/>
          </w:rPr>
          <w:t>http://59311s001.edusite.ru/p95aa1.html</w:t>
        </w:r>
      </w:hyperlink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  </w:t>
      </w:r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hyperlink r:id="rId8" w:tgtFrame="_blank" w:history="1">
        <w:r>
          <w:rPr>
            <w:rFonts w:ascii="Times New Roman" w:hAnsi="Times New Roman"/>
            <w:color w:val="4D4D4D"/>
            <w:sz w:val="24"/>
            <w:szCs w:val="24"/>
            <w:u w:val="single"/>
            <w:lang w:eastAsia="en-US"/>
          </w:rPr>
          <w:t>http://www.rusedu.ru/subcat_28.html</w:t>
        </w:r>
      </w:hyperlink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  </w:t>
      </w:r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hyperlink r:id="rId9" w:tgtFrame="_blank" w:history="1">
        <w:r>
          <w:rPr>
            <w:rFonts w:ascii="Times New Roman" w:hAnsi="Times New Roman"/>
            <w:color w:val="4D4D4D"/>
            <w:sz w:val="24"/>
            <w:szCs w:val="24"/>
            <w:u w:val="single"/>
            <w:lang w:eastAsia="en-US"/>
          </w:rPr>
          <w:t>http://mlshkola.ucoz.ru/</w:t>
        </w:r>
      </w:hyperlink>
      <w:r>
        <w:rPr>
          <w:rFonts w:ascii="Times New Roman" w:hAnsi="Times New Roman"/>
          <w:color w:val="4D4D4D"/>
          <w:sz w:val="24"/>
          <w:szCs w:val="24"/>
          <w:lang w:eastAsia="en-US"/>
        </w:rPr>
        <w:t xml:space="preserve">   </w:t>
      </w:r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http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://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www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museum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-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online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ru</w:t>
      </w:r>
      <w:proofErr w:type="spellEnd"/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http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://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louvre</w:t>
      </w:r>
      <w:proofErr w:type="spellEnd"/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historic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ru</w:t>
      </w:r>
      <w:proofErr w:type="spellEnd"/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http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://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www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tretyakov</w:t>
      </w:r>
      <w:proofErr w:type="spellEnd"/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ru</w:t>
      </w:r>
      <w:proofErr w:type="spellEnd"/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http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://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www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rusmuseum</w:t>
      </w:r>
      <w:proofErr w:type="spellEnd"/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ru</w:t>
      </w:r>
      <w:proofErr w:type="spellEnd"/>
    </w:p>
    <w:p w:rsidR="003C71B0" w:rsidRDefault="003C71B0" w:rsidP="003C71B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4D4D4D"/>
          <w:sz w:val="24"/>
          <w:szCs w:val="24"/>
          <w:lang w:eastAsia="en-US"/>
        </w:rPr>
      </w:pP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http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://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www</w:t>
      </w:r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proofErr w:type="spellStart"/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hermitagemuseum</w:t>
      </w:r>
      <w:proofErr w:type="spellEnd"/>
      <w:r>
        <w:rPr>
          <w:rFonts w:ascii="Times New Roman" w:hAnsi="Times New Roman"/>
          <w:color w:val="4D4D4D"/>
          <w:sz w:val="24"/>
          <w:szCs w:val="24"/>
          <w:lang w:eastAsia="en-US"/>
        </w:rPr>
        <w:t>.</w:t>
      </w:r>
      <w:r>
        <w:rPr>
          <w:rFonts w:ascii="Times New Roman" w:hAnsi="Times New Roman"/>
          <w:color w:val="4D4D4D"/>
          <w:sz w:val="24"/>
          <w:szCs w:val="24"/>
          <w:lang w:val="en-US" w:eastAsia="en-US"/>
        </w:rPr>
        <w:t>org</w:t>
      </w:r>
    </w:p>
    <w:p w:rsidR="003C71B0" w:rsidRDefault="003C71B0" w:rsidP="003C71B0">
      <w:pPr>
        <w:pStyle w:val="a8"/>
        <w:jc w:val="center"/>
        <w:rPr>
          <w:rFonts w:ascii="Times New Roman" w:hAnsi="Times New Roman"/>
          <w:b/>
          <w:color w:val="4D4D4D"/>
        </w:rPr>
      </w:pPr>
      <w:r>
        <w:rPr>
          <w:rFonts w:ascii="Times New Roman" w:hAnsi="Times New Roman"/>
          <w:b/>
          <w:color w:val="4D4D4D"/>
        </w:rPr>
        <w:t>Планируемые результаты изучения учебного курса:</w:t>
      </w:r>
    </w:p>
    <w:p w:rsidR="003C71B0" w:rsidRDefault="003C71B0" w:rsidP="003C71B0">
      <w:pPr>
        <w:pStyle w:val="a8"/>
        <w:jc w:val="both"/>
        <w:rPr>
          <w:rStyle w:val="Zag11"/>
          <w:rFonts w:ascii="Times New Roman" w:eastAsia="@Arial Unicode MS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ab/>
        <w:t>В результате изучения курса учащиеся 3 класса  заложат фундамент своей экологич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е</w:t>
      </w: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 xml:space="preserve">ской и культурологической грамотности, получат возможность научиться соблюдать правила 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4D4D4D"/>
          <w:sz w:val="24"/>
          <w:szCs w:val="24"/>
        </w:rPr>
        <w:t>поведения в мире природы и людей, правила здорового образа жизни, освоят элементарные нормы адекватного поведения в окружающей природной и социальной среде.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i/>
          <w:color w:val="4D4D4D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4D4D4D"/>
          <w:sz w:val="24"/>
          <w:szCs w:val="24"/>
          <w:u w:val="single"/>
        </w:rPr>
        <w:t>Человек и природа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узнавать изученные объекты и явления живой и неживой природы;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</w:t>
      </w:r>
      <w:r>
        <w:rPr>
          <w:rFonts w:ascii="Times New Roman" w:hAnsi="Times New Roman"/>
          <w:color w:val="4D4D4D"/>
          <w:sz w:val="24"/>
          <w:szCs w:val="24"/>
        </w:rPr>
        <w:t>т</w:t>
      </w:r>
      <w:r>
        <w:rPr>
          <w:rFonts w:ascii="Times New Roman" w:hAnsi="Times New Roman"/>
          <w:color w:val="4D4D4D"/>
          <w:sz w:val="24"/>
          <w:szCs w:val="24"/>
        </w:rPr>
        <w:t>рукциям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и правилам техники безопасности при проведении наблюдений и опытов;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 xml:space="preserve">использовать естественно­научные тексты (на бумажных 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и электронных носителях, в том числе в контролируемом </w:t>
      </w:r>
      <w:r>
        <w:rPr>
          <w:rFonts w:ascii="Times New Roman" w:hAnsi="Times New Roman"/>
          <w:color w:val="4D4D4D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</w:t>
      </w:r>
      <w:r>
        <w:rPr>
          <w:rFonts w:ascii="Times New Roman" w:hAnsi="Times New Roman"/>
          <w:color w:val="4D4D4D"/>
          <w:sz w:val="24"/>
          <w:szCs w:val="24"/>
        </w:rPr>
        <w:t>ы</w:t>
      </w:r>
      <w:r>
        <w:rPr>
          <w:rFonts w:ascii="Times New Roman" w:hAnsi="Times New Roman"/>
          <w:color w:val="4D4D4D"/>
          <w:sz w:val="24"/>
          <w:szCs w:val="24"/>
        </w:rPr>
        <w:t>сказываний;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использовать различные справочные издания (словарь по естествознанию, определ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тель растений и животных на основе иллюстраций, атлас карт, в том числе и компь</w:t>
      </w:r>
      <w:r>
        <w:rPr>
          <w:rFonts w:ascii="Times New Roman" w:hAnsi="Times New Roman"/>
          <w:color w:val="4D4D4D"/>
          <w:sz w:val="24"/>
          <w:szCs w:val="24"/>
        </w:rPr>
        <w:t>ю</w:t>
      </w:r>
      <w:r>
        <w:rPr>
          <w:rFonts w:ascii="Times New Roman" w:hAnsi="Times New Roman"/>
          <w:color w:val="4D4D4D"/>
          <w:sz w:val="24"/>
          <w:szCs w:val="24"/>
        </w:rPr>
        <w:t>терные издания) для поиска необходимой информации;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использовать готовые модели (глобус, карту, план) для </w:t>
      </w:r>
      <w:r>
        <w:rPr>
          <w:rFonts w:ascii="Times New Roman" w:hAnsi="Times New Roman"/>
          <w:color w:val="4D4D4D"/>
          <w:sz w:val="24"/>
          <w:szCs w:val="24"/>
        </w:rPr>
        <w:t>объяснения явлений или оп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>сания свойств объектов;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обнаруживать простейшие взаимосвязи между живой и </w:t>
      </w:r>
      <w:r>
        <w:rPr>
          <w:rFonts w:ascii="Times New Roman" w:hAnsi="Times New Roman"/>
          <w:color w:val="4D4D4D"/>
          <w:sz w:val="24"/>
          <w:szCs w:val="24"/>
        </w:rPr>
        <w:t>неживой природой, взаим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связи в живой природе; использовать их для объяснения необходимости бережного о</w:t>
      </w:r>
      <w:r>
        <w:rPr>
          <w:rFonts w:ascii="Times New Roman" w:hAnsi="Times New Roman"/>
          <w:color w:val="4D4D4D"/>
          <w:sz w:val="24"/>
          <w:szCs w:val="24"/>
        </w:rPr>
        <w:t>т</w:t>
      </w:r>
      <w:r>
        <w:rPr>
          <w:rFonts w:ascii="Times New Roman" w:hAnsi="Times New Roman"/>
          <w:color w:val="4D4D4D"/>
          <w:sz w:val="24"/>
          <w:szCs w:val="24"/>
        </w:rPr>
        <w:t>ношения к природе;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определять характер взаимоотношений человека и природы, находить примеры вли</w:t>
      </w:r>
      <w:r>
        <w:rPr>
          <w:rFonts w:ascii="Times New Roman" w:hAnsi="Times New Roman"/>
          <w:color w:val="4D4D4D"/>
          <w:sz w:val="24"/>
          <w:szCs w:val="24"/>
        </w:rPr>
        <w:t>я</w:t>
      </w:r>
      <w:r>
        <w:rPr>
          <w:rFonts w:ascii="Times New Roman" w:hAnsi="Times New Roman"/>
          <w:color w:val="4D4D4D"/>
          <w:sz w:val="24"/>
          <w:szCs w:val="24"/>
        </w:rPr>
        <w:t>ния этих отношений на природные объекты, здоровье и безопасность человека;</w:t>
      </w:r>
    </w:p>
    <w:p w:rsidR="003C71B0" w:rsidRDefault="003C71B0" w:rsidP="003C71B0">
      <w:pPr>
        <w:pStyle w:val="a8"/>
        <w:numPr>
          <w:ilvl w:val="0"/>
          <w:numId w:val="5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-2"/>
          <w:sz w:val="24"/>
          <w:szCs w:val="24"/>
        </w:rPr>
        <w:lastRenderedPageBreak/>
        <w:t>понимать необходимость здорового образа жизни, со</w:t>
      </w:r>
      <w:r>
        <w:rPr>
          <w:rFonts w:ascii="Times New Roman" w:hAnsi="Times New Roman"/>
          <w:color w:val="4D4D4D"/>
          <w:sz w:val="24"/>
          <w:szCs w:val="24"/>
        </w:rPr>
        <w:t>блю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>дения правил безопасного п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>о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ведения; использовать знания о строении и функционировании организма человека для </w:t>
      </w:r>
      <w:r>
        <w:rPr>
          <w:rFonts w:ascii="Times New Roman" w:hAnsi="Times New Roman"/>
          <w:color w:val="4D4D4D"/>
          <w:sz w:val="24"/>
          <w:szCs w:val="24"/>
        </w:rPr>
        <w:t>сохранения и укрепления своего здоровья.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научиться:</w:t>
      </w:r>
    </w:p>
    <w:p w:rsidR="003C71B0" w:rsidRDefault="003C71B0" w:rsidP="003C71B0">
      <w:pPr>
        <w:pStyle w:val="a8"/>
        <w:numPr>
          <w:ilvl w:val="0"/>
          <w:numId w:val="6"/>
        </w:numPr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использовать при проведении практических работ инструменты ИКТ (фото и виде</w:t>
      </w:r>
      <w:r>
        <w:rPr>
          <w:rFonts w:ascii="Times New Roman" w:hAnsi="Times New Roman"/>
          <w:i/>
          <w:color w:val="4D4D4D"/>
          <w:sz w:val="24"/>
          <w:szCs w:val="24"/>
        </w:rPr>
        <w:t>о</w:t>
      </w:r>
      <w:r>
        <w:rPr>
          <w:rFonts w:ascii="Times New Roman" w:hAnsi="Times New Roman"/>
          <w:i/>
          <w:color w:val="4D4D4D"/>
          <w:sz w:val="24"/>
          <w:szCs w:val="24"/>
        </w:rPr>
        <w:t>камеру, микрофон и</w:t>
      </w:r>
      <w:r>
        <w:rPr>
          <w:rFonts w:ascii="Times New Roman" w:hAnsi="Times New Roman"/>
          <w:i/>
          <w:color w:val="4D4D4D"/>
          <w:sz w:val="24"/>
          <w:szCs w:val="24"/>
        </w:rPr>
        <w:t> </w:t>
      </w:r>
      <w:r>
        <w:rPr>
          <w:rFonts w:ascii="Times New Roman" w:hAnsi="Times New Roman"/>
          <w:i/>
          <w:color w:val="4D4D4D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3C71B0" w:rsidRDefault="003C71B0" w:rsidP="003C71B0">
      <w:pPr>
        <w:pStyle w:val="a8"/>
        <w:numPr>
          <w:ilvl w:val="0"/>
          <w:numId w:val="6"/>
        </w:numPr>
        <w:jc w:val="both"/>
        <w:rPr>
          <w:rFonts w:ascii="Times New Roman" w:hAnsi="Times New Roman"/>
          <w:i/>
          <w:color w:val="4D4D4D"/>
          <w:spacing w:val="-4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 xml:space="preserve">осознавать ценность природы и необходимость нести </w:t>
      </w:r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>ответственность за её сохр</w:t>
      </w:r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>а</w:t>
      </w:r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 xml:space="preserve">нение, соблюдать правила </w:t>
      </w:r>
      <w:proofErr w:type="spellStart"/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>экологичного</w:t>
      </w:r>
      <w:proofErr w:type="spellEnd"/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 xml:space="preserve">  поведения в школе и в быту (раздельный сбор м</w:t>
      </w:r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>у</w:t>
      </w:r>
      <w:r>
        <w:rPr>
          <w:rFonts w:ascii="Times New Roman" w:hAnsi="Times New Roman"/>
          <w:i/>
          <w:color w:val="4D4D4D"/>
          <w:spacing w:val="-4"/>
          <w:sz w:val="24"/>
          <w:szCs w:val="24"/>
        </w:rPr>
        <w:t>сора, экономия воды и электроэнергии) и природной среде;</w:t>
      </w:r>
    </w:p>
    <w:p w:rsidR="003C71B0" w:rsidRDefault="003C71B0" w:rsidP="003C71B0">
      <w:pPr>
        <w:pStyle w:val="a8"/>
        <w:numPr>
          <w:ilvl w:val="0"/>
          <w:numId w:val="6"/>
        </w:numPr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 xml:space="preserve">выполнять правила безопасного поведения в доме, на </w:t>
      </w: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>улице, природной среде, оказ</w:t>
      </w: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>ы</w:t>
      </w: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 xml:space="preserve">вать первую помощь при </w:t>
      </w:r>
      <w:r>
        <w:rPr>
          <w:rFonts w:ascii="Times New Roman" w:hAnsi="Times New Roman"/>
          <w:i/>
          <w:color w:val="4D4D4D"/>
          <w:sz w:val="24"/>
          <w:szCs w:val="24"/>
        </w:rPr>
        <w:t>несложных несчастных случаях;</w:t>
      </w:r>
    </w:p>
    <w:p w:rsidR="003C71B0" w:rsidRDefault="003C71B0" w:rsidP="003C71B0">
      <w:pPr>
        <w:pStyle w:val="a8"/>
        <w:numPr>
          <w:ilvl w:val="0"/>
          <w:numId w:val="6"/>
        </w:numPr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 xml:space="preserve">планировать, контролировать и оценивать учебные </w:t>
      </w:r>
      <w:r>
        <w:rPr>
          <w:rFonts w:ascii="Times New Roman" w:hAnsi="Times New Roman"/>
          <w:i/>
          <w:color w:val="4D4D4D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</w:t>
      </w:r>
      <w:r>
        <w:rPr>
          <w:rFonts w:ascii="Times New Roman" w:hAnsi="Times New Roman"/>
          <w:i/>
          <w:color w:val="4D4D4D"/>
          <w:sz w:val="24"/>
          <w:szCs w:val="24"/>
        </w:rPr>
        <w:t>а</w:t>
      </w:r>
      <w:r>
        <w:rPr>
          <w:rFonts w:ascii="Times New Roman" w:hAnsi="Times New Roman"/>
          <w:i/>
          <w:color w:val="4D4D4D"/>
          <w:sz w:val="24"/>
          <w:szCs w:val="24"/>
        </w:rPr>
        <w:t>ции.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i/>
          <w:color w:val="4D4D4D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4D4D4D"/>
          <w:sz w:val="24"/>
          <w:szCs w:val="24"/>
          <w:u w:val="single"/>
        </w:rPr>
        <w:t>Человек и общество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/>
          <w:b/>
          <w:color w:val="4D4D4D"/>
          <w:sz w:val="24"/>
          <w:szCs w:val="24"/>
        </w:rPr>
        <w:t>Ученик научится:</w:t>
      </w:r>
    </w:p>
    <w:p w:rsidR="003C71B0" w:rsidRDefault="003C71B0" w:rsidP="003C71B0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узнавать государственную символику Российской Феде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>с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>сий</w:t>
      </w:r>
      <w:r>
        <w:rPr>
          <w:rFonts w:ascii="Times New Roman" w:hAnsi="Times New Roman"/>
          <w:color w:val="4D4D4D"/>
          <w:sz w:val="24"/>
          <w:szCs w:val="24"/>
        </w:rPr>
        <w:t>скую Федерацию, на карте России Москву, свой регион и его главный город;</w:t>
      </w:r>
    </w:p>
    <w:p w:rsidR="003C71B0" w:rsidRDefault="003C71B0" w:rsidP="003C71B0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4D4D4D"/>
          <w:spacing w:val="-2"/>
          <w:sz w:val="24"/>
          <w:szCs w:val="24"/>
        </w:rPr>
      </w:pPr>
      <w:r>
        <w:rPr>
          <w:rFonts w:ascii="Times New Roman" w:hAnsi="Times New Roman"/>
          <w:color w:val="4D4D4D"/>
          <w:sz w:val="24"/>
          <w:szCs w:val="24"/>
        </w:rPr>
        <w:t>различать прошлое, настоящее, будущее; соотносить из</w:t>
      </w:r>
      <w:r>
        <w:rPr>
          <w:rFonts w:ascii="Times New Roman" w:hAnsi="Times New Roman"/>
          <w:color w:val="4D4D4D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</w:t>
      </w:r>
      <w:r>
        <w:rPr>
          <w:rFonts w:ascii="Times New Roman" w:hAnsi="Times New Roman"/>
          <w:color w:val="4D4D4D"/>
          <w:spacing w:val="-2"/>
          <w:sz w:val="24"/>
          <w:szCs w:val="24"/>
        </w:rPr>
        <w:t>е</w:t>
      </w:r>
      <w:r>
        <w:rPr>
          <w:rFonts w:ascii="Times New Roman" w:hAnsi="Times New Roman"/>
          <w:color w:val="4D4D4D"/>
          <w:spacing w:val="-2"/>
          <w:sz w:val="24"/>
          <w:szCs w:val="24"/>
        </w:rPr>
        <w:t>мени»;</w:t>
      </w:r>
    </w:p>
    <w:p w:rsidR="003C71B0" w:rsidRDefault="003C71B0" w:rsidP="003C71B0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используя дополнительные источники информации (на </w:t>
      </w:r>
      <w:r>
        <w:rPr>
          <w:rFonts w:ascii="Times New Roman" w:hAnsi="Times New Roman"/>
          <w:color w:val="4D4D4D"/>
          <w:sz w:val="24"/>
          <w:szCs w:val="24"/>
        </w:rPr>
        <w:t>бумажных и электронных н</w:t>
      </w:r>
      <w:r>
        <w:rPr>
          <w:rFonts w:ascii="Times New Roman" w:hAnsi="Times New Roman"/>
          <w:color w:val="4D4D4D"/>
          <w:sz w:val="24"/>
          <w:szCs w:val="24"/>
        </w:rPr>
        <w:t>о</w:t>
      </w:r>
      <w:r>
        <w:rPr>
          <w:rFonts w:ascii="Times New Roman" w:hAnsi="Times New Roman"/>
          <w:color w:val="4D4D4D"/>
          <w:sz w:val="24"/>
          <w:szCs w:val="24"/>
        </w:rPr>
        <w:t>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</w:t>
      </w:r>
      <w:r>
        <w:rPr>
          <w:rFonts w:ascii="Times New Roman" w:hAnsi="Times New Roman"/>
          <w:color w:val="4D4D4D"/>
          <w:sz w:val="24"/>
          <w:szCs w:val="24"/>
        </w:rPr>
        <w:t>т</w:t>
      </w:r>
      <w:r>
        <w:rPr>
          <w:rFonts w:ascii="Times New Roman" w:hAnsi="Times New Roman"/>
          <w:color w:val="4D4D4D"/>
          <w:sz w:val="24"/>
          <w:szCs w:val="24"/>
        </w:rPr>
        <w:t>личать реальные исторические факты от вымыслов;</w:t>
      </w:r>
    </w:p>
    <w:p w:rsidR="003C71B0" w:rsidRDefault="003C71B0" w:rsidP="003C71B0">
      <w:pPr>
        <w:pStyle w:val="a8"/>
        <w:numPr>
          <w:ilvl w:val="0"/>
          <w:numId w:val="7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использовать различные справочные издания (словари, </w:t>
      </w:r>
      <w:r>
        <w:rPr>
          <w:rFonts w:ascii="Times New Roman" w:hAnsi="Times New Roman"/>
          <w:color w:val="4D4D4D"/>
          <w:sz w:val="24"/>
          <w:szCs w:val="24"/>
        </w:rPr>
        <w:t>энциклопедии) и детскую л</w:t>
      </w:r>
      <w:r>
        <w:rPr>
          <w:rFonts w:ascii="Times New Roman" w:hAnsi="Times New Roman"/>
          <w:color w:val="4D4D4D"/>
          <w:sz w:val="24"/>
          <w:szCs w:val="24"/>
        </w:rPr>
        <w:t>и</w:t>
      </w:r>
      <w:r>
        <w:rPr>
          <w:rFonts w:ascii="Times New Roman" w:hAnsi="Times New Roman"/>
          <w:color w:val="4D4D4D"/>
          <w:sz w:val="24"/>
          <w:szCs w:val="24"/>
        </w:rPr>
        <w:t xml:space="preserve">тературу о человеке и обществе </w:t>
      </w:r>
      <w:r>
        <w:rPr>
          <w:rFonts w:ascii="Times New Roman" w:hAnsi="Times New Roman"/>
          <w:color w:val="4D4D4D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>
        <w:rPr>
          <w:rFonts w:ascii="Times New Roman" w:hAnsi="Times New Roman"/>
          <w:color w:val="4D4D4D"/>
          <w:sz w:val="24"/>
          <w:szCs w:val="24"/>
        </w:rPr>
        <w:t>высказываний.</w:t>
      </w:r>
    </w:p>
    <w:p w:rsidR="003C71B0" w:rsidRDefault="003C71B0" w:rsidP="003C71B0">
      <w:pPr>
        <w:pStyle w:val="a8"/>
        <w:jc w:val="both"/>
        <w:rPr>
          <w:rFonts w:ascii="Times New Roman" w:hAns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/>
          <w:b/>
          <w:i/>
          <w:color w:val="4D4D4D"/>
          <w:sz w:val="24"/>
          <w:szCs w:val="24"/>
        </w:rPr>
        <w:t>Ученик получит возможность научиться:</w:t>
      </w:r>
    </w:p>
    <w:p w:rsidR="003C71B0" w:rsidRDefault="003C71B0" w:rsidP="003C71B0">
      <w:pPr>
        <w:pStyle w:val="a8"/>
        <w:numPr>
          <w:ilvl w:val="0"/>
          <w:numId w:val="8"/>
        </w:numPr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3C71B0" w:rsidRDefault="003C71B0" w:rsidP="003C71B0">
      <w:pPr>
        <w:pStyle w:val="a8"/>
        <w:numPr>
          <w:ilvl w:val="0"/>
          <w:numId w:val="8"/>
        </w:numPr>
        <w:jc w:val="both"/>
        <w:rPr>
          <w:rFonts w:ascii="Times New Roman" w:hAnsi="Times New Roman"/>
          <w:i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C71B0" w:rsidRDefault="003C71B0" w:rsidP="003C71B0">
      <w:pPr>
        <w:pStyle w:val="a8"/>
        <w:numPr>
          <w:ilvl w:val="0"/>
          <w:numId w:val="8"/>
        </w:numPr>
        <w:jc w:val="both"/>
        <w:rPr>
          <w:rFonts w:ascii="Times New Roman" w:hAnsi="Times New Roman"/>
          <w:i/>
          <w:color w:val="4D4D4D"/>
          <w:spacing w:val="-2"/>
          <w:sz w:val="24"/>
          <w:szCs w:val="24"/>
        </w:rPr>
      </w:pPr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>проявлять уважение и готовность выполнять совместно установленные договорённ</w:t>
      </w:r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>о</w:t>
      </w:r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 xml:space="preserve">сти и правила, в том числе правила общения </w:t>
      </w:r>
      <w:proofErr w:type="gramStart"/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>со</w:t>
      </w:r>
      <w:proofErr w:type="gramEnd"/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 xml:space="preserve"> взрослыми и сверстниками в официал</w:t>
      </w:r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>ь</w:t>
      </w:r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>ной обстановке; участвовать в коллективной коммуника</w:t>
      </w:r>
      <w:r>
        <w:rPr>
          <w:rFonts w:ascii="Times New Roman" w:hAnsi="Times New Roman"/>
          <w:i/>
          <w:color w:val="4D4D4D"/>
          <w:sz w:val="24"/>
          <w:szCs w:val="24"/>
        </w:rPr>
        <w:t>тивной деятельности в и</w:t>
      </w:r>
      <w:r>
        <w:rPr>
          <w:rFonts w:ascii="Times New Roman" w:hAnsi="Times New Roman"/>
          <w:i/>
          <w:color w:val="4D4D4D"/>
          <w:sz w:val="24"/>
          <w:szCs w:val="24"/>
        </w:rPr>
        <w:t>н</w:t>
      </w:r>
      <w:r>
        <w:rPr>
          <w:rFonts w:ascii="Times New Roman" w:hAnsi="Times New Roman"/>
          <w:i/>
          <w:color w:val="4D4D4D"/>
          <w:sz w:val="24"/>
          <w:szCs w:val="24"/>
        </w:rPr>
        <w:t xml:space="preserve">формационной образовательной </w:t>
      </w:r>
      <w:r>
        <w:rPr>
          <w:rFonts w:ascii="Times New Roman" w:hAnsi="Times New Roman"/>
          <w:i/>
          <w:color w:val="4D4D4D"/>
          <w:spacing w:val="-2"/>
          <w:sz w:val="24"/>
          <w:szCs w:val="24"/>
        </w:rPr>
        <w:t>среде;</w:t>
      </w:r>
    </w:p>
    <w:p w:rsidR="003C71B0" w:rsidRDefault="003C71B0" w:rsidP="003C71B0">
      <w:pPr>
        <w:pStyle w:val="a8"/>
        <w:numPr>
          <w:ilvl w:val="0"/>
          <w:numId w:val="8"/>
        </w:numPr>
        <w:jc w:val="both"/>
        <w:rPr>
          <w:rFonts w:ascii="Times New Roman" w:hAnsi="Times New Roman"/>
          <w:color w:val="4D4D4D"/>
          <w:sz w:val="24"/>
          <w:szCs w:val="24"/>
        </w:rPr>
      </w:pPr>
      <w:r>
        <w:rPr>
          <w:rFonts w:ascii="Times New Roman" w:hAnsi="Times New Roman"/>
          <w:i/>
          <w:color w:val="4D4D4D"/>
          <w:spacing w:val="2"/>
          <w:sz w:val="24"/>
          <w:szCs w:val="24"/>
        </w:rPr>
        <w:t xml:space="preserve">определять общую цель в совместной деятельности </w:t>
      </w:r>
      <w:r>
        <w:rPr>
          <w:rFonts w:ascii="Times New Roman" w:hAnsi="Times New Roman"/>
          <w:i/>
          <w:color w:val="4D4D4D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</w:t>
      </w:r>
      <w:r>
        <w:rPr>
          <w:rFonts w:ascii="Times New Roman" w:hAnsi="Times New Roman"/>
          <w:i/>
          <w:color w:val="4D4D4D"/>
          <w:sz w:val="24"/>
          <w:szCs w:val="24"/>
        </w:rPr>
        <w:t>о</w:t>
      </w:r>
      <w:r>
        <w:rPr>
          <w:rFonts w:ascii="Times New Roman" w:hAnsi="Times New Roman"/>
          <w:i/>
          <w:color w:val="4D4D4D"/>
          <w:sz w:val="24"/>
          <w:szCs w:val="24"/>
        </w:rPr>
        <w:t>вместной деятельности; адекватно оценивать собственное поведение и поведение окружающих.</w:t>
      </w:r>
    </w:p>
    <w:p w:rsidR="003C71B0" w:rsidRDefault="003C71B0"/>
    <w:sectPr w:rsidR="003C71B0" w:rsidSect="0032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A4" w:rsidRDefault="003C71B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B60FA4" w:rsidRDefault="003C71B0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97A"/>
    <w:multiLevelType w:val="hybridMultilevel"/>
    <w:tmpl w:val="672A4A70"/>
    <w:lvl w:ilvl="0" w:tplc="304AE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0F2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6A5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48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EC7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0D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C4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0B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4C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7A0D"/>
    <w:multiLevelType w:val="hybridMultilevel"/>
    <w:tmpl w:val="44DAC902"/>
    <w:lvl w:ilvl="0" w:tplc="C490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C2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4A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D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A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66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0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26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82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78DE"/>
    <w:multiLevelType w:val="hybridMultilevel"/>
    <w:tmpl w:val="806ACF26"/>
    <w:lvl w:ilvl="0" w:tplc="77D21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489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04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00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7E67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CF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89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4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4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62A3"/>
    <w:multiLevelType w:val="hybridMultilevel"/>
    <w:tmpl w:val="AF10ABE2"/>
    <w:lvl w:ilvl="0" w:tplc="A69C5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CA9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22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AB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A86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E5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48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0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83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06957"/>
    <w:multiLevelType w:val="hybridMultilevel"/>
    <w:tmpl w:val="E3CA3F06"/>
    <w:lvl w:ilvl="0" w:tplc="322AE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EA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147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C9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240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24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E1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AC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78D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86D"/>
    <w:multiLevelType w:val="hybridMultilevel"/>
    <w:tmpl w:val="F5486FE8"/>
    <w:lvl w:ilvl="0" w:tplc="6FF69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62B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42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A4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D80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C1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0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1C1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8B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F0104"/>
    <w:multiLevelType w:val="hybridMultilevel"/>
    <w:tmpl w:val="53240398"/>
    <w:lvl w:ilvl="0" w:tplc="20886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31A16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9AE5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071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5E685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058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5A28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A498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EC1B4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FE7E1D"/>
    <w:multiLevelType w:val="hybridMultilevel"/>
    <w:tmpl w:val="C720D4B4"/>
    <w:lvl w:ilvl="0" w:tplc="80DC1B4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228827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39C2B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B85F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D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ACFE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8BC2F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78C3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DA72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A0EF9"/>
    <w:rsid w:val="00324BA7"/>
    <w:rsid w:val="003C71B0"/>
    <w:rsid w:val="007A0EF9"/>
    <w:rsid w:val="00EA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E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C71B0"/>
    <w:pPr>
      <w:shd w:val="clear" w:color="auto" w:fill="FFFFFF"/>
      <w:spacing w:after="0" w:line="240" w:lineRule="auto"/>
      <w:ind w:left="720" w:firstLine="312"/>
      <w:contextualSpacing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C71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C71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3C7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3C71B0"/>
    <w:rPr>
      <w:rFonts w:ascii="Calibri" w:eastAsia="Times New Roman" w:hAnsi="Calibri" w:cs="Times New Roman"/>
    </w:rPr>
  </w:style>
  <w:style w:type="paragraph" w:customStyle="1" w:styleId="aa">
    <w:name w:val="Основной"/>
    <w:basedOn w:val="a"/>
    <w:link w:val="ab"/>
    <w:rsid w:val="003C71B0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Основной Знак"/>
    <w:link w:val="aa"/>
    <w:rsid w:val="003C71B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3C71B0"/>
    <w:rPr>
      <w:color w:val="000000"/>
      <w:w w:val="100"/>
    </w:rPr>
  </w:style>
  <w:style w:type="character" w:customStyle="1" w:styleId="apple-converted-space">
    <w:name w:val="apple-converted-space"/>
    <w:basedOn w:val="a0"/>
    <w:rsid w:val="003C71B0"/>
  </w:style>
  <w:style w:type="paragraph" w:styleId="ac">
    <w:name w:val="Normal (Web)"/>
    <w:basedOn w:val="a"/>
    <w:uiPriority w:val="99"/>
    <w:rsid w:val="003C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3C71B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www.rusedu.ru/subcat_2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golink/59311s001.edusite.ru/p95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mlshkol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3356</Words>
  <Characters>19130</Characters>
  <Application>Microsoft Office Word</Application>
  <DocSecurity>0</DocSecurity>
  <Lines>159</Lines>
  <Paragraphs>44</Paragraphs>
  <ScaleCrop>false</ScaleCrop>
  <Company/>
  <LinksUpToDate>false</LinksUpToDate>
  <CharactersWithSpaces>22442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2018-11-11T07:30:00Z</dcterms:created>
  <dcterms:modified xsi:type="dcterms:W3CDTF">2018-11-11T07:36:00Z</dcterms:modified>
</cp:coreProperties>
</file>