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E4" w:rsidRPr="00890FA2" w:rsidRDefault="00AE00A0" w:rsidP="003919E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-846455</wp:posOffset>
            </wp:positionH>
            <wp:positionV relativeFrom="paragraph">
              <wp:posOffset>-508000</wp:posOffset>
            </wp:positionV>
            <wp:extent cx="7044055" cy="9956800"/>
            <wp:effectExtent l="19050" t="0" r="4445" b="0"/>
            <wp:wrapThrough wrapText="bothSides">
              <wp:wrapPolygon edited="0">
                <wp:start x="-58" y="0"/>
                <wp:lineTo x="-58" y="21572"/>
                <wp:lineTo x="21614" y="21572"/>
                <wp:lineTo x="21614" y="0"/>
                <wp:lineTo x="-58" y="0"/>
              </wp:wrapPolygon>
            </wp:wrapThrough>
            <wp:docPr id="1" name="Рисунок 1" descr="C:\Users\Админ\Pictures\2020-11-06\Scan200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055" cy="995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19E4" w:rsidRPr="00890FA2">
        <w:rPr>
          <w:rFonts w:ascii="Times New Roman" w:hAnsi="Times New Roman" w:cs="Times New Roman"/>
        </w:rPr>
        <w:t xml:space="preserve">Филиал МАОУ </w:t>
      </w:r>
      <w:proofErr w:type="spellStart"/>
      <w:r w:rsidR="003919E4" w:rsidRPr="00890FA2">
        <w:rPr>
          <w:rFonts w:ascii="Times New Roman" w:hAnsi="Times New Roman" w:cs="Times New Roman"/>
        </w:rPr>
        <w:t>Тоболовская</w:t>
      </w:r>
      <w:proofErr w:type="spellEnd"/>
      <w:r w:rsidR="003919E4" w:rsidRPr="00890FA2">
        <w:rPr>
          <w:rFonts w:ascii="Times New Roman" w:hAnsi="Times New Roman" w:cs="Times New Roman"/>
        </w:rPr>
        <w:t xml:space="preserve"> СОШ -</w:t>
      </w:r>
    </w:p>
    <w:p w:rsidR="003919E4" w:rsidRDefault="003919E4" w:rsidP="00391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919E4" w:rsidSect="001D2D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19E4" w:rsidRDefault="003919E4" w:rsidP="00391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13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919E4" w:rsidRPr="0019658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9658A">
        <w:rPr>
          <w:rFonts w:ascii="Times New Roman" w:hAnsi="Times New Roman"/>
          <w:sz w:val="24"/>
          <w:szCs w:val="24"/>
        </w:rPr>
        <w:t xml:space="preserve">Рабочая программа внеурочной образовательной деятельности </w:t>
      </w:r>
      <w:proofErr w:type="spellStart"/>
      <w:r w:rsidRPr="0019658A">
        <w:rPr>
          <w:rFonts w:ascii="Times New Roman" w:hAnsi="Times New Roman"/>
          <w:sz w:val="24"/>
          <w:szCs w:val="24"/>
        </w:rPr>
        <w:t>разработанана</w:t>
      </w:r>
      <w:proofErr w:type="spellEnd"/>
      <w:r w:rsidRPr="0019658A">
        <w:rPr>
          <w:rFonts w:ascii="Times New Roman" w:hAnsi="Times New Roman"/>
          <w:sz w:val="24"/>
          <w:szCs w:val="24"/>
        </w:rPr>
        <w:t xml:space="preserve"> основе примерной программы внеурочно</w:t>
      </w:r>
      <w:r>
        <w:rPr>
          <w:rFonts w:ascii="Times New Roman" w:hAnsi="Times New Roman"/>
          <w:sz w:val="24"/>
          <w:szCs w:val="24"/>
        </w:rPr>
        <w:t xml:space="preserve">й деятельности в соответствии с </w:t>
      </w:r>
      <w:r w:rsidRPr="0019658A">
        <w:rPr>
          <w:rFonts w:ascii="Times New Roman" w:hAnsi="Times New Roman"/>
          <w:sz w:val="24"/>
          <w:szCs w:val="24"/>
        </w:rPr>
        <w:t>требованиями к результатам освоения основного общего образования.</w:t>
      </w:r>
    </w:p>
    <w:p w:rsidR="003919E4" w:rsidRPr="0019658A" w:rsidRDefault="003919E4" w:rsidP="003919E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Автор</w:t>
      </w:r>
      <w:r w:rsidRPr="0019658A">
        <w:rPr>
          <w:rFonts w:ascii="Times New Roman" w:hAnsi="Times New Roman"/>
          <w:sz w:val="24"/>
          <w:szCs w:val="24"/>
        </w:rPr>
        <w:t xml:space="preserve"> программы Финансовая грамотность: Ю. Н. </w:t>
      </w:r>
      <w:proofErr w:type="spellStart"/>
      <w:r w:rsidRPr="0019658A">
        <w:rPr>
          <w:rFonts w:ascii="Times New Roman" w:hAnsi="Times New Roman"/>
          <w:sz w:val="24"/>
          <w:szCs w:val="24"/>
        </w:rPr>
        <w:t>Корлюгова</w:t>
      </w:r>
      <w:proofErr w:type="spellEnd"/>
      <w:r w:rsidRPr="0019658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учебная программа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 xml:space="preserve">2–4классы.) </w:t>
      </w:r>
      <w:proofErr w:type="gramStart"/>
      <w:r w:rsidRPr="0019658A">
        <w:rPr>
          <w:rFonts w:ascii="Times New Roman" w:hAnsi="Times New Roman"/>
          <w:sz w:val="24"/>
          <w:szCs w:val="24"/>
        </w:rPr>
        <w:t>Заказчиком</w:t>
      </w:r>
      <w:proofErr w:type="gramEnd"/>
      <w:r w:rsidRPr="0019658A">
        <w:rPr>
          <w:rFonts w:ascii="Times New Roman" w:hAnsi="Times New Roman"/>
          <w:sz w:val="24"/>
          <w:szCs w:val="24"/>
        </w:rPr>
        <w:t xml:space="preserve"> которой выступает Минфин России.</w:t>
      </w:r>
    </w:p>
    <w:p w:rsidR="003919E4" w:rsidRPr="0019658A" w:rsidRDefault="003919E4" w:rsidP="003919E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19658A">
        <w:rPr>
          <w:rFonts w:ascii="Times New Roman" w:hAnsi="Times New Roman"/>
          <w:sz w:val="24"/>
          <w:szCs w:val="24"/>
        </w:rPr>
        <w:t>Финансовая грамотность» является прикладным курсом, реализующим интересы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58A">
        <w:rPr>
          <w:rFonts w:ascii="Times New Roman" w:hAnsi="Times New Roman"/>
          <w:sz w:val="24"/>
          <w:szCs w:val="24"/>
        </w:rPr>
        <w:t>обучающихся 2–4 классов в сфере экономики семьи.</w:t>
      </w:r>
    </w:p>
    <w:p w:rsidR="003919E4" w:rsidRPr="0027413A" w:rsidRDefault="003919E4" w:rsidP="003919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7413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27413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7413A">
        <w:rPr>
          <w:rFonts w:ascii="Times New Roman" w:hAnsi="Times New Roman" w:cs="Times New Roman"/>
          <w:sz w:val="24"/>
          <w:szCs w:val="24"/>
        </w:rPr>
        <w:t xml:space="preserve">развитие экономического образа мышления </w:t>
      </w:r>
    </w:p>
    <w:p w:rsidR="003919E4" w:rsidRPr="0027413A" w:rsidRDefault="003919E4" w:rsidP="00391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7413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- воспитание ответственности и нравственного поведения в области экономических отношений в семье     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- формирование опыта применения полученных знаний и умений для решения элементарных вопросов в области экономики семьи. 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27413A">
        <w:rPr>
          <w:rFonts w:ascii="Times New Roman" w:hAnsi="Times New Roman"/>
          <w:b/>
          <w:sz w:val="24"/>
          <w:szCs w:val="24"/>
        </w:rPr>
        <w:t xml:space="preserve">Основные содержательные линии курса: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деньги, их история, виды, функции;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семейный бюджет.           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Освоение содержания опирается на </w:t>
      </w:r>
      <w:proofErr w:type="spellStart"/>
      <w:r w:rsidRPr="0027413A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27413A">
        <w:rPr>
          <w:rFonts w:ascii="Times New Roman" w:hAnsi="Times New Roman"/>
          <w:sz w:val="24"/>
          <w:szCs w:val="24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3919E4" w:rsidRPr="0027413A" w:rsidRDefault="003919E4" w:rsidP="00391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1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значимость курса.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413A">
        <w:rPr>
          <w:rFonts w:ascii="Times New Roman" w:hAnsi="Times New Roman" w:cs="Times New Roman"/>
          <w:sz w:val="24"/>
          <w:szCs w:val="24"/>
        </w:rPr>
        <w:t>Программа повышает уровень развития  способностей учащихся в области финансов, мотивацию к учебному процессу, расширяет круг интересов, которые  не входят  в школьную программу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413A">
        <w:rPr>
          <w:rFonts w:ascii="Times New Roman" w:hAnsi="Times New Roman" w:cs="Times New Roman"/>
          <w:sz w:val="24"/>
          <w:szCs w:val="24"/>
        </w:rPr>
        <w:t xml:space="preserve">Программа реализуется через следующие </w:t>
      </w:r>
      <w:r w:rsidRPr="0027413A">
        <w:rPr>
          <w:rFonts w:ascii="Times New Roman" w:hAnsi="Times New Roman" w:cs="Times New Roman"/>
          <w:sz w:val="24"/>
          <w:szCs w:val="24"/>
          <w:u w:val="single"/>
        </w:rPr>
        <w:t>формы занятий</w:t>
      </w:r>
      <w:r w:rsidRPr="0027413A">
        <w:rPr>
          <w:rFonts w:ascii="Times New Roman" w:hAnsi="Times New Roman" w:cs="Times New Roman"/>
          <w:sz w:val="24"/>
          <w:szCs w:val="24"/>
        </w:rPr>
        <w:t>:</w:t>
      </w:r>
    </w:p>
    <w:p w:rsidR="003919E4" w:rsidRPr="0027413A" w:rsidRDefault="003919E4" w:rsidP="003919E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ситуационная игра</w:t>
      </w:r>
    </w:p>
    <w:p w:rsidR="003919E4" w:rsidRPr="0027413A" w:rsidRDefault="003919E4" w:rsidP="003919E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образно-ролевые игры</w:t>
      </w:r>
    </w:p>
    <w:p w:rsidR="003919E4" w:rsidRPr="0027413A" w:rsidRDefault="003919E4" w:rsidP="003919E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исследовательская деятельность</w:t>
      </w:r>
    </w:p>
    <w:p w:rsidR="003919E4" w:rsidRPr="0027413A" w:rsidRDefault="003919E4" w:rsidP="003919E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урок-практикум</w:t>
      </w:r>
    </w:p>
    <w:p w:rsidR="003919E4" w:rsidRPr="0027413A" w:rsidRDefault="003919E4" w:rsidP="003919E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дискуссия, обсуждение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7413A">
        <w:rPr>
          <w:rFonts w:ascii="Times New Roman" w:hAnsi="Times New Roman" w:cs="Times New Roman"/>
          <w:b/>
          <w:sz w:val="24"/>
          <w:szCs w:val="24"/>
        </w:rPr>
        <w:t xml:space="preserve">Ситуационные игры — </w:t>
      </w:r>
      <w:r w:rsidRPr="0027413A">
        <w:rPr>
          <w:rFonts w:ascii="Times New Roman" w:hAnsi="Times New Roman" w:cs="Times New Roman"/>
          <w:sz w:val="24"/>
          <w:szCs w:val="24"/>
        </w:rPr>
        <w:t>это подвид активного социально-психологического обучения, метод социального тренинга, при котором задаётся некоторая ситуация, и участники действуют в соответствии с ней. При этом они должны следовать как объективным свойствам сформулированной ситуации, так и своими субъективными представлениями о том, как действовать в таких ситуациях.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b/>
          <w:sz w:val="24"/>
          <w:szCs w:val="24"/>
        </w:rPr>
        <w:t>Образно-ролевые игры</w:t>
      </w:r>
      <w:r w:rsidRPr="0027413A">
        <w:rPr>
          <w:rFonts w:ascii="Times New Roman" w:hAnsi="Times New Roman" w:cs="Times New Roman"/>
          <w:sz w:val="24"/>
          <w:szCs w:val="24"/>
        </w:rPr>
        <w:t xml:space="preserve"> – это процесс более насыщенный, отражающий внутренний мир каждого ребенка, его активность, самостоятельность и т. д.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7413A">
        <w:rPr>
          <w:rFonts w:ascii="Times New Roman" w:hAnsi="Times New Roman" w:cs="Times New Roman"/>
          <w:b/>
          <w:sz w:val="24"/>
          <w:szCs w:val="24"/>
        </w:rPr>
        <w:t>Исследовательская деятельность</w:t>
      </w:r>
      <w:r w:rsidRPr="0027413A">
        <w:rPr>
          <w:rFonts w:ascii="Times New Roman" w:hAnsi="Times New Roman" w:cs="Times New Roman"/>
          <w:sz w:val="24"/>
          <w:szCs w:val="24"/>
        </w:rPr>
        <w:t xml:space="preserve"> - это деятельность, главной целью которой является образовательный результат, она направлена на обучение учащихся, развитие у них исследовательского типа мышления.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7413A">
        <w:rPr>
          <w:rFonts w:ascii="Times New Roman" w:hAnsi="Times New Roman" w:cs="Times New Roman"/>
          <w:b/>
          <w:sz w:val="24"/>
          <w:szCs w:val="24"/>
        </w:rPr>
        <w:t>Урок-практикум</w:t>
      </w:r>
      <w:r w:rsidRPr="0027413A">
        <w:rPr>
          <w:rFonts w:ascii="Times New Roman" w:hAnsi="Times New Roman" w:cs="Times New Roman"/>
          <w:sz w:val="24"/>
          <w:szCs w:val="24"/>
        </w:rPr>
        <w:t xml:space="preserve"> – это уроки формирования умений и навыков, на которых ученики учатся проводить наблюдения, опыты, делать выводы. Здесь выполняются различные практические работы.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27413A">
        <w:rPr>
          <w:rFonts w:ascii="Times New Roman" w:hAnsi="Times New Roman" w:cs="Times New Roman"/>
          <w:b/>
          <w:sz w:val="24"/>
          <w:szCs w:val="24"/>
        </w:rPr>
        <w:t xml:space="preserve">Деловая игра – </w:t>
      </w:r>
      <w:r w:rsidRPr="0027413A">
        <w:rPr>
          <w:rFonts w:ascii="Times New Roman" w:hAnsi="Times New Roman" w:cs="Times New Roman"/>
          <w:sz w:val="24"/>
          <w:szCs w:val="24"/>
        </w:rPr>
        <w:t xml:space="preserve">метод осуществления образования, при котором имитируется принятие решений руководящими работниками или специалистами в различных деловых ситуациях, нередко при наличии конфликтных ситуаций или информационной неопределённости, обучающиеся принимая функцию группы лиц (лица), принимающих решения вступают в диалог организатором игры или с персональным компьютером, </w:t>
      </w:r>
      <w:r w:rsidRPr="0027413A">
        <w:rPr>
          <w:rFonts w:ascii="Times New Roman" w:hAnsi="Times New Roman" w:cs="Times New Roman"/>
          <w:sz w:val="24"/>
          <w:szCs w:val="24"/>
        </w:rPr>
        <w:lastRenderedPageBreak/>
        <w:t>который предъявляет им последствия принятого ими решения, задавая новый цикл «проблема - решение – последствие (проблема) и т.д.»</w:t>
      </w:r>
      <w:proofErr w:type="gramEnd"/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7413A">
        <w:rPr>
          <w:rFonts w:ascii="Times New Roman" w:hAnsi="Times New Roman" w:cs="Times New Roman"/>
          <w:b/>
          <w:sz w:val="24"/>
          <w:szCs w:val="24"/>
        </w:rPr>
        <w:t>Дискуссионный клуб–</w:t>
      </w:r>
      <w:r w:rsidRPr="0027413A">
        <w:rPr>
          <w:rFonts w:ascii="Times New Roman" w:hAnsi="Times New Roman" w:cs="Times New Roman"/>
          <w:sz w:val="24"/>
          <w:szCs w:val="24"/>
        </w:rPr>
        <w:t xml:space="preserve">метод осуществления образования, при котором периодически организуется дискуссионная площадка, обучающиеся становятся участниками дискуссий, таким </w:t>
      </w:r>
      <w:proofErr w:type="gramStart"/>
      <w:r w:rsidRPr="0027413A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27413A">
        <w:rPr>
          <w:rFonts w:ascii="Times New Roman" w:hAnsi="Times New Roman" w:cs="Times New Roman"/>
          <w:sz w:val="24"/>
          <w:szCs w:val="24"/>
        </w:rPr>
        <w:t xml:space="preserve"> постепенно вырабатываются регламенты осуществления обсуждения - независимого, объективного анализа тех или иных социальных процессов, в качестве участников дискуссий могут приглашаться эксперты, специалисты, исследователи.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413A">
        <w:rPr>
          <w:rFonts w:ascii="Times New Roman" w:hAnsi="Times New Roman" w:cs="Times New Roman"/>
          <w:sz w:val="24"/>
          <w:szCs w:val="24"/>
        </w:rPr>
        <w:t>Чтобы интерактивная форма занятия была эффективной и продуктивной, обеспечиваются несколькими условиями:</w:t>
      </w:r>
    </w:p>
    <w:p w:rsidR="003919E4" w:rsidRPr="0027413A" w:rsidRDefault="003919E4" w:rsidP="003919E4">
      <w:pPr>
        <w:numPr>
          <w:ilvl w:val="0"/>
          <w:numId w:val="3"/>
        </w:numPr>
        <w:tabs>
          <w:tab w:val="clear" w:pos="213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в работу вовлечены все участники;</w:t>
      </w:r>
    </w:p>
    <w:p w:rsidR="003919E4" w:rsidRPr="0027413A" w:rsidRDefault="003919E4" w:rsidP="003919E4">
      <w:pPr>
        <w:numPr>
          <w:ilvl w:val="0"/>
          <w:numId w:val="3"/>
        </w:numPr>
        <w:tabs>
          <w:tab w:val="clear" w:pos="213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используются технологии, позволяющие включить всех участников в процесс обсуждения;</w:t>
      </w:r>
    </w:p>
    <w:p w:rsidR="003919E4" w:rsidRPr="0027413A" w:rsidRDefault="003919E4" w:rsidP="003919E4">
      <w:pPr>
        <w:numPr>
          <w:ilvl w:val="0"/>
          <w:numId w:val="3"/>
        </w:numPr>
        <w:tabs>
          <w:tab w:val="clear" w:pos="213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обеспечивается психологическая подготовка участников: постоянно поощряются за активное участие в работе, предоставляется возможность для самореализации.</w:t>
      </w:r>
    </w:p>
    <w:p w:rsidR="003919E4" w:rsidRPr="0027413A" w:rsidRDefault="003919E4" w:rsidP="003919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«В стране финансов</w:t>
      </w:r>
      <w:r w:rsidRPr="0027413A">
        <w:rPr>
          <w:rFonts w:ascii="Times New Roman" w:hAnsi="Times New Roman" w:cs="Times New Roman"/>
          <w:sz w:val="24"/>
          <w:szCs w:val="24"/>
        </w:rPr>
        <w:t>» является прикладным курсом, реа</w:t>
      </w:r>
      <w:r>
        <w:rPr>
          <w:rFonts w:ascii="Times New Roman" w:hAnsi="Times New Roman" w:cs="Times New Roman"/>
          <w:sz w:val="24"/>
          <w:szCs w:val="24"/>
        </w:rPr>
        <w:t xml:space="preserve">лизующим интересы обучающихся </w:t>
      </w:r>
      <w:r w:rsidRPr="0027413A">
        <w:rPr>
          <w:rFonts w:ascii="Times New Roman" w:hAnsi="Times New Roman" w:cs="Times New Roman"/>
          <w:sz w:val="24"/>
          <w:szCs w:val="24"/>
        </w:rPr>
        <w:t xml:space="preserve">4 классов в сфере экономики </w:t>
      </w:r>
      <w:proofErr w:type="spellStart"/>
      <w:r w:rsidRPr="0027413A">
        <w:rPr>
          <w:rFonts w:ascii="Times New Roman" w:hAnsi="Times New Roman" w:cs="Times New Roman"/>
          <w:sz w:val="24"/>
          <w:szCs w:val="24"/>
        </w:rPr>
        <w:t>семьи</w:t>
      </w:r>
      <w:proofErr w:type="gramStart"/>
      <w:r w:rsidRPr="0027413A">
        <w:rPr>
          <w:rFonts w:ascii="Times New Roman" w:hAnsi="Times New Roman" w:cs="Times New Roman"/>
          <w:sz w:val="24"/>
          <w:szCs w:val="24"/>
        </w:rPr>
        <w:t>.</w:t>
      </w:r>
      <w:r w:rsidRPr="0027413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27413A">
        <w:rPr>
          <w:rFonts w:ascii="Times New Roman" w:hAnsi="Times New Roman" w:cs="Times New Roman"/>
          <w:bCs/>
          <w:sz w:val="24"/>
          <w:szCs w:val="24"/>
        </w:rPr>
        <w:t>ри</w:t>
      </w:r>
      <w:proofErr w:type="spellEnd"/>
      <w:r w:rsidRPr="0027413A">
        <w:rPr>
          <w:rFonts w:ascii="Times New Roman" w:hAnsi="Times New Roman" w:cs="Times New Roman"/>
          <w:bCs/>
          <w:sz w:val="24"/>
          <w:szCs w:val="24"/>
        </w:rPr>
        <w:t xml:space="preserve"> составлении программы учитывались особенности младшего школьного возраста. </w:t>
      </w:r>
      <w:r>
        <w:rPr>
          <w:rFonts w:ascii="Times New Roman" w:hAnsi="Times New Roman" w:cs="Times New Roman"/>
          <w:sz w:val="24"/>
          <w:szCs w:val="24"/>
        </w:rPr>
        <w:t>Программа рассчитана на 0,5</w:t>
      </w:r>
      <w:r w:rsidRPr="0027413A">
        <w:rPr>
          <w:rFonts w:ascii="Times New Roman" w:hAnsi="Times New Roman" w:cs="Times New Roman"/>
          <w:sz w:val="24"/>
          <w:szCs w:val="24"/>
        </w:rPr>
        <w:t xml:space="preserve"> час в неделю,  составл</w:t>
      </w:r>
      <w:r>
        <w:rPr>
          <w:rFonts w:ascii="Times New Roman" w:hAnsi="Times New Roman" w:cs="Times New Roman"/>
          <w:sz w:val="24"/>
          <w:szCs w:val="24"/>
        </w:rPr>
        <w:t xml:space="preserve">ена на 17 часов  для  учащихся </w:t>
      </w:r>
      <w:r w:rsidRPr="0027413A">
        <w:rPr>
          <w:rFonts w:ascii="Times New Roman" w:hAnsi="Times New Roman" w:cs="Times New Roman"/>
          <w:sz w:val="24"/>
          <w:szCs w:val="24"/>
        </w:rPr>
        <w:t>4 классов.</w:t>
      </w:r>
    </w:p>
    <w:p w:rsidR="003919E4" w:rsidRDefault="003919E4" w:rsidP="00391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9E4" w:rsidRPr="0027413A" w:rsidRDefault="003919E4" w:rsidP="00391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13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b/>
          <w:sz w:val="24"/>
          <w:szCs w:val="24"/>
        </w:rPr>
        <w:t>Личностными результатами изучен</w:t>
      </w:r>
      <w:r>
        <w:rPr>
          <w:rFonts w:ascii="Times New Roman" w:hAnsi="Times New Roman"/>
          <w:b/>
          <w:sz w:val="24"/>
          <w:szCs w:val="24"/>
        </w:rPr>
        <w:t>ия кружка «В стране финансов</w:t>
      </w:r>
      <w:r w:rsidRPr="0027413A">
        <w:rPr>
          <w:rFonts w:ascii="Times New Roman" w:hAnsi="Times New Roman"/>
          <w:b/>
          <w:sz w:val="24"/>
          <w:szCs w:val="24"/>
        </w:rPr>
        <w:t xml:space="preserve">» являются: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осознание себя как члена семьи, общества и государства;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овладение начальными навыками адаптации в мире финансовых отношений;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развитие самостоятельности и осознание личной ответственности за свои поступки;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 развитие навыков сотрудничества </w:t>
      </w:r>
      <w:proofErr w:type="gramStart"/>
      <w:r w:rsidRPr="0027413A">
        <w:rPr>
          <w:rFonts w:ascii="Times New Roman" w:hAnsi="Times New Roman"/>
          <w:sz w:val="24"/>
          <w:szCs w:val="24"/>
        </w:rPr>
        <w:t>со</w:t>
      </w:r>
      <w:proofErr w:type="gramEnd"/>
      <w:r w:rsidRPr="0027413A">
        <w:rPr>
          <w:rFonts w:ascii="Times New Roman" w:hAnsi="Times New Roman"/>
          <w:sz w:val="24"/>
          <w:szCs w:val="24"/>
        </w:rPr>
        <w:t xml:space="preserve"> взрослыми и сверстниками в разных игровых и реальных экономических ситуациях.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proofErr w:type="spellStart"/>
      <w:r w:rsidRPr="0027413A">
        <w:rPr>
          <w:rFonts w:ascii="Times New Roman" w:hAnsi="Times New Roman"/>
          <w:b/>
          <w:sz w:val="24"/>
          <w:szCs w:val="24"/>
        </w:rPr>
        <w:t>Метапредмет</w:t>
      </w:r>
      <w:r>
        <w:rPr>
          <w:rFonts w:ascii="Times New Roman" w:hAnsi="Times New Roman"/>
          <w:b/>
          <w:sz w:val="24"/>
          <w:szCs w:val="24"/>
        </w:rPr>
        <w:t>ными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результатами изучения кружка «В стране финансов</w:t>
      </w:r>
      <w:r w:rsidRPr="0027413A">
        <w:rPr>
          <w:rFonts w:ascii="Times New Roman" w:hAnsi="Times New Roman"/>
          <w:b/>
          <w:sz w:val="24"/>
          <w:szCs w:val="24"/>
        </w:rPr>
        <w:t xml:space="preserve">» являются: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i/>
          <w:sz w:val="24"/>
          <w:szCs w:val="24"/>
        </w:rPr>
        <w:tab/>
        <w:t>познавательные: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освоение способов решения проблем творческого и поискового характера;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использование различных способов поиска, сбора, обработки, анализа и представления информации;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овладение базовыми предметными и </w:t>
      </w:r>
      <w:proofErr w:type="spellStart"/>
      <w:r w:rsidRPr="0027413A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27413A">
        <w:rPr>
          <w:rFonts w:ascii="Times New Roman" w:hAnsi="Times New Roman"/>
          <w:sz w:val="24"/>
          <w:szCs w:val="24"/>
        </w:rPr>
        <w:t xml:space="preserve"> понятиями;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i/>
          <w:sz w:val="24"/>
          <w:szCs w:val="24"/>
        </w:rPr>
        <w:tab/>
        <w:t>регулятивные: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понимание цели своих действий;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составление простых планов с помощью учителя;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проявление познавательной и творческой инициативы;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оценка правильности выполнения действий;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 адекватное восприятие предложений товарищей, учителей, родителей; </w:t>
      </w:r>
      <w:r w:rsidRPr="0027413A">
        <w:rPr>
          <w:rFonts w:ascii="Times New Roman" w:hAnsi="Times New Roman"/>
          <w:sz w:val="24"/>
          <w:szCs w:val="24"/>
        </w:rPr>
        <w:tab/>
      </w:r>
      <w:proofErr w:type="gramStart"/>
      <w:r w:rsidRPr="0027413A">
        <w:rPr>
          <w:rFonts w:ascii="Times New Roman" w:hAnsi="Times New Roman"/>
          <w:i/>
          <w:sz w:val="24"/>
          <w:szCs w:val="24"/>
        </w:rPr>
        <w:t>коммуникативные</w:t>
      </w:r>
      <w:proofErr w:type="gramEnd"/>
      <w:r w:rsidRPr="0027413A">
        <w:rPr>
          <w:rFonts w:ascii="Times New Roman" w:hAnsi="Times New Roman"/>
          <w:i/>
          <w:sz w:val="24"/>
          <w:szCs w:val="24"/>
        </w:rPr>
        <w:t>: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составление текстов в устной и письменной формах;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умение слушать собеседника и вести диалог;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умение признавать возможность существования различных точек зрения и права каждого иметь свою;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умение излагать своё мнение и аргументировать свою точку зрения и оценку событий;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lastRenderedPageBreak/>
        <w:tab/>
      </w:r>
      <w:r w:rsidRPr="0027413A">
        <w:rPr>
          <w:rFonts w:ascii="Times New Roman" w:hAnsi="Times New Roman"/>
          <w:b/>
          <w:sz w:val="24"/>
          <w:szCs w:val="24"/>
        </w:rPr>
        <w:t>Предмет</w:t>
      </w:r>
      <w:r>
        <w:rPr>
          <w:rFonts w:ascii="Times New Roman" w:hAnsi="Times New Roman"/>
          <w:b/>
          <w:sz w:val="24"/>
          <w:szCs w:val="24"/>
        </w:rPr>
        <w:t>ными результатами изучения кружка «В стране финансов</w:t>
      </w:r>
      <w:r w:rsidRPr="0027413A">
        <w:rPr>
          <w:rFonts w:ascii="Times New Roman" w:hAnsi="Times New Roman"/>
          <w:b/>
          <w:sz w:val="24"/>
          <w:szCs w:val="24"/>
        </w:rPr>
        <w:t xml:space="preserve">» являются: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 понимание и правильное использование экономических терминов;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представление о роли денег в семье и обществе;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умение характеризовать виды и функции денег;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знание источников доходов и направлений расходов семьи;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умение рассчитывать доходы и расходы и составлять простой семейный бюджет;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определение элементарных проблем в области семейных финансов и путей их решения;     </w:t>
      </w:r>
    </w:p>
    <w:p w:rsidR="003919E4" w:rsidRPr="0027413A" w:rsidRDefault="003919E4" w:rsidP="003919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 xml:space="preserve"> • проведение элементарных финансовых расчётов.</w:t>
      </w:r>
    </w:p>
    <w:p w:rsidR="003919E4" w:rsidRDefault="003919E4" w:rsidP="00391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9E4" w:rsidRPr="0027413A" w:rsidRDefault="003919E4" w:rsidP="003919E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>одержание программы</w:t>
      </w:r>
    </w:p>
    <w:p w:rsidR="003919E4" w:rsidRPr="0027413A" w:rsidRDefault="003919E4" w:rsidP="003919E4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b/>
          <w:sz w:val="24"/>
          <w:szCs w:val="24"/>
        </w:rPr>
        <w:t xml:space="preserve">Что такое </w:t>
      </w:r>
      <w:proofErr w:type="gramStart"/>
      <w:r w:rsidRPr="0027413A">
        <w:rPr>
          <w:rFonts w:ascii="Times New Roman" w:hAnsi="Times New Roman"/>
          <w:b/>
          <w:sz w:val="24"/>
          <w:szCs w:val="24"/>
        </w:rPr>
        <w:t>деньги</w:t>
      </w:r>
      <w:proofErr w:type="gramEnd"/>
      <w:r w:rsidRPr="0027413A">
        <w:rPr>
          <w:rFonts w:ascii="Times New Roman" w:hAnsi="Times New Roman"/>
          <w:b/>
          <w:sz w:val="24"/>
          <w:szCs w:val="24"/>
        </w:rPr>
        <w:t xml:space="preserve">  и </w:t>
      </w:r>
      <w:proofErr w:type="gramStart"/>
      <w:r w:rsidRPr="0027413A">
        <w:rPr>
          <w:rFonts w:ascii="Times New Roman" w:hAnsi="Times New Roman"/>
          <w:b/>
          <w:sz w:val="24"/>
          <w:szCs w:val="24"/>
        </w:rPr>
        <w:t>какими</w:t>
      </w:r>
      <w:proofErr w:type="gramEnd"/>
      <w:r w:rsidRPr="0027413A">
        <w:rPr>
          <w:rFonts w:ascii="Times New Roman" w:hAnsi="Times New Roman"/>
          <w:b/>
          <w:sz w:val="24"/>
          <w:szCs w:val="24"/>
        </w:rPr>
        <w:t xml:space="preserve"> они бывают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i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1.</w:t>
      </w:r>
      <w:r w:rsidRPr="0027413A">
        <w:rPr>
          <w:rFonts w:ascii="Times New Roman" w:hAnsi="Times New Roman"/>
          <w:i/>
          <w:sz w:val="24"/>
          <w:szCs w:val="24"/>
        </w:rPr>
        <w:t xml:space="preserve"> Как появились деньги.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 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i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ab/>
        <w:t xml:space="preserve">Основные понятия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Бартер. Деньги. Товарные деньги. Благородные металлы. Монеты. Банкноты (банковские билеты). Купюры. Номинал. Покупательная сила. Товары. Услуги.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>Компетенции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Объяснять выгоды обмена.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Описывать свойства предмета, выполняющего роль денег.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Объяснять, почему драгоценные металлы   стали деньгами.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Описывать ситуации, в которых используются деньги.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Объяснять, почему бумажные деньги могут обесцениваться.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Сравнивать преимущества и недостатки разных видов денег.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Составлять задачи с денежными расчётами. </w:t>
      </w:r>
    </w:p>
    <w:p w:rsidR="003919E4" w:rsidRPr="0027413A" w:rsidRDefault="003919E4" w:rsidP="003919E4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2.</w:t>
      </w:r>
      <w:r w:rsidRPr="0027413A">
        <w:rPr>
          <w:rFonts w:ascii="Times New Roman" w:hAnsi="Times New Roman"/>
          <w:i/>
          <w:sz w:val="24"/>
          <w:szCs w:val="24"/>
        </w:rPr>
        <w:t xml:space="preserve"> История монет</w:t>
      </w:r>
      <w:r w:rsidRPr="0027413A">
        <w:rPr>
          <w:rFonts w:ascii="Times New Roman" w:hAnsi="Times New Roman"/>
          <w:sz w:val="24"/>
          <w:szCs w:val="24"/>
        </w:rPr>
        <w:t>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>Монеты чеканили из благородных металлов. 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</w:t>
      </w:r>
      <w:r w:rsidRPr="0027413A">
        <w:rPr>
          <w:rFonts w:ascii="Times New Roman" w:hAnsi="Times New Roman"/>
          <w:b/>
          <w:sz w:val="24"/>
          <w:szCs w:val="24"/>
        </w:rPr>
        <w:t>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 xml:space="preserve">Основные понятия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Аверс. Реверс. Гурт. Гербовая царская печать. </w:t>
      </w:r>
      <w:proofErr w:type="spellStart"/>
      <w:r w:rsidRPr="0027413A">
        <w:rPr>
          <w:rFonts w:ascii="Times New Roman" w:hAnsi="Times New Roman"/>
          <w:sz w:val="24"/>
          <w:szCs w:val="24"/>
        </w:rPr>
        <w:t>Ауреус</w:t>
      </w:r>
      <w:proofErr w:type="spellEnd"/>
      <w:r w:rsidRPr="0027413A">
        <w:rPr>
          <w:rFonts w:ascii="Times New Roman" w:hAnsi="Times New Roman"/>
          <w:sz w:val="24"/>
          <w:szCs w:val="24"/>
        </w:rPr>
        <w:t>. Денарий. Тенге. Гривна. Рубль. Копейка. Полушка. Алтын. Деньга. Пятак. Гривенник. Двугривенный. Полтинник. Червонец. Дукат. «Орёл». «</w:t>
      </w:r>
      <w:proofErr w:type="gramStart"/>
      <w:r w:rsidRPr="0027413A">
        <w:rPr>
          <w:rFonts w:ascii="Times New Roman" w:hAnsi="Times New Roman"/>
          <w:sz w:val="24"/>
          <w:szCs w:val="24"/>
        </w:rPr>
        <w:t>Решка</w:t>
      </w:r>
      <w:proofErr w:type="gramEnd"/>
      <w:r w:rsidRPr="0027413A">
        <w:rPr>
          <w:rFonts w:ascii="Times New Roman" w:hAnsi="Times New Roman"/>
          <w:sz w:val="24"/>
          <w:szCs w:val="24"/>
        </w:rPr>
        <w:t xml:space="preserve">».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>Компетенции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Объяснять, почему появились монеты.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Описывать устройство монеты.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Приводить примеры первых монет.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Описывать старинные российские деньги.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 происхождение названий денег.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3.</w:t>
      </w:r>
      <w:r w:rsidRPr="0027413A">
        <w:rPr>
          <w:rFonts w:ascii="Times New Roman" w:hAnsi="Times New Roman"/>
          <w:i/>
          <w:sz w:val="24"/>
          <w:szCs w:val="24"/>
        </w:rPr>
        <w:t xml:space="preserve"> Бумажные деньги.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 </w:t>
      </w: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>Основные понятия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lastRenderedPageBreak/>
        <w:tab/>
        <w:t xml:space="preserve">Бумажные деньги. Наличные деньги. Безналичные деньги. Купюры. Банковские билеты. Ассигнации. Водяные знаки. Фальшивомонетчики.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>Компетенции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Объяснять, почему появились бумажные деньги.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Оценивать преимущества и недостатки использования бумажных денег.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Приводить примеры первых бумажных денег.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Описывать первые российские бумажные деньги.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Объяснять, почему изготовление фальшивых денег является преступлением.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4.</w:t>
      </w:r>
      <w:r w:rsidRPr="0027413A">
        <w:rPr>
          <w:rFonts w:ascii="Times New Roman" w:hAnsi="Times New Roman"/>
          <w:i/>
          <w:sz w:val="24"/>
          <w:szCs w:val="24"/>
        </w:rPr>
        <w:t xml:space="preserve"> Безналичные деньги.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 xml:space="preserve">Основные понятия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Банк. Сбережения. Кредит. Вклад. Вкладчик. Заёмщик. Меняла. Плательщик. Получатель. Безналичные денежные расчёты.  Банковские карты. Банкоматы. </w:t>
      </w:r>
      <w:proofErr w:type="spellStart"/>
      <w:r w:rsidRPr="0027413A">
        <w:rPr>
          <w:rFonts w:ascii="Times New Roman" w:hAnsi="Times New Roman"/>
          <w:sz w:val="24"/>
          <w:szCs w:val="24"/>
        </w:rPr>
        <w:t>Пин-код</w:t>
      </w:r>
      <w:proofErr w:type="spellEnd"/>
      <w:r w:rsidRPr="0027413A">
        <w:rPr>
          <w:rFonts w:ascii="Times New Roman" w:hAnsi="Times New Roman"/>
          <w:sz w:val="24"/>
          <w:szCs w:val="24"/>
        </w:rPr>
        <w:t xml:space="preserve">. Расчётные (дебетовые)  карты. Кредитные карты.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 xml:space="preserve">Компетенции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Сравнивать виды денег.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 роль банков.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 условия вкладов и кредитов.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Рассчитывать проценты на простых примерах.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 принцип работы пластиковой карты.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5.</w:t>
      </w:r>
      <w:r w:rsidRPr="0027413A">
        <w:rPr>
          <w:rFonts w:ascii="Times New Roman" w:hAnsi="Times New Roman"/>
          <w:i/>
          <w:sz w:val="24"/>
          <w:szCs w:val="24"/>
        </w:rPr>
        <w:t xml:space="preserve">  Валюты</w:t>
      </w:r>
      <w:r w:rsidRPr="0027413A">
        <w:rPr>
          <w:rFonts w:ascii="Times New Roman" w:hAnsi="Times New Roman"/>
          <w:sz w:val="24"/>
          <w:szCs w:val="24"/>
        </w:rPr>
        <w:t xml:space="preserve">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Валюта —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 </w:t>
      </w: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>Основные понятия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Валюта.  Резервная валюта. Валютные резервы.  Мировая валюта. Доллар. Евро. Фунт стерлингов. Иена. Швейцарский франк.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 xml:space="preserve">Компетенции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Приводить примеры валют.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Объяснять, что такое резервная валюта.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Объяснять понятие валютного курса.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Проводить простые расчёты с использованием валютного курса.</w:t>
      </w:r>
    </w:p>
    <w:p w:rsidR="003919E4" w:rsidRPr="0027413A" w:rsidRDefault="003919E4" w:rsidP="003919E4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b/>
          <w:sz w:val="24"/>
          <w:szCs w:val="24"/>
        </w:rPr>
        <w:t xml:space="preserve">Из чего складываются доходы в семье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6.</w:t>
      </w:r>
      <w:r w:rsidRPr="0027413A">
        <w:rPr>
          <w:rFonts w:ascii="Times New Roman" w:hAnsi="Times New Roman"/>
          <w:i/>
          <w:sz w:val="24"/>
          <w:szCs w:val="24"/>
        </w:rPr>
        <w:t xml:space="preserve"> Откуда в семье берутся деньги.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</w:t>
      </w:r>
      <w:proofErr w:type="gramStart"/>
      <w:r w:rsidRPr="0027413A">
        <w:rPr>
          <w:rFonts w:ascii="Times New Roman" w:hAnsi="Times New Roman"/>
          <w:sz w:val="24"/>
          <w:szCs w:val="24"/>
        </w:rPr>
        <w:t>размер оплаты труда</w:t>
      </w:r>
      <w:proofErr w:type="gramEnd"/>
      <w:r w:rsidRPr="0027413A">
        <w:rPr>
          <w:rFonts w:ascii="Times New Roman" w:hAnsi="Times New Roman"/>
          <w:sz w:val="24"/>
          <w:szCs w:val="24"/>
        </w:rPr>
        <w:t xml:space="preserve"> (МРОТ). Собственник может получать арендную плату и проценты. Доход также приносит предпринимательская деятельность. Государство помогает пожилым людям, инвалидам, студентам, семьям с детьми и безработным, выплачивая пенсии, стипендии, пособия.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Основные понятия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Доход. Зарплата. Клад. Выигрыш в лотерею. Премия. Гонорар. Минимальный </w:t>
      </w:r>
      <w:proofErr w:type="gramStart"/>
      <w:r w:rsidRPr="0027413A">
        <w:rPr>
          <w:rFonts w:ascii="Times New Roman" w:hAnsi="Times New Roman"/>
          <w:sz w:val="24"/>
          <w:szCs w:val="24"/>
        </w:rPr>
        <w:t>размер оплаты труда</w:t>
      </w:r>
      <w:proofErr w:type="gramEnd"/>
      <w:r w:rsidRPr="0027413A">
        <w:rPr>
          <w:rFonts w:ascii="Times New Roman" w:hAnsi="Times New Roman"/>
          <w:sz w:val="24"/>
          <w:szCs w:val="24"/>
        </w:rPr>
        <w:t xml:space="preserve">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Компетенции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Описывать и сравнивать источники доходов семьи.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Объяснять причины различий в заработной плате.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lastRenderedPageBreak/>
        <w:t xml:space="preserve">• Объяснять, как связаны профессии и образование.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Объяснять, что взять деньги взаймы можно у знакомых и в банке.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>• Описывать ситуации, при которых выплачиваются пособия, приводить примеры пособий.</w:t>
      </w:r>
    </w:p>
    <w:p w:rsidR="003919E4" w:rsidRPr="0027413A" w:rsidRDefault="003919E4" w:rsidP="003919E4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7413A">
        <w:rPr>
          <w:rFonts w:ascii="Times New Roman" w:hAnsi="Times New Roman"/>
          <w:b/>
          <w:sz w:val="24"/>
          <w:szCs w:val="24"/>
        </w:rPr>
        <w:t xml:space="preserve">Почему семьям часто не хватает денег на жизнь и как этого избежать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b/>
          <w:i/>
          <w:sz w:val="24"/>
          <w:szCs w:val="24"/>
        </w:rPr>
        <w:t>Тема 7</w:t>
      </w:r>
      <w:r w:rsidRPr="0027413A">
        <w:rPr>
          <w:rFonts w:ascii="Times New Roman" w:hAnsi="Times New Roman"/>
          <w:i/>
          <w:sz w:val="24"/>
          <w:szCs w:val="24"/>
        </w:rPr>
        <w:t>. На что семьи тратят деньги</w:t>
      </w:r>
      <w:r w:rsidRPr="0027413A">
        <w:rPr>
          <w:rFonts w:ascii="Times New Roman" w:hAnsi="Times New Roman"/>
          <w:sz w:val="24"/>
          <w:szCs w:val="24"/>
        </w:rPr>
        <w:t xml:space="preserve">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</w:t>
      </w:r>
      <w:proofErr w:type="gramStart"/>
      <w:r w:rsidRPr="0027413A">
        <w:rPr>
          <w:rFonts w:ascii="Times New Roman" w:hAnsi="Times New Roman"/>
          <w:sz w:val="24"/>
          <w:szCs w:val="24"/>
        </w:rPr>
        <w:t>на</w:t>
      </w:r>
      <w:proofErr w:type="gramEnd"/>
      <w:r w:rsidRPr="0027413A">
        <w:rPr>
          <w:rFonts w:ascii="Times New Roman" w:hAnsi="Times New Roman"/>
          <w:sz w:val="24"/>
          <w:szCs w:val="24"/>
        </w:rPr>
        <w:t xml:space="preserve"> необходимые, желательные и престижные. По срокам расходы делятся на ежедневные, ежемесячные, ежегодные, сезонные и переменные.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 xml:space="preserve">Основные понятия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  <w:t xml:space="preserve">Необходимые расходы. Питание. Одежда. Жильё. Коммунальные услуги. Обязательные расходы. Налоги. Долги. Штрафы.  Желательные расходы. Престижные расходы. Ежемесячные расходы. Ежегодные расходы. Переменные расходы.  Сезонные расходы.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ab/>
      </w:r>
      <w:r w:rsidRPr="0027413A">
        <w:rPr>
          <w:rFonts w:ascii="Times New Roman" w:hAnsi="Times New Roman"/>
          <w:i/>
          <w:sz w:val="24"/>
          <w:szCs w:val="24"/>
        </w:rPr>
        <w:t>Компетенции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Объяснять причины, по которым люди делают покупки.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Описывать направления расходов семьи.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Рассчитывать доли расходов на разные товары и услуги.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Сравнивать и оценивать виды рекламы. 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• Обсуждать воздействие рекламы и </w:t>
      </w:r>
      <w:proofErr w:type="spellStart"/>
      <w:r w:rsidRPr="0027413A">
        <w:rPr>
          <w:rFonts w:ascii="Times New Roman" w:hAnsi="Times New Roman"/>
          <w:sz w:val="24"/>
          <w:szCs w:val="24"/>
        </w:rPr>
        <w:t>промоакций</w:t>
      </w:r>
      <w:proofErr w:type="spellEnd"/>
      <w:r w:rsidRPr="0027413A">
        <w:rPr>
          <w:rFonts w:ascii="Times New Roman" w:hAnsi="Times New Roman"/>
          <w:sz w:val="24"/>
          <w:szCs w:val="24"/>
        </w:rPr>
        <w:t xml:space="preserve"> на принятие решений о покупке.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7413A">
        <w:rPr>
          <w:rFonts w:ascii="Times New Roman" w:hAnsi="Times New Roman"/>
          <w:sz w:val="24"/>
          <w:szCs w:val="24"/>
        </w:rPr>
        <w:t xml:space="preserve"> • Составлять собственный план расходов.</w:t>
      </w:r>
    </w:p>
    <w:p w:rsidR="003919E4" w:rsidRPr="0027413A" w:rsidRDefault="003919E4" w:rsidP="003919E4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413A">
        <w:rPr>
          <w:rFonts w:ascii="Times New Roman" w:eastAsia="Calibri" w:hAnsi="Times New Roman" w:cs="Times New Roman"/>
          <w:b/>
          <w:sz w:val="24"/>
          <w:szCs w:val="24"/>
        </w:rPr>
        <w:t>Деньги счёт любят, или</w:t>
      </w:r>
      <w:proofErr w:type="gramStart"/>
      <w:r w:rsidRPr="0027413A">
        <w:rPr>
          <w:rFonts w:ascii="Times New Roman" w:eastAsia="Calibri" w:hAnsi="Times New Roman" w:cs="Times New Roman"/>
          <w:b/>
          <w:sz w:val="24"/>
          <w:szCs w:val="24"/>
        </w:rPr>
        <w:t xml:space="preserve"> К</w:t>
      </w:r>
      <w:proofErr w:type="gramEnd"/>
      <w:r w:rsidRPr="0027413A">
        <w:rPr>
          <w:rFonts w:ascii="Times New Roman" w:eastAsia="Calibri" w:hAnsi="Times New Roman" w:cs="Times New Roman"/>
          <w:b/>
          <w:sz w:val="24"/>
          <w:szCs w:val="24"/>
        </w:rPr>
        <w:t xml:space="preserve">ак управлять своим кошельком, чтобы он не пустовал 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ab/>
      </w:r>
      <w:r w:rsidRPr="0027413A">
        <w:rPr>
          <w:rFonts w:ascii="Times New Roman" w:eastAsia="Calibri" w:hAnsi="Times New Roman" w:cs="Times New Roman"/>
          <w:b/>
          <w:i/>
          <w:sz w:val="24"/>
          <w:szCs w:val="24"/>
        </w:rPr>
        <w:t>Тема 8.</w:t>
      </w:r>
      <w:r w:rsidRPr="0027413A">
        <w:rPr>
          <w:rFonts w:ascii="Times New Roman" w:eastAsia="Calibri" w:hAnsi="Times New Roman" w:cs="Times New Roman"/>
          <w:i/>
          <w:sz w:val="24"/>
          <w:szCs w:val="24"/>
        </w:rPr>
        <w:t xml:space="preserve"> Как правильно планировать семейный бюджет. 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ab/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ab/>
      </w:r>
      <w:r w:rsidRPr="0027413A">
        <w:rPr>
          <w:rFonts w:ascii="Times New Roman" w:eastAsia="Calibri" w:hAnsi="Times New Roman" w:cs="Times New Roman"/>
          <w:i/>
          <w:sz w:val="24"/>
          <w:szCs w:val="24"/>
        </w:rPr>
        <w:t xml:space="preserve"> Основные понятия 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 xml:space="preserve">Семейный бюджет. Бюджет Российской Федерации. Сбережения (накопления).  Долг. </w:t>
      </w:r>
      <w:r w:rsidRPr="0027413A">
        <w:rPr>
          <w:rFonts w:ascii="Times New Roman" w:eastAsia="Calibri" w:hAnsi="Times New Roman" w:cs="Times New Roman"/>
          <w:sz w:val="24"/>
          <w:szCs w:val="24"/>
        </w:rPr>
        <w:tab/>
      </w:r>
      <w:r w:rsidRPr="0027413A">
        <w:rPr>
          <w:rFonts w:ascii="Times New Roman" w:eastAsia="Calibri" w:hAnsi="Times New Roman" w:cs="Times New Roman"/>
          <w:i/>
          <w:sz w:val="24"/>
          <w:szCs w:val="24"/>
        </w:rPr>
        <w:t>Компетенции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 xml:space="preserve"> • Сравнивать доходы и расходы и принимать решения. 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 xml:space="preserve">• Объяснять последствия образования долгов. </w:t>
      </w:r>
    </w:p>
    <w:p w:rsidR="003919E4" w:rsidRPr="0027413A" w:rsidRDefault="003919E4" w:rsidP="003919E4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13A">
        <w:rPr>
          <w:rFonts w:ascii="Times New Roman" w:eastAsia="Calibri" w:hAnsi="Times New Roman" w:cs="Times New Roman"/>
          <w:sz w:val="24"/>
          <w:szCs w:val="24"/>
        </w:rPr>
        <w:t>• Составлять семейный бюджет на условных примерах.</w:t>
      </w:r>
    </w:p>
    <w:p w:rsidR="003919E4" w:rsidRPr="0027413A" w:rsidRDefault="003919E4" w:rsidP="00391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9E4" w:rsidRDefault="003919E4" w:rsidP="003919E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 </w:t>
      </w:r>
    </w:p>
    <w:p w:rsidR="003919E4" w:rsidRPr="0027413A" w:rsidRDefault="003919E4" w:rsidP="003919E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5245"/>
        <w:gridCol w:w="1275"/>
        <w:gridCol w:w="2092"/>
      </w:tblGrid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</w:tcPr>
          <w:p w:rsidR="003919E4" w:rsidRPr="0027413A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2" w:type="dxa"/>
          </w:tcPr>
          <w:p w:rsidR="003919E4" w:rsidRPr="0027413A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3919E4" w:rsidRPr="0027413A" w:rsidTr="00A230AF">
        <w:tc>
          <w:tcPr>
            <w:tcW w:w="9571" w:type="dxa"/>
            <w:gridSpan w:val="4"/>
          </w:tcPr>
          <w:p w:rsidR="003919E4" w:rsidRPr="00AE0455" w:rsidRDefault="003919E4" w:rsidP="00A23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Что такое </w:t>
            </w:r>
            <w:proofErr w:type="gramStart"/>
            <w:r w:rsidRPr="00AE0455">
              <w:rPr>
                <w:rFonts w:ascii="Times New Roman" w:hAnsi="Times New Roman" w:cs="Times New Roman"/>
                <w:b/>
                <w:sz w:val="24"/>
                <w:szCs w:val="24"/>
              </w:rPr>
              <w:t>деньги</w:t>
            </w:r>
            <w:proofErr w:type="gramEnd"/>
            <w:r w:rsidRPr="00AE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gramStart"/>
            <w:r w:rsidRPr="00AE0455">
              <w:rPr>
                <w:rFonts w:ascii="Times New Roman" w:hAnsi="Times New Roman" w:cs="Times New Roman"/>
                <w:b/>
                <w:sz w:val="24"/>
                <w:szCs w:val="24"/>
              </w:rPr>
              <w:t>какими</w:t>
            </w:r>
            <w:proofErr w:type="gramEnd"/>
            <w:r w:rsidRPr="00AE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они бывают</w:t>
            </w: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19E4" w:rsidRPr="0027413A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Что такое деньги и откуда они взялись.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919E4" w:rsidRPr="0027413A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Как появились деньги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919E4" w:rsidRPr="0027413A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Как появились деньги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919E4" w:rsidRPr="0027413A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Рассмотрим деньги поближе.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Какие деньги были раньше в России.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История монет.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rPr>
          <w:trHeight w:val="263"/>
        </w:trPr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История монет.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История монет.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Бумажные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rPr>
          <w:trHeight w:val="291"/>
        </w:trPr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Бумажные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Бумажные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B31">
              <w:rPr>
                <w:rFonts w:ascii="Times New Roman" w:hAnsi="Times New Roman"/>
                <w:sz w:val="24"/>
                <w:szCs w:val="24"/>
              </w:rPr>
              <w:t>Защита от подделок.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Безналичные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Безналичные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Современные деньги России и других стран.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Современные деньги России и других стран.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Валюты.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Валюты.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Валюты.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Валюты.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71" w:type="dxa"/>
            <w:gridSpan w:val="4"/>
          </w:tcPr>
          <w:p w:rsidR="003919E4" w:rsidRPr="003D351B" w:rsidRDefault="003919E4" w:rsidP="00A23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1B">
              <w:rPr>
                <w:rFonts w:ascii="Times New Roman" w:hAnsi="Times New Roman" w:cs="Times New Roman"/>
                <w:b/>
                <w:sz w:val="24"/>
                <w:szCs w:val="24"/>
              </w:rPr>
              <w:t>Тема 2. Из чего складываются доходы в семье.</w:t>
            </w: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Откуда в семье  берутся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Откуда в семье  берутся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Откуда в семье  берутся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AE0455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45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Откуда в семье  берутся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71" w:type="dxa"/>
            <w:gridSpan w:val="4"/>
          </w:tcPr>
          <w:p w:rsidR="003919E4" w:rsidRPr="003D351B" w:rsidRDefault="003919E4" w:rsidP="00A23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1B">
              <w:rPr>
                <w:rFonts w:ascii="Times New Roman" w:hAnsi="Times New Roman" w:cs="Times New Roman"/>
                <w:b/>
                <w:sz w:val="24"/>
                <w:szCs w:val="24"/>
              </w:rPr>
              <w:t>Тема 3. Почему семьям часто не хватает денег на жизнь и как этого избежать.</w:t>
            </w: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На что семья  тратит  деньги.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71" w:type="dxa"/>
            <w:gridSpan w:val="4"/>
          </w:tcPr>
          <w:p w:rsidR="003919E4" w:rsidRPr="003D351B" w:rsidRDefault="003919E4" w:rsidP="00A23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1B">
              <w:rPr>
                <w:rFonts w:ascii="Times New Roman" w:hAnsi="Times New Roman" w:cs="Times New Roman"/>
                <w:b/>
                <w:sz w:val="24"/>
                <w:szCs w:val="24"/>
              </w:rPr>
              <w:t>Тема 4. Деньги счёт любят, или как управлять своим кошельком, чтобы он не пустовал.</w:t>
            </w: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Как умно управлять своими деньгами.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455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Как делать сбережения.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9E4" w:rsidRPr="0027413A" w:rsidTr="00A230AF">
        <w:tc>
          <w:tcPr>
            <w:tcW w:w="959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3919E4" w:rsidRPr="00AE0455" w:rsidRDefault="003919E4" w:rsidP="00A230AF">
            <w:pPr>
              <w:pStyle w:val="a5"/>
              <w:ind w:right="-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13A">
              <w:rPr>
                <w:rFonts w:ascii="Times New Roman" w:hAnsi="Times New Roman"/>
                <w:sz w:val="24"/>
                <w:szCs w:val="24"/>
              </w:rPr>
              <w:t>Как делать сбережения.</w:t>
            </w:r>
          </w:p>
        </w:tc>
        <w:tc>
          <w:tcPr>
            <w:tcW w:w="1275" w:type="dxa"/>
          </w:tcPr>
          <w:p w:rsidR="003919E4" w:rsidRPr="0027413A" w:rsidRDefault="003919E4" w:rsidP="00A2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19E4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3919E4" w:rsidRDefault="003919E4" w:rsidP="003919E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Календарно-тематическое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планирование-4 класс</w:t>
      </w:r>
    </w:p>
    <w:p w:rsidR="003919E4" w:rsidRDefault="003919E4" w:rsidP="003919E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3755" w:type="dxa"/>
        <w:tblLook w:val="04A0"/>
      </w:tblPr>
      <w:tblGrid>
        <w:gridCol w:w="1287"/>
        <w:gridCol w:w="5633"/>
        <w:gridCol w:w="1499"/>
        <w:gridCol w:w="1152"/>
        <w:gridCol w:w="2092"/>
        <w:gridCol w:w="2092"/>
      </w:tblGrid>
      <w:tr w:rsidR="003919E4" w:rsidRPr="00DF5E0F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3" w:type="dxa"/>
          </w:tcPr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</w:tcPr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3919E4" w:rsidRPr="00DF5E0F" w:rsidRDefault="003919E4" w:rsidP="00A230A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919E4" w:rsidRPr="00DF5E0F" w:rsidTr="003919E4">
        <w:trPr>
          <w:gridAfter w:val="2"/>
          <w:wAfter w:w="4184" w:type="dxa"/>
        </w:trPr>
        <w:tc>
          <w:tcPr>
            <w:tcW w:w="8419" w:type="dxa"/>
            <w:gridSpan w:val="3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 xml:space="preserve">1. Что такое </w:t>
            </w:r>
            <w:proofErr w:type="gramStart"/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деньги</w:t>
            </w:r>
            <w:proofErr w:type="gramEnd"/>
            <w:r w:rsidRPr="00DF5E0F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gramStart"/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какими</w:t>
            </w:r>
            <w:proofErr w:type="gramEnd"/>
            <w:r w:rsidRPr="00DF5E0F">
              <w:rPr>
                <w:rFonts w:ascii="Times New Roman" w:hAnsi="Times New Roman"/>
                <w:b/>
                <w:sz w:val="24"/>
                <w:szCs w:val="24"/>
              </w:rPr>
              <w:t xml:space="preserve"> они бывают 8 ч.</w:t>
            </w:r>
          </w:p>
        </w:tc>
        <w:tc>
          <w:tcPr>
            <w:tcW w:w="1152" w:type="dxa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 xml:space="preserve">Как появились деньги 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 xml:space="preserve">История монет 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Представление творческих работ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Бумажные деньги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Безналичные деньги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 xml:space="preserve">Представление результатов исследований 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 xml:space="preserve">Валюты 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 xml:space="preserve">Викторина по теме «Деньги» 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3919E4" w:rsidRPr="00DF5E0F" w:rsidTr="003919E4">
        <w:tc>
          <w:tcPr>
            <w:tcW w:w="8419" w:type="dxa"/>
            <w:gridSpan w:val="3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2. Из чего складываются доходы в семье 2 ч.</w:t>
            </w:r>
          </w:p>
        </w:tc>
        <w:tc>
          <w:tcPr>
            <w:tcW w:w="1152" w:type="dxa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3919E4" w:rsidRPr="00DF5E0F" w:rsidRDefault="003919E4"/>
        </w:tc>
        <w:tc>
          <w:tcPr>
            <w:tcW w:w="2092" w:type="dxa"/>
            <w:vAlign w:val="center"/>
          </w:tcPr>
          <w:p w:rsidR="003919E4" w:rsidRPr="00C4513F" w:rsidRDefault="003919E4" w:rsidP="00A2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Откуда в семье берутся деньги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Откуда в семье берутся деньги</w:t>
            </w:r>
          </w:p>
        </w:tc>
        <w:tc>
          <w:tcPr>
            <w:tcW w:w="1499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</w:tr>
      <w:tr w:rsidR="003919E4" w:rsidRPr="00DF5E0F" w:rsidTr="003919E4">
        <w:trPr>
          <w:gridAfter w:val="2"/>
          <w:wAfter w:w="4184" w:type="dxa"/>
        </w:trPr>
        <w:tc>
          <w:tcPr>
            <w:tcW w:w="8419" w:type="dxa"/>
            <w:gridSpan w:val="3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t>3. Почему семьям часто не хватает денег на жизнь и как этого избежать 2 ч.</w:t>
            </w:r>
          </w:p>
        </w:tc>
        <w:tc>
          <w:tcPr>
            <w:tcW w:w="1152" w:type="dxa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На что семьи тратят деньги</w:t>
            </w:r>
          </w:p>
        </w:tc>
        <w:tc>
          <w:tcPr>
            <w:tcW w:w="1499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На что семьи тратят деньги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8419" w:type="dxa"/>
            <w:gridSpan w:val="3"/>
          </w:tcPr>
          <w:p w:rsidR="003919E4" w:rsidRPr="00DF5E0F" w:rsidRDefault="003919E4" w:rsidP="00A230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E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Деньги счёт любят, или как управлять своим кошельком, чтобы он не пустовал 5 ч.</w:t>
            </w:r>
          </w:p>
        </w:tc>
        <w:tc>
          <w:tcPr>
            <w:tcW w:w="1152" w:type="dxa"/>
          </w:tcPr>
          <w:p w:rsidR="003919E4" w:rsidRPr="004820A4" w:rsidRDefault="003919E4" w:rsidP="00A230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</w:t>
            </w:r>
            <w:r w:rsidR="009168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Как правильно планировать семейный бюджет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916896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499" w:type="dxa"/>
          </w:tcPr>
          <w:p w:rsidR="003919E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Default="00916896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Обзорный урок. Рефлексия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Pr="004820A4" w:rsidRDefault="00916896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</w:tr>
      <w:tr w:rsidR="003919E4" w:rsidRPr="004820A4" w:rsidTr="003919E4">
        <w:trPr>
          <w:gridAfter w:val="2"/>
          <w:wAfter w:w="4184" w:type="dxa"/>
        </w:trPr>
        <w:tc>
          <w:tcPr>
            <w:tcW w:w="1287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33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820A4">
              <w:rPr>
                <w:rFonts w:ascii="Times New Roman" w:hAnsi="Times New Roman"/>
                <w:sz w:val="24"/>
                <w:szCs w:val="24"/>
              </w:rPr>
              <w:t>Обобщающее занятие «Что я знаю о деньгах»</w:t>
            </w:r>
          </w:p>
        </w:tc>
        <w:tc>
          <w:tcPr>
            <w:tcW w:w="1499" w:type="dxa"/>
          </w:tcPr>
          <w:p w:rsidR="003919E4" w:rsidRPr="004820A4" w:rsidRDefault="003919E4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3919E4" w:rsidRPr="004820A4" w:rsidRDefault="00916896" w:rsidP="00A230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</w:tr>
    </w:tbl>
    <w:p w:rsidR="003919E4" w:rsidRDefault="003919E4" w:rsidP="003919E4">
      <w:pPr>
        <w:pStyle w:val="a5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rPr>
          <w:rFonts w:ascii="Times New Roman" w:hAnsi="Times New Roman"/>
          <w:b/>
          <w:sz w:val="24"/>
          <w:szCs w:val="24"/>
        </w:rPr>
      </w:pP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3919E4" w:rsidRPr="0027413A" w:rsidRDefault="003919E4" w:rsidP="003919E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413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3919E4" w:rsidRPr="0027413A" w:rsidRDefault="003919E4" w:rsidP="003919E4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 xml:space="preserve">Программа по финансовой грамотности  Ю.Н. </w:t>
      </w:r>
      <w:proofErr w:type="spellStart"/>
      <w:r w:rsidRPr="0027413A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7413A">
        <w:rPr>
          <w:rFonts w:ascii="Times New Roman" w:hAnsi="Times New Roman" w:cs="Times New Roman"/>
          <w:sz w:val="24"/>
          <w:szCs w:val="24"/>
        </w:rPr>
        <w:t>. Москва «ВИТА-ПРЕСС», 2014</w:t>
      </w:r>
    </w:p>
    <w:p w:rsidR="003919E4" w:rsidRPr="0027413A" w:rsidRDefault="003919E4" w:rsidP="003919E4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«Финансовая грамотность» Материалы для учащихся. 2-3, 4  класс. В 2-х частях. С.Н. Федин  Москва: ВИТА-ПРЕСС, 2014</w:t>
      </w:r>
    </w:p>
    <w:p w:rsidR="003919E4" w:rsidRPr="0027413A" w:rsidRDefault="003919E4" w:rsidP="003919E4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 xml:space="preserve">«Финансовая грамотность». Методические рекомендации для учителя. Ю.Н. </w:t>
      </w:r>
      <w:proofErr w:type="spellStart"/>
      <w:r w:rsidRPr="0027413A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7413A">
        <w:rPr>
          <w:rFonts w:ascii="Times New Roman" w:hAnsi="Times New Roman" w:cs="Times New Roman"/>
          <w:sz w:val="24"/>
          <w:szCs w:val="24"/>
        </w:rPr>
        <w:t>. Москва «ВИТА-ПРЕСС», 2014</w:t>
      </w:r>
    </w:p>
    <w:p w:rsidR="003919E4" w:rsidRPr="0027413A" w:rsidRDefault="003919E4" w:rsidP="003919E4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«Финансовая грамотность». Материалы для родителей</w:t>
      </w:r>
      <w:proofErr w:type="gramStart"/>
      <w:r w:rsidRPr="0027413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7413A">
        <w:rPr>
          <w:rFonts w:ascii="Times New Roman" w:hAnsi="Times New Roman" w:cs="Times New Roman"/>
          <w:sz w:val="24"/>
          <w:szCs w:val="24"/>
        </w:rPr>
        <w:t xml:space="preserve"> Ю.Н. </w:t>
      </w:r>
      <w:proofErr w:type="spellStart"/>
      <w:r w:rsidRPr="0027413A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7413A">
        <w:rPr>
          <w:rFonts w:ascii="Times New Roman" w:hAnsi="Times New Roman" w:cs="Times New Roman"/>
          <w:sz w:val="24"/>
          <w:szCs w:val="24"/>
        </w:rPr>
        <w:t>. Москва «ВИТА-ПРЕСС», 2014</w:t>
      </w:r>
    </w:p>
    <w:p w:rsidR="003919E4" w:rsidRPr="0027413A" w:rsidRDefault="003919E4" w:rsidP="003919E4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413A">
        <w:rPr>
          <w:rFonts w:ascii="Times New Roman" w:hAnsi="Times New Roman" w:cs="Times New Roman"/>
          <w:sz w:val="24"/>
          <w:szCs w:val="24"/>
        </w:rPr>
        <w:t>«Финансовая грамотность». Контрольные измерительные материалы</w:t>
      </w:r>
      <w:proofErr w:type="gramStart"/>
      <w:r w:rsidRPr="0027413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7413A">
        <w:rPr>
          <w:rFonts w:ascii="Times New Roman" w:hAnsi="Times New Roman" w:cs="Times New Roman"/>
          <w:sz w:val="24"/>
          <w:szCs w:val="24"/>
        </w:rPr>
        <w:t xml:space="preserve"> Ю.Н. </w:t>
      </w:r>
      <w:proofErr w:type="spellStart"/>
      <w:r w:rsidRPr="0027413A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7413A">
        <w:rPr>
          <w:rFonts w:ascii="Times New Roman" w:hAnsi="Times New Roman" w:cs="Times New Roman"/>
          <w:sz w:val="24"/>
          <w:szCs w:val="24"/>
        </w:rPr>
        <w:t>. Москва «ВИТА-ПРЕСС», 2014</w:t>
      </w:r>
    </w:p>
    <w:p w:rsidR="003919E4" w:rsidRPr="0027413A" w:rsidRDefault="003919E4" w:rsidP="003919E4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41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Гловели</w:t>
      </w:r>
      <w:proofErr w:type="spellEnd"/>
      <w:r w:rsidRPr="002741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 Финансовая грамотность: материалы для учащихся. 4 класс</w:t>
      </w:r>
    </w:p>
    <w:p w:rsidR="003919E4" w:rsidRPr="0027413A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19E4" w:rsidRDefault="003919E4" w:rsidP="003919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0F08" w:rsidRDefault="00520F08"/>
    <w:sectPr w:rsidR="00520F08" w:rsidSect="001D2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8AE"/>
    <w:multiLevelType w:val="multilevel"/>
    <w:tmpl w:val="F69EA920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2F41E07"/>
    <w:multiLevelType w:val="hybridMultilevel"/>
    <w:tmpl w:val="0B8A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F54BD"/>
    <w:multiLevelType w:val="hybridMultilevel"/>
    <w:tmpl w:val="FDB0092E"/>
    <w:lvl w:ilvl="0" w:tplc="6B04E54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919E4"/>
    <w:rsid w:val="00013037"/>
    <w:rsid w:val="003919E4"/>
    <w:rsid w:val="00520F08"/>
    <w:rsid w:val="00697FC1"/>
    <w:rsid w:val="00916896"/>
    <w:rsid w:val="00AE00A0"/>
    <w:rsid w:val="00B9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1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3919E4"/>
    <w:pPr>
      <w:ind w:left="720"/>
      <w:contextualSpacing/>
    </w:pPr>
    <w:rPr>
      <w:rFonts w:ascii="Calibri" w:eastAsia="Times New Roman" w:hAnsi="Calibri" w:cs="Calibri"/>
      <w:lang w:eastAsia="en-US"/>
    </w:rPr>
  </w:style>
  <w:style w:type="paragraph" w:styleId="a5">
    <w:name w:val="No Spacing"/>
    <w:link w:val="a6"/>
    <w:uiPriority w:val="1"/>
    <w:qFormat/>
    <w:rsid w:val="003919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3919E4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E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0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2480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</cp:lastModifiedBy>
  <cp:revision>6</cp:revision>
  <dcterms:created xsi:type="dcterms:W3CDTF">2020-11-05T06:36:00Z</dcterms:created>
  <dcterms:modified xsi:type="dcterms:W3CDTF">2020-11-06T08:00:00Z</dcterms:modified>
</cp:coreProperties>
</file>