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39" w:rsidRDefault="00124239" w:rsidP="00146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 к рабочим программам по УМК</w:t>
      </w:r>
    </w:p>
    <w:p w:rsidR="00124239" w:rsidRDefault="00124239" w:rsidP="00146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«Перспективная начальная школа»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«Математика» 4 класс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Рабочая программа учебного предмета «Математика» составлена в соответствии с требованиями ФГОС НОО с учетом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внутрипредметных</w:t>
      </w:r>
      <w:proofErr w:type="spellEnd"/>
      <w:r>
        <w:rPr>
          <w:color w:val="000000"/>
          <w:sz w:val="27"/>
          <w:szCs w:val="27"/>
        </w:rPr>
        <w:t xml:space="preserve"> связей, логики учебного процесса, задачи формирования у младшего школьника умения учиться.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Программа разработана на основе авторской программы по математике А. Л. Чекина, Р.Г. </w:t>
      </w:r>
      <w:proofErr w:type="spellStart"/>
      <w:r>
        <w:rPr>
          <w:color w:val="000000"/>
          <w:sz w:val="27"/>
          <w:szCs w:val="27"/>
        </w:rPr>
        <w:t>Чураковой</w:t>
      </w:r>
      <w:proofErr w:type="spellEnd"/>
      <w:r>
        <w:rPr>
          <w:color w:val="000000"/>
          <w:sz w:val="27"/>
          <w:szCs w:val="27"/>
        </w:rPr>
        <w:t xml:space="preserve"> «Программы по учебным предметам», М.: Академкнига/учебник , 2011г; проект «Перспективная начальная школа».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изучения предмета: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математическое</w:t>
      </w:r>
      <w:proofErr w:type="gramEnd"/>
      <w:r>
        <w:rPr>
          <w:b/>
          <w:bCs/>
          <w:color w:val="000000"/>
          <w:sz w:val="27"/>
          <w:szCs w:val="27"/>
        </w:rPr>
        <w:t xml:space="preserve"> развитие </w:t>
      </w:r>
      <w:r>
        <w:rPr>
          <w:color w:val="000000"/>
          <w:sz w:val="27"/>
          <w:szCs w:val="27"/>
        </w:rPr>
        <w:t xml:space="preserve">младшего школьника- формирование способностей к интеллектуальной деятельности (логического и </w:t>
      </w:r>
      <w:proofErr w:type="spellStart"/>
      <w:r>
        <w:rPr>
          <w:color w:val="000000"/>
          <w:sz w:val="27"/>
          <w:szCs w:val="27"/>
        </w:rPr>
        <w:t>знаковосимволического</w:t>
      </w:r>
      <w:proofErr w:type="spellEnd"/>
      <w:r>
        <w:rPr>
          <w:color w:val="000000"/>
          <w:sz w:val="27"/>
          <w:szCs w:val="27"/>
        </w:rPr>
        <w:t xml:space="preserve">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освоение </w:t>
      </w:r>
      <w:r>
        <w:rPr>
          <w:color w:val="000000"/>
          <w:sz w:val="27"/>
          <w:szCs w:val="27"/>
        </w:rPr>
        <w:t>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развитие </w:t>
      </w:r>
      <w:r>
        <w:rPr>
          <w:color w:val="000000"/>
          <w:sz w:val="27"/>
          <w:szCs w:val="27"/>
        </w:rPr>
        <w:t>интереса к математике, стремления использовать математические знания в повседневной жизни.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Учебно-методический комплект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Чекин А.Л. Математика. 4 класс: Учебник. В 2 ч. – </w:t>
      </w:r>
      <w:proofErr w:type="spellStart"/>
      <w:r>
        <w:rPr>
          <w:color w:val="000000"/>
          <w:sz w:val="27"/>
          <w:szCs w:val="27"/>
        </w:rPr>
        <w:t>М.:Академкнига</w:t>
      </w:r>
      <w:proofErr w:type="spellEnd"/>
      <w:r>
        <w:rPr>
          <w:color w:val="000000"/>
          <w:sz w:val="27"/>
          <w:szCs w:val="27"/>
        </w:rPr>
        <w:t>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Захарова О.А., Юдина Е. П. Математика: тетради для самостоятельной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-боты №1, №2. – </w:t>
      </w:r>
      <w:proofErr w:type="gramStart"/>
      <w:r>
        <w:rPr>
          <w:color w:val="000000"/>
          <w:sz w:val="27"/>
          <w:szCs w:val="27"/>
        </w:rPr>
        <w:t>М. :</w:t>
      </w:r>
      <w:proofErr w:type="gramEnd"/>
      <w:r>
        <w:rPr>
          <w:color w:val="000000"/>
          <w:sz w:val="27"/>
          <w:szCs w:val="27"/>
        </w:rPr>
        <w:t xml:space="preserve"> Академкнига/Учебник.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Чекин А.Л. Математика: Методическое пособие. – М.: Академкнига/Учебник, 2012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Захарова О.А. Проверочные работы по математике и технология организации коррекции знаний учащихся. 1 – 4 классы: Методическое пособие.</w:t>
      </w:r>
      <w:r w:rsidR="000B7F93">
        <w:rPr>
          <w:color w:val="000000"/>
          <w:sz w:val="27"/>
          <w:szCs w:val="27"/>
        </w:rPr>
        <w:t xml:space="preserve"> – М.: Академкнига/Учебник, Филиал МАОУ Новоатьяловская СОШ Асланинская СОШ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предмета «Математика» в учебном плане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4 классе – 4 часа в неделю – 136 часов (34 недели);</w:t>
      </w:r>
    </w:p>
    <w:p w:rsidR="006F4663" w:rsidRDefault="006F4663"/>
    <w:p w:rsidR="00124239" w:rsidRDefault="00124239"/>
    <w:p w:rsidR="00124239" w:rsidRDefault="00124239"/>
    <w:p w:rsidR="00124239" w:rsidRDefault="00124239"/>
    <w:p w:rsidR="00146B00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24239" w:rsidRDefault="00124239" w:rsidP="00146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</w:t>
      </w:r>
      <w:r w:rsidR="000B7F93">
        <w:rPr>
          <w:b/>
          <w:bCs/>
          <w:color w:val="000000"/>
          <w:sz w:val="27"/>
          <w:szCs w:val="27"/>
        </w:rPr>
        <w:t xml:space="preserve">я к рабочей программе </w:t>
      </w:r>
    </w:p>
    <w:p w:rsidR="00124239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«Русский язык» </w:t>
      </w:r>
      <w:r w:rsidR="00124239">
        <w:rPr>
          <w:b/>
          <w:bCs/>
          <w:color w:val="000000"/>
          <w:sz w:val="27"/>
          <w:szCs w:val="27"/>
        </w:rPr>
        <w:t>4 класс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по русскому языку разработана на основе: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концепции «Перспективная начальная школа»;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авторской программы «Систематический курс русского языка» М. Л. </w:t>
      </w:r>
      <w:proofErr w:type="spellStart"/>
      <w:r>
        <w:rPr>
          <w:color w:val="000000"/>
          <w:sz w:val="27"/>
          <w:szCs w:val="27"/>
        </w:rPr>
        <w:t>Каленчук</w:t>
      </w:r>
      <w:proofErr w:type="spellEnd"/>
      <w:r>
        <w:rPr>
          <w:color w:val="000000"/>
          <w:sz w:val="27"/>
          <w:szCs w:val="27"/>
        </w:rPr>
        <w:t xml:space="preserve">, Н. А. </w:t>
      </w:r>
      <w:proofErr w:type="spellStart"/>
      <w:r>
        <w:rPr>
          <w:color w:val="000000"/>
          <w:sz w:val="27"/>
          <w:szCs w:val="27"/>
        </w:rPr>
        <w:t>Чураковой</w:t>
      </w:r>
      <w:proofErr w:type="spellEnd"/>
      <w:r>
        <w:rPr>
          <w:color w:val="000000"/>
          <w:sz w:val="27"/>
          <w:szCs w:val="27"/>
        </w:rPr>
        <w:t xml:space="preserve">, О. В. </w:t>
      </w:r>
      <w:proofErr w:type="spellStart"/>
      <w:r>
        <w:rPr>
          <w:color w:val="000000"/>
          <w:sz w:val="27"/>
          <w:szCs w:val="27"/>
        </w:rPr>
        <w:t>Малаховской</w:t>
      </w:r>
      <w:proofErr w:type="spellEnd"/>
      <w:r>
        <w:rPr>
          <w:color w:val="000000"/>
          <w:sz w:val="27"/>
          <w:szCs w:val="27"/>
        </w:rPr>
        <w:t>, Т. А. Байковой, Н. М. Лавровой.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Цели курса: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социокультурная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Учебно-методический комплект: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Каленчук</w:t>
      </w:r>
      <w:proofErr w:type="spellEnd"/>
      <w:r>
        <w:rPr>
          <w:color w:val="000000"/>
          <w:sz w:val="27"/>
          <w:szCs w:val="27"/>
        </w:rPr>
        <w:t xml:space="preserve"> М.Л., </w:t>
      </w:r>
      <w:proofErr w:type="spellStart"/>
      <w:r>
        <w:rPr>
          <w:color w:val="000000"/>
          <w:sz w:val="27"/>
          <w:szCs w:val="27"/>
        </w:rPr>
        <w:t>Чуракова</w:t>
      </w:r>
      <w:proofErr w:type="spellEnd"/>
      <w:r>
        <w:rPr>
          <w:color w:val="000000"/>
          <w:sz w:val="27"/>
          <w:szCs w:val="27"/>
        </w:rPr>
        <w:t xml:space="preserve"> Н.А., </w:t>
      </w:r>
      <w:proofErr w:type="spellStart"/>
      <w:r>
        <w:rPr>
          <w:color w:val="000000"/>
          <w:sz w:val="27"/>
          <w:szCs w:val="27"/>
        </w:rPr>
        <w:t>Байкова</w:t>
      </w:r>
      <w:proofErr w:type="spellEnd"/>
      <w:r>
        <w:rPr>
          <w:color w:val="000000"/>
          <w:sz w:val="27"/>
          <w:szCs w:val="27"/>
        </w:rPr>
        <w:t xml:space="preserve"> Т.А. Русский </w:t>
      </w:r>
      <w:proofErr w:type="spellStart"/>
      <w:proofErr w:type="gramStart"/>
      <w:r>
        <w:rPr>
          <w:color w:val="000000"/>
          <w:sz w:val="27"/>
          <w:szCs w:val="27"/>
        </w:rPr>
        <w:t>язык:Учебник</w:t>
      </w:r>
      <w:proofErr w:type="spellEnd"/>
      <w:proofErr w:type="gramEnd"/>
      <w:r>
        <w:rPr>
          <w:color w:val="000000"/>
          <w:sz w:val="27"/>
          <w:szCs w:val="27"/>
        </w:rPr>
        <w:t>. В 3 ч. Части 1 и 3. – М.: Академкнига/Учебник.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Каленчук</w:t>
      </w:r>
      <w:proofErr w:type="spellEnd"/>
      <w:r>
        <w:rPr>
          <w:color w:val="000000"/>
          <w:sz w:val="27"/>
          <w:szCs w:val="27"/>
        </w:rPr>
        <w:t xml:space="preserve"> М.Л., </w:t>
      </w:r>
      <w:proofErr w:type="spellStart"/>
      <w:r>
        <w:rPr>
          <w:color w:val="000000"/>
          <w:sz w:val="27"/>
          <w:szCs w:val="27"/>
        </w:rPr>
        <w:t>Малаховская</w:t>
      </w:r>
      <w:proofErr w:type="spellEnd"/>
      <w:r>
        <w:rPr>
          <w:color w:val="000000"/>
          <w:sz w:val="27"/>
          <w:szCs w:val="27"/>
        </w:rPr>
        <w:t xml:space="preserve"> О. В.. </w:t>
      </w:r>
      <w:proofErr w:type="spellStart"/>
      <w:r>
        <w:rPr>
          <w:color w:val="000000"/>
          <w:sz w:val="27"/>
          <w:szCs w:val="27"/>
        </w:rPr>
        <w:t>ЧураковаН</w:t>
      </w:r>
      <w:proofErr w:type="spellEnd"/>
      <w:r>
        <w:rPr>
          <w:color w:val="000000"/>
          <w:sz w:val="27"/>
          <w:szCs w:val="27"/>
        </w:rPr>
        <w:t>. А. Русский язык. Учебник. В 3 ч. Часть 2. – М.: Академкнига/Учебник.</w:t>
      </w:r>
    </w:p>
    <w:p w:rsidR="000B7F93" w:rsidRDefault="00124239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Байкова</w:t>
      </w:r>
      <w:proofErr w:type="spellEnd"/>
      <w:r>
        <w:rPr>
          <w:color w:val="000000"/>
          <w:sz w:val="27"/>
          <w:szCs w:val="27"/>
        </w:rPr>
        <w:t xml:space="preserve"> Т.А. Тетради для самостоятельной работы №1 </w:t>
      </w:r>
      <w:r w:rsidR="000B7F93">
        <w:rPr>
          <w:color w:val="000000"/>
          <w:sz w:val="27"/>
          <w:szCs w:val="27"/>
        </w:rPr>
        <w:t xml:space="preserve">и №2. – М.: Академкнига/учебник, </w:t>
      </w:r>
      <w:r w:rsidR="000B7F93">
        <w:rPr>
          <w:color w:val="000000"/>
          <w:sz w:val="27"/>
          <w:szCs w:val="27"/>
        </w:rPr>
        <w:t>Филиал МАОУ Новоатьяловская СОШ Асланинская СОШ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предмета «Русский язык» в учебном плане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изу</w:t>
      </w:r>
      <w:r w:rsidR="00146B00">
        <w:rPr>
          <w:color w:val="000000"/>
          <w:sz w:val="27"/>
          <w:szCs w:val="27"/>
        </w:rPr>
        <w:t xml:space="preserve">чение русского языка в 4 классе </w:t>
      </w:r>
      <w:r>
        <w:rPr>
          <w:color w:val="000000"/>
          <w:sz w:val="27"/>
          <w:szCs w:val="27"/>
        </w:rPr>
        <w:t>отводится по 170 часов (5 часов в неделю, 34 учебные недели в каждом классе).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Аннотация к</w:t>
      </w:r>
      <w:r w:rsidR="000B7F93">
        <w:rPr>
          <w:b/>
          <w:bCs/>
          <w:color w:val="000000"/>
          <w:sz w:val="27"/>
          <w:szCs w:val="27"/>
        </w:rPr>
        <w:t xml:space="preserve"> рабочей программе</w:t>
      </w:r>
    </w:p>
    <w:p w:rsidR="00146B00" w:rsidRDefault="00146B00" w:rsidP="00146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«Окружающий </w:t>
      </w:r>
      <w:proofErr w:type="gramStart"/>
      <w:r>
        <w:rPr>
          <w:b/>
          <w:bCs/>
          <w:color w:val="000000"/>
          <w:sz w:val="27"/>
          <w:szCs w:val="27"/>
        </w:rPr>
        <w:t xml:space="preserve">мир» </w:t>
      </w:r>
      <w:r w:rsidR="00124239">
        <w:rPr>
          <w:b/>
          <w:bCs/>
          <w:color w:val="000000"/>
          <w:sz w:val="27"/>
          <w:szCs w:val="27"/>
        </w:rPr>
        <w:t xml:space="preserve"> 4</w:t>
      </w:r>
      <w:proofErr w:type="gramEnd"/>
      <w:r w:rsidR="00124239">
        <w:rPr>
          <w:b/>
          <w:bCs/>
          <w:color w:val="000000"/>
          <w:sz w:val="27"/>
          <w:szCs w:val="27"/>
        </w:rPr>
        <w:t xml:space="preserve"> класс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по окружающему миру разработана на основе: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концепции «Перспективная начальная школа»;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авторской программы по окружающему миру О. Н. Федотовой, Г. В. </w:t>
      </w:r>
      <w:proofErr w:type="spellStart"/>
      <w:r>
        <w:rPr>
          <w:color w:val="000000"/>
          <w:sz w:val="27"/>
          <w:szCs w:val="27"/>
        </w:rPr>
        <w:t>Трафимовой</w:t>
      </w:r>
      <w:proofErr w:type="spellEnd"/>
      <w:r>
        <w:rPr>
          <w:color w:val="000000"/>
          <w:sz w:val="27"/>
          <w:szCs w:val="27"/>
        </w:rPr>
        <w:t xml:space="preserve">, Л. Г. </w:t>
      </w:r>
      <w:proofErr w:type="spellStart"/>
      <w:r>
        <w:rPr>
          <w:color w:val="000000"/>
          <w:sz w:val="27"/>
          <w:szCs w:val="27"/>
        </w:rPr>
        <w:t>Кудровой</w:t>
      </w:r>
      <w:proofErr w:type="spellEnd"/>
      <w:r>
        <w:rPr>
          <w:color w:val="000000"/>
          <w:sz w:val="27"/>
          <w:szCs w:val="27"/>
        </w:rPr>
        <w:t>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 изучения курса </w:t>
      </w:r>
      <w:r>
        <w:rPr>
          <w:color w:val="000000"/>
          <w:sz w:val="27"/>
          <w:szCs w:val="27"/>
        </w:rPr>
        <w:t>«Окружающий мир» в начальной школе – 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людьми, обществом и природой.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Основные содержательные линии предмета </w:t>
      </w:r>
      <w:r>
        <w:rPr>
          <w:color w:val="000000"/>
          <w:sz w:val="27"/>
          <w:szCs w:val="27"/>
        </w:rPr>
        <w:t>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Учебно-методический комплект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Федотова О. Н., </w:t>
      </w:r>
      <w:proofErr w:type="spellStart"/>
      <w:r>
        <w:rPr>
          <w:color w:val="000000"/>
          <w:sz w:val="27"/>
          <w:szCs w:val="27"/>
        </w:rPr>
        <w:t>Трафимова</w:t>
      </w:r>
      <w:proofErr w:type="spellEnd"/>
      <w:r>
        <w:rPr>
          <w:color w:val="000000"/>
          <w:sz w:val="27"/>
          <w:szCs w:val="27"/>
        </w:rPr>
        <w:t xml:space="preserve"> Г. В., </w:t>
      </w:r>
      <w:proofErr w:type="spellStart"/>
      <w:r>
        <w:rPr>
          <w:color w:val="000000"/>
          <w:sz w:val="27"/>
          <w:szCs w:val="27"/>
        </w:rPr>
        <w:t>Трафимов</w:t>
      </w:r>
      <w:proofErr w:type="spellEnd"/>
      <w:r>
        <w:rPr>
          <w:color w:val="000000"/>
          <w:sz w:val="27"/>
          <w:szCs w:val="27"/>
        </w:rPr>
        <w:t xml:space="preserve"> С. А. Окружающий </w:t>
      </w:r>
      <w:proofErr w:type="gramStart"/>
      <w:r>
        <w:rPr>
          <w:color w:val="000000"/>
          <w:sz w:val="27"/>
          <w:szCs w:val="27"/>
        </w:rPr>
        <w:t>мир :</w:t>
      </w:r>
      <w:proofErr w:type="gramEnd"/>
      <w:r>
        <w:rPr>
          <w:color w:val="000000"/>
          <w:sz w:val="27"/>
          <w:szCs w:val="27"/>
        </w:rPr>
        <w:t xml:space="preserve"> Учебник. В 2 ч. — М.: Академкнига/Учебник.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Федотова О. Н., </w:t>
      </w:r>
      <w:proofErr w:type="spellStart"/>
      <w:r>
        <w:rPr>
          <w:color w:val="000000"/>
          <w:sz w:val="27"/>
          <w:szCs w:val="27"/>
        </w:rPr>
        <w:t>Трафимова</w:t>
      </w:r>
      <w:proofErr w:type="spellEnd"/>
      <w:r>
        <w:rPr>
          <w:color w:val="000000"/>
          <w:sz w:val="27"/>
          <w:szCs w:val="27"/>
        </w:rPr>
        <w:t xml:space="preserve"> Г. В., </w:t>
      </w:r>
      <w:proofErr w:type="spellStart"/>
      <w:r>
        <w:rPr>
          <w:color w:val="000000"/>
          <w:sz w:val="27"/>
          <w:szCs w:val="27"/>
        </w:rPr>
        <w:t>Трафимов</w:t>
      </w:r>
      <w:proofErr w:type="spellEnd"/>
      <w:r>
        <w:rPr>
          <w:color w:val="000000"/>
          <w:sz w:val="27"/>
          <w:szCs w:val="27"/>
        </w:rPr>
        <w:t xml:space="preserve"> С. А. Окружающий мир: Тетрадь для самостоятельной работы (в 2-х частях) — М.: </w:t>
      </w:r>
      <w:proofErr w:type="spellStart"/>
      <w:r>
        <w:rPr>
          <w:color w:val="000000"/>
          <w:sz w:val="27"/>
          <w:szCs w:val="27"/>
        </w:rPr>
        <w:t>Академкни</w:t>
      </w:r>
      <w:proofErr w:type="spellEnd"/>
      <w:r>
        <w:rPr>
          <w:color w:val="000000"/>
          <w:sz w:val="27"/>
          <w:szCs w:val="27"/>
        </w:rPr>
        <w:t>-га/Учебник.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Федотова О. Н., </w:t>
      </w:r>
      <w:proofErr w:type="spellStart"/>
      <w:r>
        <w:rPr>
          <w:color w:val="000000"/>
          <w:sz w:val="27"/>
          <w:szCs w:val="27"/>
        </w:rPr>
        <w:t>Трафимова</w:t>
      </w:r>
      <w:proofErr w:type="spellEnd"/>
      <w:r>
        <w:rPr>
          <w:color w:val="000000"/>
          <w:sz w:val="27"/>
          <w:szCs w:val="27"/>
        </w:rPr>
        <w:t xml:space="preserve"> Г. В., </w:t>
      </w:r>
      <w:proofErr w:type="spellStart"/>
      <w:r>
        <w:rPr>
          <w:color w:val="000000"/>
          <w:sz w:val="27"/>
          <w:szCs w:val="27"/>
        </w:rPr>
        <w:t>Трафимов</w:t>
      </w:r>
      <w:proofErr w:type="spellEnd"/>
      <w:r>
        <w:rPr>
          <w:color w:val="000000"/>
          <w:sz w:val="27"/>
          <w:szCs w:val="27"/>
        </w:rPr>
        <w:t xml:space="preserve"> С. А. Окружающий мир</w:t>
      </w:r>
      <w:proofErr w:type="gramStart"/>
      <w:r>
        <w:rPr>
          <w:color w:val="000000"/>
          <w:sz w:val="27"/>
          <w:szCs w:val="27"/>
        </w:rPr>
        <w:t>. :</w:t>
      </w:r>
      <w:proofErr w:type="gramEnd"/>
      <w:r>
        <w:rPr>
          <w:color w:val="000000"/>
          <w:sz w:val="27"/>
          <w:szCs w:val="27"/>
        </w:rPr>
        <w:t xml:space="preserve"> Методическое пособие. – М.: Академкнига/Учебник.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Федотова О. Н., </w:t>
      </w:r>
      <w:proofErr w:type="spellStart"/>
      <w:r>
        <w:rPr>
          <w:color w:val="000000"/>
          <w:sz w:val="27"/>
          <w:szCs w:val="27"/>
        </w:rPr>
        <w:t>Трафимова</w:t>
      </w:r>
      <w:proofErr w:type="spellEnd"/>
      <w:r>
        <w:rPr>
          <w:color w:val="000000"/>
          <w:sz w:val="27"/>
          <w:szCs w:val="27"/>
        </w:rPr>
        <w:t xml:space="preserve"> Г. В., </w:t>
      </w:r>
      <w:proofErr w:type="spellStart"/>
      <w:r>
        <w:rPr>
          <w:color w:val="000000"/>
          <w:sz w:val="27"/>
          <w:szCs w:val="27"/>
        </w:rPr>
        <w:t>Трафимов</w:t>
      </w:r>
      <w:proofErr w:type="spellEnd"/>
      <w:r>
        <w:rPr>
          <w:color w:val="000000"/>
          <w:sz w:val="27"/>
          <w:szCs w:val="27"/>
        </w:rPr>
        <w:t xml:space="preserve"> С. А. Окружающий мир</w:t>
      </w:r>
      <w:proofErr w:type="gramStart"/>
      <w:r>
        <w:rPr>
          <w:color w:val="000000"/>
          <w:sz w:val="27"/>
          <w:szCs w:val="27"/>
        </w:rPr>
        <w:t>. :</w:t>
      </w:r>
      <w:proofErr w:type="gramEnd"/>
      <w:r>
        <w:rPr>
          <w:color w:val="000000"/>
          <w:sz w:val="27"/>
          <w:szCs w:val="27"/>
        </w:rPr>
        <w:t xml:space="preserve"> Хрестоматия.- М.: Академ</w:t>
      </w:r>
      <w:r w:rsidR="000B7F93">
        <w:rPr>
          <w:color w:val="000000"/>
          <w:sz w:val="27"/>
          <w:szCs w:val="27"/>
        </w:rPr>
        <w:t>книга/Учебник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Филиал МАОУ </w:t>
      </w:r>
      <w:r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Новоатьяловская СОШ</w:t>
      </w:r>
      <w:r>
        <w:rPr>
          <w:color w:val="000000"/>
          <w:sz w:val="27"/>
          <w:szCs w:val="27"/>
        </w:rPr>
        <w:t xml:space="preserve">» </w:t>
      </w:r>
      <w:proofErr w:type="gramStart"/>
      <w:r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 xml:space="preserve"> Асланинская</w:t>
      </w:r>
      <w:proofErr w:type="gramEnd"/>
      <w:r>
        <w:rPr>
          <w:color w:val="000000"/>
          <w:sz w:val="27"/>
          <w:szCs w:val="27"/>
        </w:rPr>
        <w:t xml:space="preserve"> СОШ</w:t>
      </w:r>
      <w:r>
        <w:rPr>
          <w:color w:val="000000"/>
          <w:sz w:val="27"/>
          <w:szCs w:val="27"/>
        </w:rPr>
        <w:t>»</w:t>
      </w:r>
    </w:p>
    <w:p w:rsidR="000B7F93" w:rsidRDefault="000B7F93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предмета «Окружающий мир» в учебном плане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учебному плану образовательного учреждения всего на изучение курса «Окружающий мир» в каждом классе начальной школы отводится 2 часа в неделю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4 классах – по 68 часов (34 учебные недели).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/>
    <w:p w:rsidR="00124239" w:rsidRDefault="00124239"/>
    <w:p w:rsidR="00124239" w:rsidRDefault="00124239"/>
    <w:p w:rsidR="00124239" w:rsidRDefault="00124239"/>
    <w:p w:rsidR="00124239" w:rsidRDefault="00124239"/>
    <w:p w:rsidR="00124239" w:rsidRDefault="00124239"/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124239" w:rsidRDefault="00124239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Аннотаци</w:t>
      </w:r>
      <w:r w:rsidR="000B7F93">
        <w:rPr>
          <w:b/>
          <w:bCs/>
          <w:color w:val="000000"/>
          <w:sz w:val="27"/>
          <w:szCs w:val="27"/>
        </w:rPr>
        <w:t>я к рабочей программе</w:t>
      </w:r>
    </w:p>
    <w:p w:rsidR="00146B00" w:rsidRDefault="00146B00" w:rsidP="00146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«Технология» 4 класс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по «Технологии» разработана на основе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концепции «Перспективная начальная школа»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авторской</w:t>
      </w:r>
      <w:proofErr w:type="gramEnd"/>
      <w:r>
        <w:rPr>
          <w:color w:val="000000"/>
          <w:sz w:val="27"/>
          <w:szCs w:val="27"/>
        </w:rPr>
        <w:t xml:space="preserve"> программы по технологии Т.М. Рагозиной, И.Б. </w:t>
      </w:r>
      <w:proofErr w:type="spellStart"/>
      <w:r>
        <w:rPr>
          <w:color w:val="000000"/>
          <w:sz w:val="27"/>
          <w:szCs w:val="27"/>
        </w:rPr>
        <w:t>Мыловой</w:t>
      </w:r>
      <w:proofErr w:type="spellEnd"/>
      <w:r>
        <w:rPr>
          <w:color w:val="000000"/>
          <w:sz w:val="27"/>
          <w:szCs w:val="27"/>
        </w:rPr>
        <w:t xml:space="preserve"> (разработана на основе требований ФГОС НОО и концептуальных положений развивающей личностно-ориентированной системы «ПНШ»).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Предмет «Технология» является опорным в проектировании УУД.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учётом специфики данного учебного предмета программный материал представлен следующими разделами: «Общекультурные и </w:t>
      </w:r>
      <w:proofErr w:type="spellStart"/>
      <w:r>
        <w:rPr>
          <w:color w:val="000000"/>
          <w:sz w:val="27"/>
          <w:szCs w:val="27"/>
        </w:rPr>
        <w:t>общетрудовые</w:t>
      </w:r>
      <w:proofErr w:type="spellEnd"/>
      <w:r>
        <w:rPr>
          <w:color w:val="000000"/>
          <w:sz w:val="27"/>
          <w:szCs w:val="27"/>
        </w:rPr>
        <w:t xml:space="preserve"> компетенции. Основы культуры труда, самообслуживания», «Технология изготовления изделий из различных материалов (опыт практической деятельности)», «Конструирование и моделирование», «Практика работы на компьютере (использование информационных технологий)».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Учебно-методический комплект: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Рогозина Т.М., Гринёва А.А., </w:t>
      </w:r>
      <w:proofErr w:type="spellStart"/>
      <w:r>
        <w:rPr>
          <w:color w:val="000000"/>
          <w:sz w:val="27"/>
          <w:szCs w:val="27"/>
        </w:rPr>
        <w:t>Мылова</w:t>
      </w:r>
      <w:proofErr w:type="spellEnd"/>
      <w:r>
        <w:rPr>
          <w:color w:val="000000"/>
          <w:sz w:val="27"/>
          <w:szCs w:val="27"/>
        </w:rPr>
        <w:t xml:space="preserve"> И.Б. Технология. 1 класс, 2 класс, 3 класс, 4 класс: Учебник. – М.: Академкнига/Учебник.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Рогозина Т.М., </w:t>
      </w:r>
      <w:proofErr w:type="spellStart"/>
      <w:r>
        <w:rPr>
          <w:color w:val="000000"/>
          <w:sz w:val="27"/>
          <w:szCs w:val="27"/>
        </w:rPr>
        <w:t>Мылова</w:t>
      </w:r>
      <w:proofErr w:type="spellEnd"/>
      <w:r>
        <w:rPr>
          <w:color w:val="000000"/>
          <w:sz w:val="27"/>
          <w:szCs w:val="27"/>
        </w:rPr>
        <w:t xml:space="preserve"> И. Б. Технология. 1 класс, 2 класс, 3 класс, 4 класс: Методическое пособие для учителя. – М.: Академкнига/Учебник.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Филиал МАОУ «Новоатьяловская СОШ» </w:t>
      </w:r>
      <w:proofErr w:type="gramStart"/>
      <w:r>
        <w:rPr>
          <w:color w:val="000000"/>
          <w:sz w:val="27"/>
          <w:szCs w:val="27"/>
        </w:rPr>
        <w:t>« Асланинская</w:t>
      </w:r>
      <w:proofErr w:type="gramEnd"/>
      <w:r>
        <w:rPr>
          <w:color w:val="000000"/>
          <w:sz w:val="27"/>
          <w:szCs w:val="27"/>
        </w:rPr>
        <w:t xml:space="preserve"> СОШ»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0B7F93" w:rsidRDefault="000B7F93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предмета «Технология» в учебном плане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изучение технологии в начальной школе отводится 1 ч в неделю.</w:t>
      </w:r>
    </w:p>
    <w:p w:rsidR="00124239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</w:t>
      </w:r>
      <w:r w:rsidR="00124239">
        <w:rPr>
          <w:color w:val="000000"/>
          <w:sz w:val="27"/>
          <w:szCs w:val="27"/>
        </w:rPr>
        <w:t xml:space="preserve"> 4</w:t>
      </w:r>
      <w:proofErr w:type="gramEnd"/>
      <w:r w:rsidR="00124239">
        <w:rPr>
          <w:color w:val="000000"/>
          <w:sz w:val="27"/>
          <w:szCs w:val="27"/>
        </w:rPr>
        <w:t xml:space="preserve"> классах – по 34 часа (34 учебные недели в каждом классе).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124239" w:rsidRDefault="00124239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Аннотаци</w:t>
      </w:r>
      <w:r w:rsidR="000B7F93">
        <w:rPr>
          <w:b/>
          <w:bCs/>
          <w:color w:val="000000"/>
          <w:sz w:val="27"/>
          <w:szCs w:val="27"/>
        </w:rPr>
        <w:t xml:space="preserve">я к рабочей программе </w:t>
      </w:r>
    </w:p>
    <w:p w:rsidR="00146B00" w:rsidRDefault="00146B00" w:rsidP="00146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«Изобразительное искусство»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Рабочая программа по изобразительному искусству составлена на основе Федерального государственного образовательного стандарта, основной образовательной программы начального общего образования, Концепции духовно-нравственного развития и воспитания личности гражданина России, авторской программы </w:t>
      </w:r>
      <w:proofErr w:type="spellStart"/>
      <w:r>
        <w:rPr>
          <w:color w:val="000000"/>
          <w:sz w:val="27"/>
          <w:szCs w:val="27"/>
        </w:rPr>
        <w:t>Неменского</w:t>
      </w:r>
      <w:proofErr w:type="spellEnd"/>
      <w:r>
        <w:rPr>
          <w:color w:val="000000"/>
          <w:sz w:val="27"/>
          <w:szCs w:val="27"/>
        </w:rPr>
        <w:t xml:space="preserve"> Б.М. «Изобразительное искусство», планируемых результатов начального общего образования.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в полном объёме соответствует авторской.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цели программы: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формирование художественной культуры учащихся как неотъемлемой части культуры духовной, т.е. культуры </w:t>
      </w:r>
      <w:proofErr w:type="spellStart"/>
      <w:r>
        <w:rPr>
          <w:color w:val="000000"/>
          <w:sz w:val="27"/>
          <w:szCs w:val="27"/>
        </w:rPr>
        <w:t>мироотношений</w:t>
      </w:r>
      <w:proofErr w:type="spellEnd"/>
      <w:r>
        <w:rPr>
          <w:color w:val="000000"/>
          <w:sz w:val="27"/>
          <w:szCs w:val="27"/>
        </w:rPr>
        <w:t>, выработанной поколениями;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саморазвитие и развитие личности каждого ребенка в процессе освоения мира через его собственную творческую предметную деятельность;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развитие эмоционально нравственного потенциала ребёнка, его души средствами приобщения к художественной культуре как форме </w:t>
      </w:r>
      <w:proofErr w:type="spellStart"/>
      <w:r>
        <w:rPr>
          <w:color w:val="000000"/>
          <w:sz w:val="27"/>
          <w:szCs w:val="27"/>
        </w:rPr>
        <w:t>духовнонравственного</w:t>
      </w:r>
      <w:proofErr w:type="spellEnd"/>
      <w:r>
        <w:rPr>
          <w:color w:val="000000"/>
          <w:sz w:val="27"/>
          <w:szCs w:val="27"/>
        </w:rPr>
        <w:t xml:space="preserve"> поиска человека;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освоения дисциплины «изобразительное искусство»: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расширение общекультурного кругозора учащихся;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качеств творческой личности, умеющей: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ставить цель;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искать и находить решения поставленных учителем или возникающих в жизни ребенка проблем;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выбирать средства и реализовывать свой замысел;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осознавать и оценивать свой индивидуальный опыт;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находить речевое соответствие своим действиям и эстетическому контексту;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общее знакомство с искусством как результатом отражения </w:t>
      </w:r>
      <w:proofErr w:type="spellStart"/>
      <w:r>
        <w:rPr>
          <w:color w:val="000000"/>
          <w:sz w:val="27"/>
          <w:szCs w:val="27"/>
        </w:rPr>
        <w:t>социальноэстетического</w:t>
      </w:r>
      <w:proofErr w:type="spellEnd"/>
      <w:r>
        <w:rPr>
          <w:color w:val="000000"/>
          <w:sz w:val="27"/>
          <w:szCs w:val="27"/>
        </w:rPr>
        <w:t xml:space="preserve"> идеала человека в материальных образах;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основ эстетического опыта и технологических знаний и умений как основы для практической реализации замысла.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Содержание программы </w:t>
      </w:r>
      <w:r>
        <w:rPr>
          <w:color w:val="000000"/>
          <w:sz w:val="27"/>
          <w:szCs w:val="27"/>
        </w:rPr>
        <w:t>представлено следующими разделами: собственно содержание курса изобразительного искусства в начальной школе, распределение учебного материала, распределение количества контрольных, диагностических и проверочных работ, планируемые результаты освоения программы,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Филиал МАОУ «Новоатьяловская СОШ» </w:t>
      </w:r>
      <w:proofErr w:type="gramStart"/>
      <w:r>
        <w:rPr>
          <w:color w:val="000000"/>
          <w:sz w:val="27"/>
          <w:szCs w:val="27"/>
        </w:rPr>
        <w:t>« Асланинская</w:t>
      </w:r>
      <w:proofErr w:type="gramEnd"/>
      <w:r>
        <w:rPr>
          <w:color w:val="000000"/>
          <w:sz w:val="27"/>
          <w:szCs w:val="27"/>
        </w:rPr>
        <w:t xml:space="preserve"> СОШ»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0B7F93" w:rsidRDefault="000B7F93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курса «Изобразительное искусство» в учебном плане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изучение предмета отводится 1 ч в неделю</w:t>
      </w:r>
      <w:proofErr w:type="gramStart"/>
      <w:r>
        <w:rPr>
          <w:color w:val="000000"/>
          <w:sz w:val="27"/>
          <w:szCs w:val="27"/>
        </w:rPr>
        <w:t>, .</w:t>
      </w:r>
      <w:proofErr w:type="gramEnd"/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4 классах – по 34 ч в год (при 1 ч в неделю, 34 недели).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Аннотация к рабоч</w:t>
      </w:r>
      <w:r w:rsidR="000B7F93">
        <w:rPr>
          <w:b/>
          <w:bCs/>
          <w:color w:val="000000"/>
          <w:sz w:val="27"/>
          <w:szCs w:val="27"/>
        </w:rPr>
        <w:t xml:space="preserve">ей </w:t>
      </w:r>
      <w:proofErr w:type="gramStart"/>
      <w:r w:rsidR="000B7F93">
        <w:rPr>
          <w:b/>
          <w:bCs/>
          <w:color w:val="000000"/>
          <w:sz w:val="27"/>
          <w:szCs w:val="27"/>
        </w:rPr>
        <w:t>программе  «</w:t>
      </w:r>
      <w:proofErr w:type="gramEnd"/>
      <w:r w:rsidR="000B7F93">
        <w:rPr>
          <w:b/>
          <w:bCs/>
          <w:color w:val="000000"/>
          <w:sz w:val="27"/>
          <w:szCs w:val="27"/>
        </w:rPr>
        <w:t>Музыка»</w:t>
      </w:r>
    </w:p>
    <w:p w:rsidR="00146B00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Данная рабочая программа разработана на основе авторской программы «Музыка» Е.Д. Критской, Г.П. Сергеевой, Т.С. </w:t>
      </w:r>
      <w:proofErr w:type="spellStart"/>
      <w:r>
        <w:rPr>
          <w:color w:val="000000"/>
          <w:sz w:val="27"/>
          <w:szCs w:val="27"/>
        </w:rPr>
        <w:t>Шмагиной</w:t>
      </w:r>
      <w:proofErr w:type="spellEnd"/>
      <w:r>
        <w:rPr>
          <w:color w:val="000000"/>
          <w:sz w:val="27"/>
          <w:szCs w:val="27"/>
        </w:rPr>
        <w:t xml:space="preserve">. При работе по данной программе предполагается использование следующего </w:t>
      </w:r>
      <w:proofErr w:type="spellStart"/>
      <w:r>
        <w:rPr>
          <w:color w:val="000000"/>
          <w:sz w:val="27"/>
          <w:szCs w:val="27"/>
        </w:rPr>
        <w:t>учебнометодического</w:t>
      </w:r>
      <w:proofErr w:type="spellEnd"/>
      <w:r>
        <w:rPr>
          <w:color w:val="000000"/>
          <w:sz w:val="27"/>
          <w:szCs w:val="27"/>
        </w:rPr>
        <w:t xml:space="preserve"> комплекта: учебники, рабочие тетради, нотная хрестоматия, фонохрестоматия, методические рекомендации для учителя под редакцией Г.П Сергеевой, </w:t>
      </w:r>
      <w:proofErr w:type="spellStart"/>
      <w:r>
        <w:rPr>
          <w:color w:val="000000"/>
          <w:sz w:val="27"/>
          <w:szCs w:val="27"/>
        </w:rPr>
        <w:t>Е.Д.Критской</w:t>
      </w:r>
      <w:proofErr w:type="spellEnd"/>
      <w:r>
        <w:rPr>
          <w:color w:val="000000"/>
          <w:sz w:val="27"/>
          <w:szCs w:val="27"/>
        </w:rPr>
        <w:t>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программы – развитие музыкальной культуры школьников как неотъемлемой части духовной культуры.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развитие </w:t>
      </w:r>
      <w:r>
        <w:rPr>
          <w:color w:val="000000"/>
          <w:sz w:val="27"/>
          <w:szCs w:val="27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освоение </w:t>
      </w:r>
      <w:r>
        <w:rPr>
          <w:color w:val="000000"/>
          <w:sz w:val="27"/>
          <w:szCs w:val="27"/>
        </w:rPr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овладение практическими умениями и навыками </w:t>
      </w:r>
      <w:r>
        <w:rPr>
          <w:color w:val="000000"/>
          <w:sz w:val="27"/>
          <w:szCs w:val="27"/>
        </w:rPr>
        <w:t xml:space="preserve">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>
        <w:rPr>
          <w:color w:val="000000"/>
          <w:sz w:val="27"/>
          <w:szCs w:val="27"/>
        </w:rPr>
        <w:t>музицировании</w:t>
      </w:r>
      <w:proofErr w:type="spellEnd"/>
      <w:r>
        <w:rPr>
          <w:color w:val="000000"/>
          <w:sz w:val="27"/>
          <w:szCs w:val="27"/>
        </w:rPr>
        <w:t>, музыкально-пластическом движении, импровизации, драматизации исполняемых произведений;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воспитание </w:t>
      </w:r>
      <w:r>
        <w:rPr>
          <w:color w:val="000000"/>
          <w:sz w:val="27"/>
          <w:szCs w:val="27"/>
        </w:rPr>
        <w:t xml:space="preserve">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>
        <w:rPr>
          <w:color w:val="000000"/>
          <w:sz w:val="27"/>
          <w:szCs w:val="27"/>
        </w:rPr>
        <w:t>слушательской</w:t>
      </w:r>
      <w:proofErr w:type="spellEnd"/>
      <w:r>
        <w:rPr>
          <w:color w:val="000000"/>
          <w:sz w:val="27"/>
          <w:szCs w:val="27"/>
        </w:rPr>
        <w:t xml:space="preserve"> и исполнительской культуры учащихся.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ученик познает музыкальное произведение как воплощение морально-нравственных понятий, что ведет к глубокому осмыслению музыки и духовному росту ученика.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истории, произведений литературы (поэтических и прозаических) и изобразительного искусства, что выполняет функцию </w:t>
      </w:r>
      <w:proofErr w:type="spellStart"/>
      <w:r>
        <w:rPr>
          <w:color w:val="000000"/>
          <w:sz w:val="27"/>
          <w:szCs w:val="27"/>
        </w:rPr>
        <w:t>эмоциональноэстетического</w:t>
      </w:r>
      <w:proofErr w:type="spellEnd"/>
      <w:r>
        <w:rPr>
          <w:color w:val="000000"/>
          <w:sz w:val="27"/>
          <w:szCs w:val="27"/>
        </w:rPr>
        <w:t xml:space="preserve">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rPr>
          <w:color w:val="000000"/>
          <w:sz w:val="27"/>
          <w:szCs w:val="27"/>
        </w:rPr>
        <w:t>слышания</w:t>
      </w:r>
      <w:proofErr w:type="spellEnd"/>
      <w:r>
        <w:rPr>
          <w:color w:val="000000"/>
          <w:sz w:val="27"/>
          <w:szCs w:val="27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Филиал МАОУ «Новоатьяловская СОШ» </w:t>
      </w:r>
      <w:proofErr w:type="gramStart"/>
      <w:r>
        <w:rPr>
          <w:color w:val="000000"/>
          <w:sz w:val="27"/>
          <w:szCs w:val="27"/>
        </w:rPr>
        <w:t>« Асланинская</w:t>
      </w:r>
      <w:proofErr w:type="gramEnd"/>
      <w:r>
        <w:rPr>
          <w:color w:val="000000"/>
          <w:sz w:val="27"/>
          <w:szCs w:val="27"/>
        </w:rPr>
        <w:t xml:space="preserve"> СОШ»</w:t>
      </w:r>
    </w:p>
    <w:p w:rsidR="00146B00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учебным планом на учебный предме</w:t>
      </w:r>
      <w:r w:rsidR="000B7F93">
        <w:rPr>
          <w:color w:val="000000"/>
          <w:sz w:val="27"/>
          <w:szCs w:val="27"/>
        </w:rPr>
        <w:t>т «Музыка» отводится в 4 классе- по 1</w:t>
      </w:r>
      <w:r>
        <w:rPr>
          <w:color w:val="000000"/>
          <w:sz w:val="27"/>
          <w:szCs w:val="27"/>
        </w:rPr>
        <w:t xml:space="preserve"> часа (34 учебные недели)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0B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5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</w:t>
      </w:r>
      <w:r w:rsidR="000B7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я к рабочей программе </w:t>
      </w:r>
    </w:p>
    <w:p w:rsidR="00146B00" w:rsidRPr="00785BC8" w:rsidRDefault="00146B00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«Литературное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чтение» </w:t>
      </w:r>
      <w:r w:rsidRPr="00785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4</w:t>
      </w:r>
      <w:proofErr w:type="gramEnd"/>
      <w:r w:rsidRPr="00785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по литературному чтению разработана на основе: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B7"/>
      </w: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концепции «Перспективная начальная школа»;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B7"/>
      </w: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авторской программы по литературному чтению Н. А. </w:t>
      </w: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Чураковой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О. В. </w:t>
      </w: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Малаховской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изучения предмета: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B7"/>
      </w: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B7"/>
      </w: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B7"/>
      </w: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России и других стран.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Учебно-методический комплект: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Чуракова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Н.А. Литературное чтение: Учебник. В 2 ч. Части 1 и 2. – М.: Академкнига/Учебник.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Малаховская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 Литературное чтение: Хрестоматия. Под ред. </w:t>
      </w: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Чураковой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Н.А. – М.: Академкнига/Учебник.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Малаховская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 В. Литературное чтение: Тетради для самостоятельной работы №1 и №2. М.: Академкнига/Учебник.</w:t>
      </w: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Борисенкова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О.В., </w:t>
      </w: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Чуракова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Н.А., </w:t>
      </w: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Малаховская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 Литературное чтение: Методическое пособие. – М.: Академкнига/учебник.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Филиал МАОУ «Новоатьяловская СОШ» </w:t>
      </w:r>
      <w:proofErr w:type="gramStart"/>
      <w:r>
        <w:rPr>
          <w:color w:val="000000"/>
          <w:sz w:val="27"/>
          <w:szCs w:val="27"/>
        </w:rPr>
        <w:t>« Асланинская</w:t>
      </w:r>
      <w:proofErr w:type="gramEnd"/>
      <w:r>
        <w:rPr>
          <w:color w:val="000000"/>
          <w:sz w:val="27"/>
          <w:szCs w:val="27"/>
        </w:rPr>
        <w:t xml:space="preserve"> СОШ»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0B7F93" w:rsidRDefault="000B7F93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7F93" w:rsidRPr="00785BC8" w:rsidRDefault="000B7F93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Место предмета «Литературное чтение» в учебном плане</w:t>
      </w:r>
    </w:p>
    <w:p w:rsidR="00785BC8" w:rsidRPr="00785BC8" w:rsidRDefault="00146B00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785BC8"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классах по 102 ч (3 ч в неделю, 34 учебные недели в каждом классе).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sectPr w:rsidR="0078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B7F93"/>
    <w:rsid w:val="00124239"/>
    <w:rsid w:val="001445B3"/>
    <w:rsid w:val="00146B00"/>
    <w:rsid w:val="006F4663"/>
    <w:rsid w:val="00785BC8"/>
    <w:rsid w:val="00A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240C9-FF1D-458F-AA12-04439708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Учитель</cp:lastModifiedBy>
  <cp:revision>6</cp:revision>
  <dcterms:created xsi:type="dcterms:W3CDTF">2020-02-24T18:06:00Z</dcterms:created>
  <dcterms:modified xsi:type="dcterms:W3CDTF">2020-02-27T10:29:00Z</dcterms:modified>
</cp:coreProperties>
</file>