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E6C" w:rsidRPr="007372F3" w:rsidRDefault="007372F3" w:rsidP="000E7E6C">
      <w:pPr>
        <w:rPr>
          <w:sz w:val="24"/>
          <w:szCs w:val="24"/>
        </w:rPr>
      </w:pPr>
      <w:r>
        <w:rPr>
          <w:b/>
          <w:bCs/>
          <w:noProof/>
          <w:sz w:val="28"/>
          <w:szCs w:val="28"/>
        </w:rPr>
        <w:drawing>
          <wp:anchor distT="0" distB="0" distL="114300" distR="114300" simplePos="0" relativeHeight="251661312" behindDoc="0" locked="0" layoutInCell="1" allowOverlap="1" wp14:anchorId="12F5BB97" wp14:editId="782A57B5">
            <wp:simplePos x="0" y="0"/>
            <wp:positionH relativeFrom="margin">
              <wp:posOffset>-409575</wp:posOffset>
            </wp:positionH>
            <wp:positionV relativeFrom="margin">
              <wp:posOffset>-1044575</wp:posOffset>
            </wp:positionV>
            <wp:extent cx="9782175" cy="3522980"/>
            <wp:effectExtent l="0" t="0" r="9525" b="127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5">
                      <a:extLst>
                        <a:ext uri="{28A0092B-C50C-407E-A947-70E740481C1C}">
                          <a14:useLocalDpi xmlns:a14="http://schemas.microsoft.com/office/drawing/2010/main" val="0"/>
                        </a:ext>
                      </a:extLst>
                    </a:blip>
                    <a:srcRect b="69812"/>
                    <a:stretch>
                      <a:fillRect/>
                    </a:stretch>
                  </pic:blipFill>
                  <pic:spPr bwMode="auto">
                    <a:xfrm>
                      <a:off x="0" y="0"/>
                      <a:ext cx="9782175" cy="3522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E7E6C" w:rsidRDefault="000E7E6C" w:rsidP="000E7E6C">
      <w:pPr>
        <w:tabs>
          <w:tab w:val="left" w:pos="9288"/>
        </w:tabs>
        <w:jc w:val="center"/>
        <w:rPr>
          <w:b/>
          <w:bCs/>
          <w:color w:val="000000"/>
          <w:sz w:val="40"/>
          <w:szCs w:val="40"/>
        </w:rPr>
      </w:pPr>
      <w:r>
        <w:rPr>
          <w:b/>
          <w:bCs/>
          <w:color w:val="000000"/>
          <w:sz w:val="40"/>
          <w:szCs w:val="40"/>
        </w:rPr>
        <w:t>Рабочая программа</w:t>
      </w:r>
      <w:r w:rsidR="00DD3398">
        <w:rPr>
          <w:b/>
          <w:bCs/>
          <w:color w:val="000000"/>
          <w:sz w:val="40"/>
          <w:szCs w:val="40"/>
        </w:rPr>
        <w:t xml:space="preserve"> курса</w:t>
      </w:r>
    </w:p>
    <w:p w:rsidR="000E7E6C" w:rsidRDefault="000E7E6C" w:rsidP="000E7E6C">
      <w:pPr>
        <w:tabs>
          <w:tab w:val="left" w:pos="9288"/>
        </w:tabs>
        <w:jc w:val="both"/>
        <w:rPr>
          <w:b/>
          <w:sz w:val="28"/>
          <w:szCs w:val="28"/>
        </w:rPr>
      </w:pPr>
    </w:p>
    <w:p w:rsidR="000E7E6C" w:rsidRDefault="000E7E6C" w:rsidP="000E7E6C">
      <w:pPr>
        <w:pStyle w:val="a4"/>
        <w:kinsoku w:val="0"/>
        <w:overflowPunct w:val="0"/>
        <w:ind w:left="547" w:hanging="547"/>
        <w:jc w:val="center"/>
        <w:textAlignment w:val="baseline"/>
        <w:rPr>
          <w:sz w:val="28"/>
          <w:szCs w:val="28"/>
        </w:rPr>
      </w:pPr>
      <w:r>
        <w:rPr>
          <w:sz w:val="28"/>
          <w:szCs w:val="28"/>
        </w:rPr>
        <w:t>ЛЕГОКОНСТРУИРОВАНИЕ</w:t>
      </w:r>
    </w:p>
    <w:p w:rsidR="000E7E6C" w:rsidRDefault="000E7E6C" w:rsidP="000E7E6C">
      <w:pPr>
        <w:pStyle w:val="a4"/>
        <w:kinsoku w:val="0"/>
        <w:overflowPunct w:val="0"/>
        <w:ind w:left="547" w:hanging="547"/>
        <w:jc w:val="center"/>
        <w:textAlignment w:val="baseline"/>
        <w:rPr>
          <w:position w:val="10"/>
          <w:sz w:val="32"/>
          <w:szCs w:val="32"/>
          <w:vertAlign w:val="superscript"/>
        </w:rPr>
      </w:pPr>
      <w:r>
        <w:rPr>
          <w:position w:val="10"/>
          <w:sz w:val="32"/>
          <w:szCs w:val="32"/>
          <w:vertAlign w:val="superscript"/>
        </w:rPr>
        <w:t>на 2019-2020учебный год</w:t>
      </w:r>
    </w:p>
    <w:p w:rsidR="000E7E6C" w:rsidRDefault="00DD172B" w:rsidP="007372F3">
      <w:pPr>
        <w:pStyle w:val="a4"/>
        <w:kinsoku w:val="0"/>
        <w:overflowPunct w:val="0"/>
        <w:ind w:left="547" w:hanging="547"/>
        <w:jc w:val="center"/>
        <w:textAlignment w:val="baseline"/>
        <w:rPr>
          <w:position w:val="10"/>
          <w:sz w:val="32"/>
          <w:szCs w:val="32"/>
          <w:vertAlign w:val="superscript"/>
        </w:rPr>
      </w:pPr>
      <w:r>
        <w:rPr>
          <w:position w:val="10"/>
          <w:sz w:val="32"/>
          <w:szCs w:val="32"/>
          <w:vertAlign w:val="superscript"/>
        </w:rPr>
        <w:t>1-4,</w:t>
      </w:r>
      <w:bookmarkStart w:id="0" w:name="_GoBack"/>
      <w:bookmarkEnd w:id="0"/>
      <w:r w:rsidR="00DD3398">
        <w:rPr>
          <w:position w:val="10"/>
          <w:sz w:val="32"/>
          <w:szCs w:val="32"/>
          <w:vertAlign w:val="superscript"/>
        </w:rPr>
        <w:t>5-9</w:t>
      </w:r>
      <w:r w:rsidR="000E7E6C">
        <w:rPr>
          <w:position w:val="10"/>
          <w:sz w:val="32"/>
          <w:szCs w:val="32"/>
          <w:vertAlign w:val="superscript"/>
        </w:rPr>
        <w:t xml:space="preserve">  класс</w:t>
      </w:r>
    </w:p>
    <w:p w:rsidR="000E7E6C" w:rsidRDefault="000E7E6C" w:rsidP="000E7E6C">
      <w:pPr>
        <w:pStyle w:val="a4"/>
        <w:tabs>
          <w:tab w:val="left" w:pos="6915"/>
        </w:tabs>
        <w:kinsoku w:val="0"/>
        <w:overflowPunct w:val="0"/>
        <w:ind w:left="547" w:hanging="547"/>
        <w:textAlignment w:val="baseline"/>
        <w:rPr>
          <w:position w:val="10"/>
          <w:sz w:val="32"/>
          <w:szCs w:val="32"/>
          <w:vertAlign w:val="superscript"/>
        </w:rPr>
      </w:pPr>
      <w:r>
        <w:rPr>
          <w:position w:val="10"/>
          <w:sz w:val="32"/>
          <w:szCs w:val="32"/>
          <w:vertAlign w:val="superscript"/>
        </w:rPr>
        <w:tab/>
      </w:r>
      <w:r>
        <w:rPr>
          <w:position w:val="10"/>
          <w:sz w:val="32"/>
          <w:szCs w:val="32"/>
          <w:vertAlign w:val="superscript"/>
        </w:rPr>
        <w:tab/>
        <w:t xml:space="preserve">                                                                         </w:t>
      </w:r>
      <w:r w:rsidR="00DD3398">
        <w:rPr>
          <w:position w:val="10"/>
          <w:sz w:val="32"/>
          <w:szCs w:val="32"/>
          <w:vertAlign w:val="superscript"/>
        </w:rPr>
        <w:t xml:space="preserve">                       Руководитель курса:</w:t>
      </w:r>
    </w:p>
    <w:p w:rsidR="000E7E6C" w:rsidRDefault="000E7E6C" w:rsidP="000E7E6C">
      <w:pPr>
        <w:pStyle w:val="a4"/>
        <w:tabs>
          <w:tab w:val="left" w:pos="6915"/>
        </w:tabs>
        <w:kinsoku w:val="0"/>
        <w:overflowPunct w:val="0"/>
        <w:ind w:left="547" w:hanging="547"/>
        <w:jc w:val="right"/>
        <w:textAlignment w:val="baseline"/>
        <w:rPr>
          <w:position w:val="10"/>
          <w:sz w:val="32"/>
          <w:szCs w:val="32"/>
          <w:vertAlign w:val="superscript"/>
        </w:rPr>
      </w:pPr>
      <w:proofErr w:type="spellStart"/>
      <w:r>
        <w:rPr>
          <w:position w:val="10"/>
          <w:sz w:val="32"/>
          <w:szCs w:val="32"/>
          <w:vertAlign w:val="superscript"/>
        </w:rPr>
        <w:t>Нурмухаметова</w:t>
      </w:r>
      <w:proofErr w:type="spellEnd"/>
      <w:r>
        <w:rPr>
          <w:position w:val="10"/>
          <w:sz w:val="32"/>
          <w:szCs w:val="32"/>
          <w:vertAlign w:val="superscript"/>
        </w:rPr>
        <w:t xml:space="preserve"> Гульнара </w:t>
      </w:r>
      <w:proofErr w:type="spellStart"/>
      <w:proofErr w:type="gramStart"/>
      <w:r>
        <w:rPr>
          <w:position w:val="10"/>
          <w:sz w:val="32"/>
          <w:szCs w:val="32"/>
          <w:vertAlign w:val="superscript"/>
        </w:rPr>
        <w:t>Хабибулловна</w:t>
      </w:r>
      <w:proofErr w:type="spellEnd"/>
      <w:r>
        <w:rPr>
          <w:position w:val="10"/>
          <w:sz w:val="32"/>
          <w:szCs w:val="32"/>
          <w:vertAlign w:val="superscript"/>
        </w:rPr>
        <w:t>.,</w:t>
      </w:r>
      <w:proofErr w:type="gramEnd"/>
      <w:r>
        <w:rPr>
          <w:position w:val="10"/>
          <w:sz w:val="32"/>
          <w:szCs w:val="32"/>
          <w:vertAlign w:val="superscript"/>
        </w:rPr>
        <w:t xml:space="preserve"> учитель информатики и математики, первая  категория            </w:t>
      </w:r>
    </w:p>
    <w:p w:rsidR="000E7E6C" w:rsidRDefault="000E7E6C" w:rsidP="000E7E6C">
      <w:pPr>
        <w:tabs>
          <w:tab w:val="left" w:pos="4290"/>
        </w:tabs>
        <w:spacing w:before="100" w:beforeAutospacing="1" w:after="100" w:afterAutospacing="1"/>
        <w:jc w:val="center"/>
      </w:pPr>
      <w:r>
        <w:t>2019</w:t>
      </w:r>
      <w:r w:rsidR="00DD3398">
        <w:t xml:space="preserve"> г.</w:t>
      </w:r>
    </w:p>
    <w:p w:rsidR="000E7E6C" w:rsidRDefault="000E7E6C" w:rsidP="000E7E6C"/>
    <w:p w:rsidR="000E7E6C" w:rsidRPr="001A68A2" w:rsidRDefault="000E7E6C" w:rsidP="000E7E6C">
      <w:pPr>
        <w:jc w:val="center"/>
      </w:pPr>
    </w:p>
    <w:p w:rsidR="005B3FAF" w:rsidRDefault="005B3FAF">
      <w:pPr>
        <w:sectPr w:rsidR="005B3FAF">
          <w:pgSz w:w="16840" w:h="11906" w:orient="landscape"/>
          <w:pgMar w:top="1440" w:right="1440" w:bottom="875" w:left="1440" w:header="0" w:footer="0" w:gutter="0"/>
          <w:cols w:space="0"/>
        </w:sectPr>
      </w:pPr>
    </w:p>
    <w:p w:rsidR="005B3FAF" w:rsidRDefault="00582CA0">
      <w:pPr>
        <w:numPr>
          <w:ilvl w:val="0"/>
          <w:numId w:val="1"/>
        </w:numPr>
        <w:tabs>
          <w:tab w:val="left" w:pos="4447"/>
        </w:tabs>
        <w:ind w:left="4447" w:hanging="249"/>
        <w:rPr>
          <w:rFonts w:eastAsia="Times New Roman"/>
          <w:b/>
          <w:bCs/>
          <w:sz w:val="24"/>
          <w:szCs w:val="24"/>
        </w:rPr>
      </w:pPr>
      <w:r>
        <w:rPr>
          <w:rFonts w:eastAsia="Times New Roman"/>
          <w:b/>
          <w:bCs/>
          <w:sz w:val="24"/>
          <w:szCs w:val="24"/>
        </w:rPr>
        <w:lastRenderedPageBreak/>
        <w:t>Результаты освоения курса внеурочной деятельности.</w:t>
      </w:r>
    </w:p>
    <w:p w:rsidR="005B3FAF" w:rsidRDefault="005B3FAF">
      <w:pPr>
        <w:spacing w:line="358" w:lineRule="exact"/>
        <w:rPr>
          <w:sz w:val="20"/>
          <w:szCs w:val="20"/>
        </w:rPr>
      </w:pPr>
    </w:p>
    <w:p w:rsidR="005B3FAF" w:rsidRDefault="00582CA0">
      <w:pPr>
        <w:spacing w:line="260" w:lineRule="auto"/>
        <w:ind w:left="7"/>
        <w:rPr>
          <w:sz w:val="20"/>
          <w:szCs w:val="20"/>
        </w:rPr>
      </w:pPr>
      <w:r>
        <w:rPr>
          <w:rFonts w:eastAsia="Times New Roman"/>
          <w:b/>
          <w:bCs/>
          <w:sz w:val="24"/>
          <w:szCs w:val="24"/>
        </w:rPr>
        <w:t xml:space="preserve">Личностные результат </w:t>
      </w:r>
      <w:r>
        <w:rPr>
          <w:rFonts w:eastAsia="Times New Roman"/>
          <w:sz w:val="24"/>
          <w:szCs w:val="24"/>
        </w:rPr>
        <w:t>-</w:t>
      </w:r>
      <w:r>
        <w:rPr>
          <w:rFonts w:eastAsia="Times New Roman"/>
          <w:b/>
          <w:bCs/>
          <w:sz w:val="24"/>
          <w:szCs w:val="24"/>
        </w:rPr>
        <w:t xml:space="preserve"> </w:t>
      </w:r>
      <w:r>
        <w:rPr>
          <w:rFonts w:eastAsia="Times New Roman"/>
          <w:sz w:val="24"/>
          <w:szCs w:val="24"/>
        </w:rPr>
        <w:t>овладение культурой мышления,</w:t>
      </w:r>
      <w:r>
        <w:rPr>
          <w:rFonts w:eastAsia="Times New Roman"/>
          <w:b/>
          <w:bCs/>
          <w:sz w:val="24"/>
          <w:szCs w:val="24"/>
        </w:rPr>
        <w:t xml:space="preserve"> </w:t>
      </w:r>
      <w:r>
        <w:rPr>
          <w:rFonts w:eastAsia="Times New Roman"/>
          <w:sz w:val="24"/>
          <w:szCs w:val="24"/>
        </w:rPr>
        <w:t>способность к обобщению,</w:t>
      </w:r>
      <w:r>
        <w:rPr>
          <w:rFonts w:eastAsia="Times New Roman"/>
          <w:b/>
          <w:bCs/>
          <w:sz w:val="24"/>
          <w:szCs w:val="24"/>
        </w:rPr>
        <w:t xml:space="preserve"> </w:t>
      </w:r>
      <w:r>
        <w:rPr>
          <w:rFonts w:eastAsia="Times New Roman"/>
          <w:sz w:val="24"/>
          <w:szCs w:val="24"/>
        </w:rPr>
        <w:t>анализу,</w:t>
      </w:r>
      <w:r>
        <w:rPr>
          <w:rFonts w:eastAsia="Times New Roman"/>
          <w:b/>
          <w:bCs/>
          <w:sz w:val="24"/>
          <w:szCs w:val="24"/>
        </w:rPr>
        <w:t xml:space="preserve"> </w:t>
      </w:r>
      <w:r>
        <w:rPr>
          <w:rFonts w:eastAsia="Times New Roman"/>
          <w:sz w:val="24"/>
          <w:szCs w:val="24"/>
        </w:rPr>
        <w:t>восприятию информации,</w:t>
      </w:r>
      <w:r>
        <w:rPr>
          <w:rFonts w:eastAsia="Times New Roman"/>
          <w:b/>
          <w:bCs/>
          <w:sz w:val="24"/>
          <w:szCs w:val="24"/>
        </w:rPr>
        <w:t xml:space="preserve"> </w:t>
      </w:r>
      <w:r>
        <w:rPr>
          <w:rFonts w:eastAsia="Times New Roman"/>
          <w:sz w:val="24"/>
          <w:szCs w:val="24"/>
        </w:rPr>
        <w:t>постановке цели и</w:t>
      </w:r>
      <w:r>
        <w:rPr>
          <w:rFonts w:eastAsia="Times New Roman"/>
          <w:b/>
          <w:bCs/>
          <w:sz w:val="24"/>
          <w:szCs w:val="24"/>
        </w:rPr>
        <w:t xml:space="preserve"> </w:t>
      </w:r>
      <w:r>
        <w:rPr>
          <w:rFonts w:eastAsia="Times New Roman"/>
          <w:sz w:val="24"/>
          <w:szCs w:val="24"/>
        </w:rPr>
        <w:t>выбору путей её достижения.</w:t>
      </w:r>
    </w:p>
    <w:p w:rsidR="005B3FAF" w:rsidRDefault="005B3FAF">
      <w:pPr>
        <w:spacing w:line="26" w:lineRule="exact"/>
        <w:rPr>
          <w:sz w:val="20"/>
          <w:szCs w:val="20"/>
        </w:rPr>
      </w:pPr>
    </w:p>
    <w:p w:rsidR="005B3FAF" w:rsidRDefault="00582CA0">
      <w:pPr>
        <w:spacing w:line="260" w:lineRule="auto"/>
        <w:ind w:left="7" w:right="560"/>
        <w:rPr>
          <w:sz w:val="20"/>
          <w:szCs w:val="20"/>
        </w:rPr>
      </w:pPr>
      <w:r>
        <w:rPr>
          <w:rFonts w:eastAsia="Times New Roman"/>
          <w:b/>
          <w:bCs/>
          <w:sz w:val="24"/>
          <w:szCs w:val="24"/>
        </w:rPr>
        <w:t xml:space="preserve">Регулятивные УУД - </w:t>
      </w:r>
      <w:r>
        <w:rPr>
          <w:rFonts w:eastAsia="Times New Roman"/>
          <w:sz w:val="24"/>
          <w:szCs w:val="24"/>
        </w:rPr>
        <w:t>владение основными методами,</w:t>
      </w:r>
      <w:r>
        <w:rPr>
          <w:rFonts w:eastAsia="Times New Roman"/>
          <w:b/>
          <w:bCs/>
          <w:sz w:val="24"/>
          <w:szCs w:val="24"/>
        </w:rPr>
        <w:t xml:space="preserve"> </w:t>
      </w:r>
      <w:r>
        <w:rPr>
          <w:rFonts w:eastAsia="Times New Roman"/>
          <w:sz w:val="24"/>
          <w:szCs w:val="24"/>
        </w:rPr>
        <w:t>способами и средствами получения,</w:t>
      </w:r>
      <w:r>
        <w:rPr>
          <w:rFonts w:eastAsia="Times New Roman"/>
          <w:b/>
          <w:bCs/>
          <w:sz w:val="24"/>
          <w:szCs w:val="24"/>
        </w:rPr>
        <w:t xml:space="preserve"> </w:t>
      </w:r>
      <w:r>
        <w:rPr>
          <w:rFonts w:eastAsia="Times New Roman"/>
          <w:sz w:val="24"/>
          <w:szCs w:val="24"/>
        </w:rPr>
        <w:t>хранения,</w:t>
      </w:r>
      <w:r>
        <w:rPr>
          <w:rFonts w:eastAsia="Times New Roman"/>
          <w:b/>
          <w:bCs/>
          <w:sz w:val="24"/>
          <w:szCs w:val="24"/>
        </w:rPr>
        <w:t xml:space="preserve"> </w:t>
      </w:r>
      <w:r>
        <w:rPr>
          <w:rFonts w:eastAsia="Times New Roman"/>
          <w:sz w:val="24"/>
          <w:szCs w:val="24"/>
        </w:rPr>
        <w:t>переработки информации,</w:t>
      </w:r>
      <w:r>
        <w:rPr>
          <w:rFonts w:eastAsia="Times New Roman"/>
          <w:b/>
          <w:bCs/>
          <w:sz w:val="24"/>
          <w:szCs w:val="24"/>
        </w:rPr>
        <w:t xml:space="preserve"> </w:t>
      </w:r>
      <w:r>
        <w:rPr>
          <w:rFonts w:eastAsia="Times New Roman"/>
          <w:sz w:val="24"/>
          <w:szCs w:val="24"/>
        </w:rPr>
        <w:t>имение</w:t>
      </w:r>
      <w:r>
        <w:rPr>
          <w:rFonts w:eastAsia="Times New Roman"/>
          <w:b/>
          <w:bCs/>
          <w:sz w:val="24"/>
          <w:szCs w:val="24"/>
        </w:rPr>
        <w:t xml:space="preserve"> </w:t>
      </w:r>
      <w:r>
        <w:rPr>
          <w:rFonts w:eastAsia="Times New Roman"/>
          <w:sz w:val="24"/>
          <w:szCs w:val="24"/>
        </w:rPr>
        <w:t>работы с компьютером как средством управления информацией.</w:t>
      </w:r>
    </w:p>
    <w:p w:rsidR="005B3FAF" w:rsidRDefault="005B3FAF">
      <w:pPr>
        <w:spacing w:line="19" w:lineRule="exact"/>
        <w:rPr>
          <w:sz w:val="20"/>
          <w:szCs w:val="20"/>
        </w:rPr>
      </w:pPr>
    </w:p>
    <w:p w:rsidR="005B3FAF" w:rsidRDefault="00582CA0">
      <w:pPr>
        <w:ind w:left="7"/>
        <w:rPr>
          <w:sz w:val="20"/>
          <w:szCs w:val="20"/>
        </w:rPr>
      </w:pPr>
      <w:r>
        <w:rPr>
          <w:rFonts w:eastAsia="Times New Roman"/>
          <w:b/>
          <w:bCs/>
          <w:sz w:val="24"/>
          <w:szCs w:val="24"/>
        </w:rPr>
        <w:t>Познавательные УУД:</w:t>
      </w:r>
    </w:p>
    <w:p w:rsidR="005B3FAF" w:rsidRDefault="005B3FAF">
      <w:pPr>
        <w:spacing w:line="32" w:lineRule="exact"/>
        <w:rPr>
          <w:sz w:val="20"/>
          <w:szCs w:val="20"/>
        </w:rPr>
      </w:pPr>
    </w:p>
    <w:p w:rsidR="005B3FAF" w:rsidRDefault="00582CA0">
      <w:pPr>
        <w:numPr>
          <w:ilvl w:val="0"/>
          <w:numId w:val="2"/>
        </w:numPr>
        <w:tabs>
          <w:tab w:val="left" w:pos="147"/>
        </w:tabs>
        <w:ind w:left="147" w:hanging="147"/>
        <w:rPr>
          <w:rFonts w:eastAsia="Times New Roman"/>
          <w:sz w:val="24"/>
          <w:szCs w:val="24"/>
        </w:rPr>
      </w:pPr>
      <w:r>
        <w:rPr>
          <w:rFonts w:eastAsia="Times New Roman"/>
          <w:sz w:val="24"/>
          <w:szCs w:val="24"/>
        </w:rPr>
        <w:t>способность понимать сущность и значение информации в развитии современного информационного общества;</w:t>
      </w:r>
    </w:p>
    <w:p w:rsidR="005B3FAF" w:rsidRDefault="005B3FAF">
      <w:pPr>
        <w:spacing w:line="48" w:lineRule="exact"/>
        <w:rPr>
          <w:rFonts w:eastAsia="Times New Roman"/>
          <w:sz w:val="24"/>
          <w:szCs w:val="24"/>
        </w:rPr>
      </w:pPr>
    </w:p>
    <w:p w:rsidR="005B3FAF" w:rsidRDefault="00582CA0">
      <w:pPr>
        <w:numPr>
          <w:ilvl w:val="0"/>
          <w:numId w:val="2"/>
        </w:numPr>
        <w:tabs>
          <w:tab w:val="left" w:pos="151"/>
        </w:tabs>
        <w:spacing w:line="260" w:lineRule="auto"/>
        <w:ind w:left="7" w:right="800" w:hanging="7"/>
        <w:rPr>
          <w:rFonts w:eastAsia="Times New Roman"/>
          <w:sz w:val="24"/>
          <w:szCs w:val="24"/>
        </w:rPr>
      </w:pPr>
      <w:r>
        <w:rPr>
          <w:rFonts w:eastAsia="Times New Roman"/>
          <w:sz w:val="24"/>
          <w:szCs w:val="24"/>
        </w:rPr>
        <w:t>способность использовать математический аппарат, методологию программирования и современные компьютерные технологии для решения практических задач получения, хранения, обработки и передачи информации;</w:t>
      </w:r>
    </w:p>
    <w:p w:rsidR="005B3FAF" w:rsidRDefault="005B3FAF">
      <w:pPr>
        <w:spacing w:line="26" w:lineRule="exact"/>
        <w:rPr>
          <w:rFonts w:eastAsia="Times New Roman"/>
          <w:sz w:val="24"/>
          <w:szCs w:val="24"/>
        </w:rPr>
      </w:pPr>
    </w:p>
    <w:p w:rsidR="005B3FAF" w:rsidRDefault="00582CA0">
      <w:pPr>
        <w:numPr>
          <w:ilvl w:val="0"/>
          <w:numId w:val="2"/>
        </w:numPr>
        <w:tabs>
          <w:tab w:val="left" w:pos="151"/>
        </w:tabs>
        <w:spacing w:line="260" w:lineRule="auto"/>
        <w:ind w:left="7" w:right="260" w:hanging="7"/>
        <w:rPr>
          <w:rFonts w:eastAsia="Times New Roman"/>
          <w:sz w:val="24"/>
          <w:szCs w:val="24"/>
        </w:rPr>
      </w:pPr>
      <w:r>
        <w:rPr>
          <w:rFonts w:eastAsia="Times New Roman"/>
          <w:sz w:val="24"/>
          <w:szCs w:val="24"/>
        </w:rPr>
        <w:t>способность использовать систематизированные теоретические и практические знания гуманитарных, социальных и экономических наук при решении задач;</w:t>
      </w:r>
    </w:p>
    <w:p w:rsidR="005B3FAF" w:rsidRDefault="005B3FAF">
      <w:pPr>
        <w:spacing w:line="18" w:lineRule="exact"/>
        <w:rPr>
          <w:rFonts w:eastAsia="Times New Roman"/>
          <w:sz w:val="24"/>
          <w:szCs w:val="24"/>
        </w:rPr>
      </w:pPr>
    </w:p>
    <w:p w:rsidR="005B3FAF" w:rsidRDefault="00582CA0">
      <w:pPr>
        <w:ind w:left="7"/>
        <w:rPr>
          <w:rFonts w:eastAsia="Times New Roman"/>
          <w:sz w:val="24"/>
          <w:szCs w:val="24"/>
        </w:rPr>
      </w:pPr>
      <w:r>
        <w:rPr>
          <w:rFonts w:eastAsia="Times New Roman"/>
          <w:b/>
          <w:bCs/>
          <w:sz w:val="24"/>
          <w:szCs w:val="24"/>
        </w:rPr>
        <w:t>Коммуникативные УУД:</w:t>
      </w:r>
    </w:p>
    <w:p w:rsidR="005B3FAF" w:rsidRDefault="005B3FAF">
      <w:pPr>
        <w:spacing w:line="31" w:lineRule="exact"/>
        <w:rPr>
          <w:rFonts w:eastAsia="Times New Roman"/>
          <w:sz w:val="24"/>
          <w:szCs w:val="24"/>
        </w:rPr>
      </w:pPr>
    </w:p>
    <w:p w:rsidR="005B3FAF" w:rsidRDefault="00582CA0">
      <w:pPr>
        <w:numPr>
          <w:ilvl w:val="0"/>
          <w:numId w:val="2"/>
        </w:numPr>
        <w:tabs>
          <w:tab w:val="left" w:pos="147"/>
        </w:tabs>
        <w:ind w:left="147" w:hanging="147"/>
        <w:rPr>
          <w:rFonts w:eastAsia="Times New Roman"/>
          <w:sz w:val="24"/>
          <w:szCs w:val="24"/>
        </w:rPr>
      </w:pPr>
      <w:r>
        <w:rPr>
          <w:rFonts w:eastAsia="Times New Roman"/>
          <w:sz w:val="24"/>
          <w:szCs w:val="24"/>
        </w:rPr>
        <w:t>способность использовать навыки публичной речи, ведения дискуссии и полемики;</w:t>
      </w:r>
    </w:p>
    <w:p w:rsidR="000E7E6C" w:rsidRDefault="000E7E6C" w:rsidP="000E7E6C">
      <w:pPr>
        <w:tabs>
          <w:tab w:val="left" w:pos="147"/>
        </w:tabs>
        <w:rPr>
          <w:rFonts w:eastAsia="Times New Roman"/>
          <w:sz w:val="24"/>
          <w:szCs w:val="24"/>
        </w:rPr>
      </w:pPr>
    </w:p>
    <w:p w:rsidR="000E7E6C" w:rsidRDefault="000E7E6C" w:rsidP="000E7E6C">
      <w:pPr>
        <w:tabs>
          <w:tab w:val="left" w:pos="147"/>
        </w:tabs>
        <w:rPr>
          <w:rFonts w:eastAsia="Times New Roman"/>
          <w:sz w:val="24"/>
          <w:szCs w:val="24"/>
        </w:rPr>
      </w:pPr>
    </w:p>
    <w:p w:rsidR="005B3FAF" w:rsidRDefault="005B3FAF">
      <w:pPr>
        <w:spacing w:line="353" w:lineRule="exact"/>
        <w:rPr>
          <w:sz w:val="20"/>
          <w:szCs w:val="20"/>
        </w:rPr>
      </w:pPr>
    </w:p>
    <w:p w:rsidR="005B3FAF" w:rsidRDefault="00582CA0">
      <w:pPr>
        <w:numPr>
          <w:ilvl w:val="1"/>
          <w:numId w:val="3"/>
        </w:numPr>
        <w:tabs>
          <w:tab w:val="left" w:pos="1987"/>
        </w:tabs>
        <w:ind w:left="1987" w:hanging="232"/>
        <w:rPr>
          <w:rFonts w:eastAsia="Times New Roman"/>
          <w:b/>
          <w:bCs/>
          <w:sz w:val="24"/>
          <w:szCs w:val="24"/>
        </w:rPr>
      </w:pPr>
      <w:r>
        <w:rPr>
          <w:rFonts w:eastAsia="Times New Roman"/>
          <w:b/>
          <w:bCs/>
          <w:sz w:val="24"/>
          <w:szCs w:val="24"/>
        </w:rPr>
        <w:t>Содержание курса внеурочной деятельности с указанием форм организации и видов деятельности.</w:t>
      </w:r>
    </w:p>
    <w:p w:rsidR="005B3FAF" w:rsidRDefault="005B3FAF">
      <w:pPr>
        <w:spacing w:line="355" w:lineRule="exact"/>
        <w:rPr>
          <w:rFonts w:eastAsia="Times New Roman"/>
          <w:b/>
          <w:bCs/>
          <w:sz w:val="24"/>
          <w:szCs w:val="24"/>
        </w:rPr>
      </w:pPr>
    </w:p>
    <w:p w:rsidR="005B3FAF" w:rsidRDefault="00582CA0">
      <w:pPr>
        <w:numPr>
          <w:ilvl w:val="0"/>
          <w:numId w:val="3"/>
        </w:numPr>
        <w:tabs>
          <w:tab w:val="left" w:pos="309"/>
        </w:tabs>
        <w:spacing w:line="266" w:lineRule="auto"/>
        <w:ind w:left="7" w:hanging="7"/>
        <w:jc w:val="both"/>
        <w:rPr>
          <w:rFonts w:eastAsia="Times New Roman"/>
          <w:b/>
          <w:bCs/>
          <w:sz w:val="24"/>
          <w:szCs w:val="24"/>
        </w:rPr>
      </w:pPr>
      <w:r>
        <w:rPr>
          <w:rFonts w:eastAsia="Times New Roman"/>
          <w:b/>
          <w:bCs/>
          <w:sz w:val="24"/>
          <w:szCs w:val="24"/>
        </w:rPr>
        <w:t xml:space="preserve">качестве платформы для создания роботов используется конструктор Lego Mindstorms EV3. </w:t>
      </w:r>
      <w:r>
        <w:rPr>
          <w:rFonts w:eastAsia="Times New Roman"/>
          <w:sz w:val="24"/>
          <w:szCs w:val="24"/>
        </w:rPr>
        <w:t>На занятиях по робототехнике</w:t>
      </w:r>
      <w:r>
        <w:rPr>
          <w:rFonts w:eastAsia="Times New Roman"/>
          <w:b/>
          <w:bCs/>
          <w:sz w:val="24"/>
          <w:szCs w:val="24"/>
        </w:rPr>
        <w:t xml:space="preserve"> </w:t>
      </w:r>
      <w:r>
        <w:rPr>
          <w:rFonts w:eastAsia="Times New Roman"/>
          <w:sz w:val="24"/>
          <w:szCs w:val="24"/>
        </w:rPr>
        <w:t>осуществляется работа с конструкторами серии LEGO Mindstorms. Для создания программы, по которой будет действовать модель, используется специальный язык программирования среды EV3.</w:t>
      </w:r>
    </w:p>
    <w:p w:rsidR="005B3FAF" w:rsidRDefault="005B3FAF">
      <w:pPr>
        <w:spacing w:line="18" w:lineRule="exact"/>
        <w:rPr>
          <w:rFonts w:eastAsia="Times New Roman"/>
          <w:b/>
          <w:bCs/>
          <w:sz w:val="24"/>
          <w:szCs w:val="24"/>
        </w:rPr>
      </w:pPr>
    </w:p>
    <w:p w:rsidR="005B3FAF" w:rsidRDefault="00582CA0">
      <w:pPr>
        <w:spacing w:line="269" w:lineRule="auto"/>
        <w:ind w:left="7"/>
        <w:jc w:val="both"/>
        <w:rPr>
          <w:rFonts w:eastAsia="Times New Roman"/>
          <w:b/>
          <w:bCs/>
          <w:sz w:val="24"/>
          <w:szCs w:val="24"/>
        </w:rPr>
      </w:pPr>
      <w:r>
        <w:rPr>
          <w:rFonts w:eastAsia="Times New Roman"/>
          <w:sz w:val="24"/>
          <w:szCs w:val="24"/>
        </w:rPr>
        <w:t>Конструктор LEGO Mindstorms позволяет школьникам в форме познавательной игры узнать многие важные идеи и развить необходимые в дальнейшей жизни навыки. Робот поможет в рамках изучения данной темы понять основы робототехники, наглядно реализовать сложные алгоритмы, рассмотреть вопросы, связанные с автоматизацией производственных процессов и процессов управления. Робот рассматривается в рамках концепции исполнителя, которая используется в курсе информатики при изучении программирования. Однако в отличие от множества традиционных учебных исполнителей, которые помогают обучающимся разобраться в довольно сложной теме, роботы действуют в реальном мире, что не только увеличивает мотивационную составляющую изучаемого материала, но вносит в него исследовательский компонент.</w:t>
      </w:r>
    </w:p>
    <w:p w:rsidR="005B3FAF" w:rsidRDefault="005B3FAF">
      <w:pPr>
        <w:spacing w:line="19" w:lineRule="exact"/>
        <w:rPr>
          <w:rFonts w:eastAsia="Times New Roman"/>
          <w:b/>
          <w:bCs/>
          <w:sz w:val="24"/>
          <w:szCs w:val="24"/>
        </w:rPr>
      </w:pPr>
    </w:p>
    <w:p w:rsidR="005B3FAF" w:rsidRDefault="00582CA0">
      <w:pPr>
        <w:spacing w:line="283" w:lineRule="auto"/>
        <w:ind w:left="7"/>
        <w:jc w:val="both"/>
        <w:rPr>
          <w:rFonts w:eastAsia="Times New Roman"/>
          <w:b/>
          <w:bCs/>
          <w:sz w:val="24"/>
          <w:szCs w:val="24"/>
        </w:rPr>
      </w:pPr>
      <w:r>
        <w:rPr>
          <w:rFonts w:eastAsia="Times New Roman"/>
          <w:sz w:val="23"/>
          <w:szCs w:val="23"/>
        </w:rPr>
        <w:t>Занятия по программе формируют специальные технические умения, развивают аккуратность, усидчивость, организованность, нацеленность на результат. Работает Lego Mindstorms на базе компьютерного контроллера EV3, который представляет собой двойной микропроцессор, Flash-памяти в каждом из которых более 256 кбайт, Bluetooth-модуль, USB-интерфейс, а также экран из жидких кристаллов, блок батареек, громкоговоритель, порты датчиков и сервоприводов. Именно в EV3 заложен огромный потенциал возможностей конструктора lego Mindstorms. Память контроллера содержит программы, которые можно самостоятельно загружать с компьютера. Информацию с компьютера</w:t>
      </w:r>
    </w:p>
    <w:p w:rsidR="005B3FAF" w:rsidRDefault="005B3FAF">
      <w:pPr>
        <w:sectPr w:rsidR="005B3FAF">
          <w:pgSz w:w="16840" w:h="11906" w:orient="landscape"/>
          <w:pgMar w:top="1166" w:right="1138" w:bottom="181" w:left="1133" w:header="0" w:footer="0" w:gutter="0"/>
          <w:cols w:space="720" w:equalWidth="0">
            <w:col w:w="14567"/>
          </w:cols>
        </w:sectPr>
      </w:pPr>
    </w:p>
    <w:p w:rsidR="005B3FAF" w:rsidRDefault="00582CA0">
      <w:pPr>
        <w:spacing w:line="262" w:lineRule="auto"/>
        <w:ind w:left="7"/>
        <w:jc w:val="both"/>
        <w:rPr>
          <w:sz w:val="20"/>
          <w:szCs w:val="20"/>
        </w:rPr>
      </w:pPr>
      <w:r>
        <w:rPr>
          <w:rFonts w:eastAsia="Times New Roman"/>
          <w:sz w:val="24"/>
          <w:szCs w:val="24"/>
        </w:rPr>
        <w:lastRenderedPageBreak/>
        <w:t>можно передавать как при помощи кабеля USB, так и используя Bluetooth. Кроме того, используя Bluetooth можно осуществлять управление роботом при помощи мобильного телефона. Для этого потребуется всего лишь установить специальное java-приложение.</w:t>
      </w:r>
    </w:p>
    <w:p w:rsidR="005B3FAF" w:rsidRDefault="005B3FAF">
      <w:pPr>
        <w:spacing w:line="24" w:lineRule="exact"/>
        <w:rPr>
          <w:sz w:val="20"/>
          <w:szCs w:val="20"/>
        </w:rPr>
      </w:pPr>
    </w:p>
    <w:p w:rsidR="005B3FAF" w:rsidRDefault="00582CA0">
      <w:pPr>
        <w:spacing w:line="269" w:lineRule="auto"/>
        <w:ind w:left="7"/>
        <w:jc w:val="both"/>
        <w:rPr>
          <w:sz w:val="20"/>
          <w:szCs w:val="20"/>
        </w:rPr>
      </w:pPr>
      <w:r>
        <w:rPr>
          <w:rFonts w:eastAsia="Times New Roman"/>
          <w:sz w:val="24"/>
          <w:szCs w:val="24"/>
        </w:rPr>
        <w:t>Реализация программы осуществляется с использованием методических пособий, специально разработанных фирмой "LEGO" для преподавания технического конструирования на основе своих конструкторов. Настоящий курс предлагает использование образовательных конструкторов Lego Mindstorms EV3 как инструмента для обучения школьников конструированию, моделированию и компьютерному управлению на уроках робототехники. 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 которая выполняет поставленную ими же самими задачу. При построении модели затрагивается множество проблем из разных областей знания – от теории механики до психологии.</w:t>
      </w:r>
    </w:p>
    <w:p w:rsidR="005B3FAF" w:rsidRDefault="005B3FAF">
      <w:pPr>
        <w:spacing w:line="17" w:lineRule="exact"/>
        <w:rPr>
          <w:sz w:val="20"/>
          <w:szCs w:val="20"/>
        </w:rPr>
      </w:pPr>
    </w:p>
    <w:p w:rsidR="005B3FAF" w:rsidRDefault="00582CA0">
      <w:pPr>
        <w:spacing w:line="268" w:lineRule="auto"/>
        <w:ind w:left="7"/>
        <w:jc w:val="both"/>
        <w:rPr>
          <w:sz w:val="20"/>
          <w:szCs w:val="20"/>
        </w:rPr>
      </w:pPr>
      <w:r>
        <w:rPr>
          <w:rFonts w:eastAsia="Times New Roman"/>
          <w:sz w:val="24"/>
          <w:szCs w:val="24"/>
        </w:rPr>
        <w:t>Курс предполагает использование компьютеров совместно с конструкторами. Важно отметить, что компьютер используется как средство управления моделью; его использование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Методические особенности реализации программы предполагают сочетание возможности развития индивидуальных творческих способностей и формирование умений взаимодействовать в коллективе, работать в группе.</w:t>
      </w:r>
    </w:p>
    <w:p w:rsidR="005B3FAF" w:rsidRDefault="005B3FAF">
      <w:pPr>
        <w:spacing w:line="12" w:lineRule="exact"/>
        <w:rPr>
          <w:sz w:val="20"/>
          <w:szCs w:val="20"/>
        </w:rPr>
      </w:pPr>
    </w:p>
    <w:p w:rsidR="005B3FAF" w:rsidRDefault="00582CA0">
      <w:pPr>
        <w:ind w:left="7"/>
        <w:rPr>
          <w:sz w:val="20"/>
          <w:szCs w:val="20"/>
        </w:rPr>
      </w:pPr>
      <w:r>
        <w:rPr>
          <w:rFonts w:eastAsia="Times New Roman"/>
          <w:b/>
          <w:bCs/>
          <w:sz w:val="24"/>
          <w:szCs w:val="24"/>
        </w:rPr>
        <w:t>Основные виды деятельности</w:t>
      </w:r>
    </w:p>
    <w:p w:rsidR="005B3FAF" w:rsidRDefault="005B3FAF">
      <w:pPr>
        <w:spacing w:line="31" w:lineRule="exact"/>
        <w:rPr>
          <w:sz w:val="20"/>
          <w:szCs w:val="20"/>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Знакомство с интернет-ресурсами, связанными с робототехникой;</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Проектная деятельность;</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Работа в парах, в группах;</w:t>
      </w:r>
    </w:p>
    <w:p w:rsidR="005B3FAF" w:rsidRDefault="005B3FAF">
      <w:pPr>
        <w:spacing w:line="36" w:lineRule="exact"/>
        <w:rPr>
          <w:rFonts w:eastAsia="Times New Roman"/>
          <w:sz w:val="24"/>
          <w:szCs w:val="24"/>
        </w:rPr>
      </w:pPr>
    </w:p>
    <w:p w:rsidR="005B3FAF" w:rsidRDefault="00582CA0">
      <w:pPr>
        <w:numPr>
          <w:ilvl w:val="0"/>
          <w:numId w:val="4"/>
        </w:numPr>
        <w:tabs>
          <w:tab w:val="left" w:pos="147"/>
        </w:tabs>
        <w:ind w:left="147" w:hanging="147"/>
        <w:rPr>
          <w:rFonts w:eastAsia="Times New Roman"/>
          <w:sz w:val="24"/>
          <w:szCs w:val="24"/>
        </w:rPr>
      </w:pPr>
      <w:r>
        <w:rPr>
          <w:rFonts w:eastAsia="Times New Roman"/>
          <w:sz w:val="24"/>
          <w:szCs w:val="24"/>
        </w:rPr>
        <w:t>Соревнования.</w:t>
      </w:r>
    </w:p>
    <w:p w:rsidR="005B3FAF" w:rsidRDefault="005B3FAF">
      <w:pPr>
        <w:spacing w:line="41" w:lineRule="exact"/>
        <w:rPr>
          <w:sz w:val="20"/>
          <w:szCs w:val="20"/>
        </w:rPr>
      </w:pPr>
    </w:p>
    <w:p w:rsidR="005B3FAF" w:rsidRDefault="00582CA0">
      <w:pPr>
        <w:ind w:left="7"/>
        <w:rPr>
          <w:sz w:val="20"/>
          <w:szCs w:val="20"/>
        </w:rPr>
      </w:pPr>
      <w:r>
        <w:rPr>
          <w:rFonts w:eastAsia="Times New Roman"/>
          <w:b/>
          <w:bCs/>
          <w:sz w:val="24"/>
          <w:szCs w:val="24"/>
        </w:rPr>
        <w:t>Формы работы, используемые на занятиях:</w:t>
      </w:r>
    </w:p>
    <w:p w:rsidR="005B3FAF" w:rsidRDefault="005B3FAF">
      <w:pPr>
        <w:spacing w:line="31" w:lineRule="exact"/>
        <w:rPr>
          <w:sz w:val="20"/>
          <w:szCs w:val="20"/>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лекция;</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беседа;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демонстрация;</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практика;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творческая работа;</w:t>
      </w:r>
    </w:p>
    <w:p w:rsidR="005B3FAF" w:rsidRDefault="005B3FAF">
      <w:pPr>
        <w:spacing w:line="36" w:lineRule="exact"/>
        <w:rPr>
          <w:rFonts w:eastAsia="Times New Roman"/>
          <w:sz w:val="24"/>
          <w:szCs w:val="24"/>
        </w:rPr>
      </w:pPr>
    </w:p>
    <w:p w:rsidR="005B3FAF" w:rsidRDefault="00582CA0">
      <w:pPr>
        <w:numPr>
          <w:ilvl w:val="0"/>
          <w:numId w:val="5"/>
        </w:numPr>
        <w:tabs>
          <w:tab w:val="left" w:pos="147"/>
        </w:tabs>
        <w:ind w:left="147" w:hanging="147"/>
        <w:rPr>
          <w:rFonts w:eastAsia="Times New Roman"/>
          <w:sz w:val="24"/>
          <w:szCs w:val="24"/>
        </w:rPr>
      </w:pPr>
      <w:r>
        <w:rPr>
          <w:rFonts w:eastAsia="Times New Roman"/>
          <w:sz w:val="24"/>
          <w:szCs w:val="24"/>
        </w:rPr>
        <w:t>проектная деятельность.</w:t>
      </w:r>
    </w:p>
    <w:p w:rsidR="005B3FAF" w:rsidRDefault="005B3FAF">
      <w:pPr>
        <w:spacing w:line="40" w:lineRule="exact"/>
        <w:rPr>
          <w:rFonts w:eastAsia="Times New Roman"/>
          <w:sz w:val="24"/>
          <w:szCs w:val="24"/>
        </w:rPr>
      </w:pPr>
    </w:p>
    <w:p w:rsidR="005B3FAF" w:rsidRDefault="00582CA0">
      <w:pPr>
        <w:ind w:left="7"/>
        <w:rPr>
          <w:rFonts w:eastAsia="Times New Roman"/>
          <w:sz w:val="24"/>
          <w:szCs w:val="24"/>
        </w:rPr>
      </w:pPr>
      <w:r>
        <w:rPr>
          <w:rFonts w:eastAsia="Times New Roman"/>
          <w:b/>
          <w:bCs/>
          <w:sz w:val="24"/>
          <w:szCs w:val="24"/>
        </w:rPr>
        <w:t>Оборудование:</w:t>
      </w:r>
    </w:p>
    <w:p w:rsidR="005B3FAF" w:rsidRDefault="005B3FAF">
      <w:pPr>
        <w:spacing w:line="31"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мультимедийный проектор;</w:t>
      </w:r>
    </w:p>
    <w:p w:rsidR="005B3FAF" w:rsidRDefault="005B3FAF">
      <w:pPr>
        <w:spacing w:line="36"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конструкторы Lego Mindstorms;</w:t>
      </w:r>
    </w:p>
    <w:p w:rsidR="005B3FAF" w:rsidRDefault="005B3FAF">
      <w:pPr>
        <w:spacing w:line="35" w:lineRule="exact"/>
        <w:rPr>
          <w:rFonts w:eastAsia="Times New Roman"/>
          <w:sz w:val="24"/>
          <w:szCs w:val="24"/>
        </w:rPr>
      </w:pPr>
    </w:p>
    <w:p w:rsidR="005B3FAF" w:rsidRDefault="00582CA0">
      <w:pPr>
        <w:ind w:left="7"/>
        <w:rPr>
          <w:rFonts w:eastAsia="Times New Roman"/>
          <w:sz w:val="24"/>
          <w:szCs w:val="24"/>
        </w:rPr>
      </w:pPr>
      <w:r>
        <w:rPr>
          <w:rFonts w:eastAsia="Times New Roman"/>
          <w:sz w:val="24"/>
          <w:szCs w:val="24"/>
        </w:rPr>
        <w:t>• доска;</w:t>
      </w:r>
    </w:p>
    <w:p w:rsidR="005B3FAF" w:rsidRDefault="005B3FAF">
      <w:pPr>
        <w:sectPr w:rsidR="005B3FAF">
          <w:pgSz w:w="16840" w:h="11906" w:orient="landscape"/>
          <w:pgMar w:top="1173" w:right="1138" w:bottom="1440" w:left="1133" w:header="0" w:footer="0" w:gutter="0"/>
          <w:cols w:space="720" w:equalWidth="0">
            <w:col w:w="14567"/>
          </w:cols>
        </w:sectPr>
      </w:pPr>
    </w:p>
    <w:p w:rsidR="005B3FAF" w:rsidRDefault="005B3FAF">
      <w:pPr>
        <w:spacing w:line="10" w:lineRule="exact"/>
        <w:rPr>
          <w:sz w:val="20"/>
          <w:szCs w:val="20"/>
        </w:rPr>
      </w:pPr>
    </w:p>
    <w:p w:rsidR="005B3FAF" w:rsidRDefault="00582CA0">
      <w:pPr>
        <w:ind w:right="-219"/>
        <w:jc w:val="center"/>
        <w:rPr>
          <w:sz w:val="20"/>
          <w:szCs w:val="20"/>
        </w:rPr>
      </w:pPr>
      <w:r>
        <w:rPr>
          <w:rFonts w:eastAsia="Times New Roman"/>
          <w:b/>
          <w:bCs/>
          <w:sz w:val="24"/>
          <w:szCs w:val="24"/>
        </w:rPr>
        <w:t>3. Тематическое планирование.</w:t>
      </w:r>
    </w:p>
    <w:p w:rsidR="005B3FAF" w:rsidRDefault="005B3FAF">
      <w:pPr>
        <w:spacing w:line="340"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0"/>
        <w:gridCol w:w="12760"/>
        <w:gridCol w:w="1060"/>
      </w:tblGrid>
      <w:tr w:rsidR="005B3FAF">
        <w:trPr>
          <w:trHeight w:val="300"/>
        </w:trPr>
        <w:tc>
          <w:tcPr>
            <w:tcW w:w="1000" w:type="dxa"/>
            <w:tcBorders>
              <w:top w:val="single" w:sz="8" w:space="0" w:color="auto"/>
              <w:left w:val="single" w:sz="8" w:space="0" w:color="auto"/>
              <w:right w:val="single" w:sz="8" w:space="0" w:color="auto"/>
            </w:tcBorders>
            <w:vAlign w:val="bottom"/>
          </w:tcPr>
          <w:p w:rsidR="005B3FAF" w:rsidRDefault="00582CA0">
            <w:pPr>
              <w:jc w:val="center"/>
              <w:rPr>
                <w:sz w:val="20"/>
                <w:szCs w:val="20"/>
              </w:rPr>
            </w:pPr>
            <w:r>
              <w:rPr>
                <w:rFonts w:eastAsia="Times New Roman"/>
                <w:w w:val="97"/>
                <w:sz w:val="24"/>
                <w:szCs w:val="24"/>
              </w:rPr>
              <w:t>№ п/п</w:t>
            </w:r>
          </w:p>
        </w:tc>
        <w:tc>
          <w:tcPr>
            <w:tcW w:w="12760" w:type="dxa"/>
            <w:tcBorders>
              <w:top w:val="single" w:sz="8" w:space="0" w:color="auto"/>
              <w:right w:val="single" w:sz="8" w:space="0" w:color="auto"/>
            </w:tcBorders>
            <w:vAlign w:val="bottom"/>
          </w:tcPr>
          <w:p w:rsidR="005B3FAF" w:rsidRDefault="00582CA0">
            <w:pPr>
              <w:ind w:left="5680"/>
              <w:rPr>
                <w:sz w:val="20"/>
                <w:szCs w:val="20"/>
              </w:rPr>
            </w:pPr>
            <w:r>
              <w:rPr>
                <w:rFonts w:eastAsia="Times New Roman"/>
                <w:sz w:val="24"/>
                <w:szCs w:val="24"/>
              </w:rPr>
              <w:t>Тема занятия</w:t>
            </w:r>
          </w:p>
        </w:tc>
        <w:tc>
          <w:tcPr>
            <w:tcW w:w="1060" w:type="dxa"/>
            <w:tcBorders>
              <w:top w:val="single" w:sz="8" w:space="0" w:color="auto"/>
              <w:right w:val="single" w:sz="8" w:space="0" w:color="auto"/>
            </w:tcBorders>
            <w:vAlign w:val="bottom"/>
          </w:tcPr>
          <w:p w:rsidR="005B3FAF" w:rsidRDefault="00582CA0">
            <w:pPr>
              <w:jc w:val="center"/>
              <w:rPr>
                <w:sz w:val="20"/>
                <w:szCs w:val="20"/>
              </w:rPr>
            </w:pPr>
            <w:r>
              <w:rPr>
                <w:rFonts w:eastAsia="Times New Roman"/>
                <w:w w:val="98"/>
                <w:sz w:val="24"/>
                <w:szCs w:val="24"/>
              </w:rPr>
              <w:t>Кол-во</w:t>
            </w:r>
          </w:p>
        </w:tc>
      </w:tr>
      <w:tr w:rsidR="005B3FAF">
        <w:trPr>
          <w:trHeight w:val="317"/>
        </w:trPr>
        <w:tc>
          <w:tcPr>
            <w:tcW w:w="1000" w:type="dxa"/>
            <w:tcBorders>
              <w:left w:val="single" w:sz="8" w:space="0" w:color="auto"/>
              <w:right w:val="single" w:sz="8" w:space="0" w:color="auto"/>
            </w:tcBorders>
            <w:vAlign w:val="bottom"/>
          </w:tcPr>
          <w:p w:rsidR="005B3FAF" w:rsidRDefault="005B3FAF">
            <w:pPr>
              <w:rPr>
                <w:sz w:val="24"/>
                <w:szCs w:val="24"/>
              </w:rPr>
            </w:pPr>
          </w:p>
        </w:tc>
        <w:tc>
          <w:tcPr>
            <w:tcW w:w="12760" w:type="dxa"/>
            <w:tcBorders>
              <w:right w:val="single" w:sz="8" w:space="0" w:color="auto"/>
            </w:tcBorders>
            <w:vAlign w:val="bottom"/>
          </w:tcPr>
          <w:p w:rsidR="005B3FAF" w:rsidRDefault="005B3FAF">
            <w:pPr>
              <w:rPr>
                <w:sz w:val="24"/>
                <w:szCs w:val="24"/>
              </w:rPr>
            </w:pPr>
          </w:p>
        </w:tc>
        <w:tc>
          <w:tcPr>
            <w:tcW w:w="1060" w:type="dxa"/>
            <w:tcBorders>
              <w:right w:val="single" w:sz="8" w:space="0" w:color="auto"/>
            </w:tcBorders>
            <w:vAlign w:val="bottom"/>
          </w:tcPr>
          <w:p w:rsidR="005B3FAF" w:rsidRDefault="00582CA0">
            <w:pPr>
              <w:jc w:val="center"/>
              <w:rPr>
                <w:sz w:val="20"/>
                <w:szCs w:val="20"/>
              </w:rPr>
            </w:pPr>
            <w:r>
              <w:rPr>
                <w:rFonts w:eastAsia="Times New Roman"/>
                <w:sz w:val="24"/>
                <w:szCs w:val="24"/>
              </w:rPr>
              <w:t>часов</w:t>
            </w:r>
          </w:p>
        </w:tc>
      </w:tr>
      <w:tr w:rsidR="005B3FAF" w:rsidTr="00DD3398">
        <w:trPr>
          <w:trHeight w:val="57"/>
        </w:trPr>
        <w:tc>
          <w:tcPr>
            <w:tcW w:w="1000" w:type="dxa"/>
            <w:tcBorders>
              <w:left w:val="single" w:sz="8" w:space="0" w:color="auto"/>
              <w:bottom w:val="single" w:sz="4" w:space="0" w:color="auto"/>
              <w:right w:val="single" w:sz="8" w:space="0" w:color="auto"/>
            </w:tcBorders>
            <w:vAlign w:val="bottom"/>
          </w:tcPr>
          <w:p w:rsidR="005B3FAF" w:rsidRDefault="005B3FAF">
            <w:pPr>
              <w:rPr>
                <w:sz w:val="4"/>
                <w:szCs w:val="4"/>
              </w:rPr>
            </w:pPr>
          </w:p>
        </w:tc>
        <w:tc>
          <w:tcPr>
            <w:tcW w:w="12760" w:type="dxa"/>
            <w:tcBorders>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7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71" w:lineRule="exact"/>
              <w:jc w:val="center"/>
              <w:rPr>
                <w:sz w:val="20"/>
                <w:szCs w:val="20"/>
              </w:rPr>
            </w:pPr>
            <w:r>
              <w:rPr>
                <w:rFonts w:eastAsia="Times New Roman"/>
                <w:w w:val="99"/>
                <w:sz w:val="24"/>
                <w:szCs w:val="24"/>
              </w:rPr>
              <w:t>1.</w:t>
            </w:r>
          </w:p>
        </w:tc>
        <w:tc>
          <w:tcPr>
            <w:tcW w:w="12760" w:type="dxa"/>
            <w:tcBorders>
              <w:left w:val="single" w:sz="4" w:space="0" w:color="auto"/>
              <w:right w:val="single" w:sz="8" w:space="0" w:color="auto"/>
            </w:tcBorders>
            <w:vAlign w:val="bottom"/>
          </w:tcPr>
          <w:p w:rsidR="005B3FAF" w:rsidRDefault="00582CA0">
            <w:pPr>
              <w:spacing w:line="271" w:lineRule="exact"/>
              <w:ind w:left="80"/>
              <w:rPr>
                <w:sz w:val="20"/>
                <w:szCs w:val="20"/>
              </w:rPr>
            </w:pPr>
            <w:r>
              <w:rPr>
                <w:rFonts w:eastAsia="Times New Roman"/>
                <w:sz w:val="24"/>
                <w:szCs w:val="24"/>
              </w:rPr>
              <w:t>История робототехники.</w:t>
            </w:r>
          </w:p>
        </w:tc>
        <w:tc>
          <w:tcPr>
            <w:tcW w:w="1060" w:type="dxa"/>
            <w:tcBorders>
              <w:right w:val="single" w:sz="8" w:space="0" w:color="auto"/>
            </w:tcBorders>
            <w:vAlign w:val="bottom"/>
          </w:tcPr>
          <w:p w:rsidR="005B3FAF" w:rsidRDefault="00582CA0">
            <w:pPr>
              <w:spacing w:line="271" w:lineRule="exact"/>
              <w:jc w:val="center"/>
              <w:rPr>
                <w:sz w:val="20"/>
                <w:szCs w:val="20"/>
              </w:rPr>
            </w:pPr>
            <w:r>
              <w:rPr>
                <w:rFonts w:eastAsia="Times New Roman"/>
                <w:w w:val="99"/>
                <w:sz w:val="24"/>
                <w:szCs w:val="24"/>
              </w:rPr>
              <w:t>1</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Основные понятия робототехники и принципы конструирования роботов.</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6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60" w:lineRule="exact"/>
              <w:jc w:val="center"/>
              <w:rPr>
                <w:sz w:val="20"/>
                <w:szCs w:val="20"/>
              </w:rPr>
            </w:pPr>
            <w:r>
              <w:rPr>
                <w:rFonts w:eastAsia="Times New Roman"/>
                <w:w w:val="99"/>
                <w:sz w:val="24"/>
                <w:szCs w:val="24"/>
              </w:rPr>
              <w:t>3.</w:t>
            </w:r>
          </w:p>
        </w:tc>
        <w:tc>
          <w:tcPr>
            <w:tcW w:w="12760" w:type="dxa"/>
            <w:tcBorders>
              <w:left w:val="single" w:sz="4" w:space="0" w:color="auto"/>
              <w:right w:val="single" w:sz="8" w:space="0" w:color="auto"/>
            </w:tcBorders>
            <w:vAlign w:val="bottom"/>
          </w:tcPr>
          <w:p w:rsidR="005B3FAF" w:rsidRDefault="00582CA0">
            <w:pPr>
              <w:spacing w:line="260" w:lineRule="exact"/>
              <w:ind w:left="80"/>
              <w:rPr>
                <w:sz w:val="20"/>
                <w:szCs w:val="20"/>
              </w:rPr>
            </w:pPr>
            <w:r>
              <w:rPr>
                <w:rFonts w:eastAsia="Times New Roman"/>
                <w:sz w:val="24"/>
                <w:szCs w:val="24"/>
              </w:rPr>
              <w:t>Конструктор Lego Mindstorms (комплектующие)</w:t>
            </w:r>
          </w:p>
        </w:tc>
        <w:tc>
          <w:tcPr>
            <w:tcW w:w="1060" w:type="dxa"/>
            <w:tcBorders>
              <w:right w:val="single" w:sz="8" w:space="0" w:color="auto"/>
            </w:tcBorders>
            <w:vAlign w:val="bottom"/>
          </w:tcPr>
          <w:p w:rsidR="005B3FAF" w:rsidRDefault="00582CA0">
            <w:pPr>
              <w:spacing w:line="260"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Язык программирования EV3</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5.</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Основные группы команд и их назначение.</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5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6.</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Контроллер. Сенсорные системы и память котроллера.</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7.</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Программирование датчиков Lego Mindstorms.</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6</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60"/>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60" w:lineRule="exact"/>
              <w:jc w:val="center"/>
              <w:rPr>
                <w:sz w:val="20"/>
                <w:szCs w:val="20"/>
              </w:rPr>
            </w:pPr>
            <w:r>
              <w:rPr>
                <w:rFonts w:eastAsia="Times New Roman"/>
                <w:w w:val="99"/>
                <w:sz w:val="24"/>
                <w:szCs w:val="24"/>
              </w:rPr>
              <w:t>8.</w:t>
            </w:r>
          </w:p>
        </w:tc>
        <w:tc>
          <w:tcPr>
            <w:tcW w:w="12760" w:type="dxa"/>
            <w:tcBorders>
              <w:left w:val="single" w:sz="4" w:space="0" w:color="auto"/>
              <w:right w:val="single" w:sz="8" w:space="0" w:color="auto"/>
            </w:tcBorders>
            <w:vAlign w:val="bottom"/>
          </w:tcPr>
          <w:p w:rsidR="005B3FAF" w:rsidRDefault="00582CA0">
            <w:pPr>
              <w:spacing w:line="260" w:lineRule="exact"/>
              <w:ind w:left="80"/>
              <w:rPr>
                <w:sz w:val="20"/>
                <w:szCs w:val="20"/>
              </w:rPr>
            </w:pPr>
            <w:r>
              <w:rPr>
                <w:rFonts w:eastAsia="Times New Roman"/>
                <w:sz w:val="24"/>
                <w:szCs w:val="24"/>
              </w:rPr>
              <w:t>Работа с данными различных типов.</w:t>
            </w:r>
          </w:p>
        </w:tc>
        <w:tc>
          <w:tcPr>
            <w:tcW w:w="1060" w:type="dxa"/>
            <w:tcBorders>
              <w:right w:val="single" w:sz="8" w:space="0" w:color="auto"/>
            </w:tcBorders>
            <w:vAlign w:val="bottom"/>
          </w:tcPr>
          <w:p w:rsidR="005B3FAF" w:rsidRDefault="00582CA0">
            <w:pPr>
              <w:spacing w:line="260"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9.</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Командные вкладки и подсистемы.</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2</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10.</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Создание подпрограмм.</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4</w:t>
            </w:r>
          </w:p>
        </w:tc>
      </w:tr>
      <w:tr w:rsidR="005B3FAF" w:rsidTr="00DD3398">
        <w:trPr>
          <w:trHeight w:val="51"/>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w w:val="99"/>
                <w:sz w:val="24"/>
                <w:szCs w:val="24"/>
              </w:rPr>
              <w:t>11.</w:t>
            </w:r>
          </w:p>
        </w:tc>
        <w:tc>
          <w:tcPr>
            <w:tcW w:w="12760" w:type="dxa"/>
            <w:tcBorders>
              <w:left w:val="single" w:sz="4" w:space="0" w:color="auto"/>
              <w:right w:val="single" w:sz="8" w:space="0" w:color="auto"/>
            </w:tcBorders>
            <w:vAlign w:val="bottom"/>
          </w:tcPr>
          <w:p w:rsidR="005B3FAF" w:rsidRDefault="00582CA0">
            <w:pPr>
              <w:spacing w:line="258" w:lineRule="exact"/>
              <w:ind w:left="80"/>
              <w:rPr>
                <w:sz w:val="20"/>
                <w:szCs w:val="20"/>
              </w:rPr>
            </w:pPr>
            <w:r>
              <w:rPr>
                <w:rFonts w:eastAsia="Times New Roman"/>
                <w:sz w:val="24"/>
                <w:szCs w:val="24"/>
              </w:rPr>
              <w:t>Практическая работа (реализация алгоритма)</w:t>
            </w:r>
          </w:p>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5</w:t>
            </w:r>
          </w:p>
        </w:tc>
      </w:tr>
      <w:tr w:rsidR="005B3FAF" w:rsidTr="00DD3398">
        <w:trPr>
          <w:trHeight w:val="4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B3FAF">
            <w:pPr>
              <w:rPr>
                <w:sz w:val="4"/>
                <w:szCs w:val="4"/>
              </w:rPr>
            </w:pPr>
          </w:p>
        </w:tc>
        <w:tc>
          <w:tcPr>
            <w:tcW w:w="12760" w:type="dxa"/>
            <w:tcBorders>
              <w:left w:val="single" w:sz="4" w:space="0" w:color="auto"/>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r w:rsidR="005B3FAF" w:rsidTr="00DD3398">
        <w:trPr>
          <w:trHeight w:val="258"/>
        </w:trPr>
        <w:tc>
          <w:tcPr>
            <w:tcW w:w="1000" w:type="dxa"/>
            <w:tcBorders>
              <w:top w:val="single" w:sz="4" w:space="0" w:color="auto"/>
              <w:left w:val="single" w:sz="4" w:space="0" w:color="auto"/>
              <w:bottom w:val="single" w:sz="4" w:space="0" w:color="auto"/>
              <w:right w:val="single" w:sz="4" w:space="0" w:color="auto"/>
            </w:tcBorders>
            <w:vAlign w:val="bottom"/>
          </w:tcPr>
          <w:p w:rsidR="005B3FAF" w:rsidRDefault="00582CA0">
            <w:pPr>
              <w:spacing w:line="258" w:lineRule="exact"/>
              <w:jc w:val="center"/>
              <w:rPr>
                <w:sz w:val="20"/>
                <w:szCs w:val="20"/>
              </w:rPr>
            </w:pPr>
            <w:r>
              <w:rPr>
                <w:rFonts w:eastAsia="Times New Roman"/>
                <w:sz w:val="24"/>
                <w:szCs w:val="24"/>
              </w:rPr>
              <w:t>Итого</w:t>
            </w:r>
          </w:p>
        </w:tc>
        <w:tc>
          <w:tcPr>
            <w:tcW w:w="12760" w:type="dxa"/>
            <w:tcBorders>
              <w:left w:val="single" w:sz="4" w:space="0" w:color="auto"/>
              <w:right w:val="single" w:sz="8" w:space="0" w:color="auto"/>
            </w:tcBorders>
            <w:vAlign w:val="bottom"/>
          </w:tcPr>
          <w:p w:rsidR="005B3FAF" w:rsidRDefault="005B3FAF"/>
        </w:tc>
        <w:tc>
          <w:tcPr>
            <w:tcW w:w="1060" w:type="dxa"/>
            <w:tcBorders>
              <w:right w:val="single" w:sz="8" w:space="0" w:color="auto"/>
            </w:tcBorders>
            <w:vAlign w:val="bottom"/>
          </w:tcPr>
          <w:p w:rsidR="005B3FAF" w:rsidRDefault="00582CA0">
            <w:pPr>
              <w:spacing w:line="258" w:lineRule="exact"/>
              <w:jc w:val="center"/>
              <w:rPr>
                <w:sz w:val="20"/>
                <w:szCs w:val="20"/>
              </w:rPr>
            </w:pPr>
            <w:r>
              <w:rPr>
                <w:rFonts w:eastAsia="Times New Roman"/>
                <w:w w:val="99"/>
                <w:sz w:val="24"/>
                <w:szCs w:val="24"/>
              </w:rPr>
              <w:t>34</w:t>
            </w:r>
          </w:p>
        </w:tc>
      </w:tr>
      <w:tr w:rsidR="005B3FAF" w:rsidTr="00DD3398">
        <w:trPr>
          <w:trHeight w:val="51"/>
        </w:trPr>
        <w:tc>
          <w:tcPr>
            <w:tcW w:w="1000" w:type="dxa"/>
            <w:tcBorders>
              <w:top w:val="single" w:sz="4" w:space="0" w:color="auto"/>
              <w:bottom w:val="single" w:sz="8" w:space="0" w:color="auto"/>
              <w:right w:val="single" w:sz="8" w:space="0" w:color="auto"/>
            </w:tcBorders>
            <w:vAlign w:val="bottom"/>
          </w:tcPr>
          <w:p w:rsidR="005B3FAF" w:rsidRDefault="005B3FAF">
            <w:pPr>
              <w:rPr>
                <w:sz w:val="4"/>
                <w:szCs w:val="4"/>
              </w:rPr>
            </w:pPr>
          </w:p>
        </w:tc>
        <w:tc>
          <w:tcPr>
            <w:tcW w:w="12760" w:type="dxa"/>
            <w:tcBorders>
              <w:bottom w:val="single" w:sz="8" w:space="0" w:color="auto"/>
              <w:right w:val="single" w:sz="8" w:space="0" w:color="auto"/>
            </w:tcBorders>
            <w:vAlign w:val="bottom"/>
          </w:tcPr>
          <w:p w:rsidR="005B3FAF" w:rsidRDefault="005B3FAF">
            <w:pPr>
              <w:rPr>
                <w:sz w:val="4"/>
                <w:szCs w:val="4"/>
              </w:rPr>
            </w:pPr>
          </w:p>
        </w:tc>
        <w:tc>
          <w:tcPr>
            <w:tcW w:w="1060" w:type="dxa"/>
            <w:tcBorders>
              <w:bottom w:val="single" w:sz="8" w:space="0" w:color="auto"/>
              <w:right w:val="single" w:sz="8" w:space="0" w:color="auto"/>
            </w:tcBorders>
            <w:vAlign w:val="bottom"/>
          </w:tcPr>
          <w:p w:rsidR="005B3FAF" w:rsidRDefault="005B3FAF">
            <w:pPr>
              <w:rPr>
                <w:sz w:val="4"/>
                <w:szCs w:val="4"/>
              </w:rPr>
            </w:pPr>
          </w:p>
        </w:tc>
      </w:tr>
    </w:tbl>
    <w:p w:rsidR="005B3FAF" w:rsidRDefault="005B3FAF">
      <w:pPr>
        <w:spacing w:line="1" w:lineRule="exact"/>
        <w:rPr>
          <w:sz w:val="20"/>
          <w:szCs w:val="20"/>
        </w:rPr>
      </w:pPr>
    </w:p>
    <w:sectPr w:rsidR="005B3FAF">
      <w:pgSz w:w="16840" w:h="11906" w:orient="landscape"/>
      <w:pgMar w:top="1440" w:right="1118" w:bottom="1440" w:left="900" w:header="0" w:footer="0" w:gutter="0"/>
      <w:cols w:space="720" w:equalWidth="0">
        <w:col w:w="148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CD6"/>
    <w:multiLevelType w:val="hybridMultilevel"/>
    <w:tmpl w:val="17D0C81C"/>
    <w:lvl w:ilvl="0" w:tplc="7F740A28">
      <w:start w:val="1"/>
      <w:numFmt w:val="bullet"/>
      <w:lvlText w:val="•"/>
      <w:lvlJc w:val="left"/>
    </w:lvl>
    <w:lvl w:ilvl="1" w:tplc="EF6ED3CA">
      <w:numFmt w:val="decimal"/>
      <w:lvlText w:val=""/>
      <w:lvlJc w:val="left"/>
    </w:lvl>
    <w:lvl w:ilvl="2" w:tplc="8E782DA8">
      <w:numFmt w:val="decimal"/>
      <w:lvlText w:val=""/>
      <w:lvlJc w:val="left"/>
    </w:lvl>
    <w:lvl w:ilvl="3" w:tplc="116E2096">
      <w:numFmt w:val="decimal"/>
      <w:lvlText w:val=""/>
      <w:lvlJc w:val="left"/>
    </w:lvl>
    <w:lvl w:ilvl="4" w:tplc="9B28C7BC">
      <w:numFmt w:val="decimal"/>
      <w:lvlText w:val=""/>
      <w:lvlJc w:val="left"/>
    </w:lvl>
    <w:lvl w:ilvl="5" w:tplc="080AD340">
      <w:numFmt w:val="decimal"/>
      <w:lvlText w:val=""/>
      <w:lvlJc w:val="left"/>
    </w:lvl>
    <w:lvl w:ilvl="6" w:tplc="CD70BE0C">
      <w:numFmt w:val="decimal"/>
      <w:lvlText w:val=""/>
      <w:lvlJc w:val="left"/>
    </w:lvl>
    <w:lvl w:ilvl="7" w:tplc="55C4CC72">
      <w:numFmt w:val="decimal"/>
      <w:lvlText w:val=""/>
      <w:lvlJc w:val="left"/>
    </w:lvl>
    <w:lvl w:ilvl="8" w:tplc="C3AC4D96">
      <w:numFmt w:val="decimal"/>
      <w:lvlText w:val=""/>
      <w:lvlJc w:val="left"/>
    </w:lvl>
  </w:abstractNum>
  <w:abstractNum w:abstractNumId="1" w15:restartNumberingAfterBreak="0">
    <w:nsid w:val="00003D6C"/>
    <w:multiLevelType w:val="hybridMultilevel"/>
    <w:tmpl w:val="4C108DC6"/>
    <w:lvl w:ilvl="0" w:tplc="8522C8AE">
      <w:start w:val="1"/>
      <w:numFmt w:val="decimal"/>
      <w:lvlText w:val="%1."/>
      <w:lvlJc w:val="left"/>
    </w:lvl>
    <w:lvl w:ilvl="1" w:tplc="699A9B82">
      <w:numFmt w:val="decimal"/>
      <w:lvlText w:val=""/>
      <w:lvlJc w:val="left"/>
    </w:lvl>
    <w:lvl w:ilvl="2" w:tplc="40988C2A">
      <w:numFmt w:val="decimal"/>
      <w:lvlText w:val=""/>
      <w:lvlJc w:val="left"/>
    </w:lvl>
    <w:lvl w:ilvl="3" w:tplc="A472540A">
      <w:numFmt w:val="decimal"/>
      <w:lvlText w:val=""/>
      <w:lvlJc w:val="left"/>
    </w:lvl>
    <w:lvl w:ilvl="4" w:tplc="8926DB68">
      <w:numFmt w:val="decimal"/>
      <w:lvlText w:val=""/>
      <w:lvlJc w:val="left"/>
    </w:lvl>
    <w:lvl w:ilvl="5" w:tplc="CA108336">
      <w:numFmt w:val="decimal"/>
      <w:lvlText w:val=""/>
      <w:lvlJc w:val="left"/>
    </w:lvl>
    <w:lvl w:ilvl="6" w:tplc="4C4690D4">
      <w:numFmt w:val="decimal"/>
      <w:lvlText w:val=""/>
      <w:lvlJc w:val="left"/>
    </w:lvl>
    <w:lvl w:ilvl="7" w:tplc="A740BF08">
      <w:numFmt w:val="decimal"/>
      <w:lvlText w:val=""/>
      <w:lvlJc w:val="left"/>
    </w:lvl>
    <w:lvl w:ilvl="8" w:tplc="2AC2A966">
      <w:numFmt w:val="decimal"/>
      <w:lvlText w:val=""/>
      <w:lvlJc w:val="left"/>
    </w:lvl>
  </w:abstractNum>
  <w:abstractNum w:abstractNumId="2" w15:restartNumberingAfterBreak="0">
    <w:nsid w:val="00005F90"/>
    <w:multiLevelType w:val="hybridMultilevel"/>
    <w:tmpl w:val="0EC4CE38"/>
    <w:lvl w:ilvl="0" w:tplc="BC9426F0">
      <w:start w:val="1"/>
      <w:numFmt w:val="bullet"/>
      <w:lvlText w:val="-"/>
      <w:lvlJc w:val="left"/>
    </w:lvl>
    <w:lvl w:ilvl="1" w:tplc="16E6F63A">
      <w:numFmt w:val="decimal"/>
      <w:lvlText w:val=""/>
      <w:lvlJc w:val="left"/>
    </w:lvl>
    <w:lvl w:ilvl="2" w:tplc="A66E6D5A">
      <w:numFmt w:val="decimal"/>
      <w:lvlText w:val=""/>
      <w:lvlJc w:val="left"/>
    </w:lvl>
    <w:lvl w:ilvl="3" w:tplc="97A89ACA">
      <w:numFmt w:val="decimal"/>
      <w:lvlText w:val=""/>
      <w:lvlJc w:val="left"/>
    </w:lvl>
    <w:lvl w:ilvl="4" w:tplc="B95815F4">
      <w:numFmt w:val="decimal"/>
      <w:lvlText w:val=""/>
      <w:lvlJc w:val="left"/>
    </w:lvl>
    <w:lvl w:ilvl="5" w:tplc="B8FAECDE">
      <w:numFmt w:val="decimal"/>
      <w:lvlText w:val=""/>
      <w:lvlJc w:val="left"/>
    </w:lvl>
    <w:lvl w:ilvl="6" w:tplc="BD02B026">
      <w:numFmt w:val="decimal"/>
      <w:lvlText w:val=""/>
      <w:lvlJc w:val="left"/>
    </w:lvl>
    <w:lvl w:ilvl="7" w:tplc="4D74CD86">
      <w:numFmt w:val="decimal"/>
      <w:lvlText w:val=""/>
      <w:lvlJc w:val="left"/>
    </w:lvl>
    <w:lvl w:ilvl="8" w:tplc="3B2A3534">
      <w:numFmt w:val="decimal"/>
      <w:lvlText w:val=""/>
      <w:lvlJc w:val="left"/>
    </w:lvl>
  </w:abstractNum>
  <w:abstractNum w:abstractNumId="3" w15:restartNumberingAfterBreak="0">
    <w:nsid w:val="00006952"/>
    <w:multiLevelType w:val="hybridMultilevel"/>
    <w:tmpl w:val="B0CAC620"/>
    <w:lvl w:ilvl="0" w:tplc="7422D33C">
      <w:start w:val="1"/>
      <w:numFmt w:val="bullet"/>
      <w:lvlText w:val="-"/>
      <w:lvlJc w:val="left"/>
    </w:lvl>
    <w:lvl w:ilvl="1" w:tplc="28EC4A12">
      <w:numFmt w:val="decimal"/>
      <w:lvlText w:val=""/>
      <w:lvlJc w:val="left"/>
    </w:lvl>
    <w:lvl w:ilvl="2" w:tplc="F5683356">
      <w:numFmt w:val="decimal"/>
      <w:lvlText w:val=""/>
      <w:lvlJc w:val="left"/>
    </w:lvl>
    <w:lvl w:ilvl="3" w:tplc="C39CB9DE">
      <w:numFmt w:val="decimal"/>
      <w:lvlText w:val=""/>
      <w:lvlJc w:val="left"/>
    </w:lvl>
    <w:lvl w:ilvl="4" w:tplc="E9E8247E">
      <w:numFmt w:val="decimal"/>
      <w:lvlText w:val=""/>
      <w:lvlJc w:val="left"/>
    </w:lvl>
    <w:lvl w:ilvl="5" w:tplc="7D243628">
      <w:numFmt w:val="decimal"/>
      <w:lvlText w:val=""/>
      <w:lvlJc w:val="left"/>
    </w:lvl>
    <w:lvl w:ilvl="6" w:tplc="2D9049CA">
      <w:numFmt w:val="decimal"/>
      <w:lvlText w:val=""/>
      <w:lvlJc w:val="left"/>
    </w:lvl>
    <w:lvl w:ilvl="7" w:tplc="57F2361C">
      <w:numFmt w:val="decimal"/>
      <w:lvlText w:val=""/>
      <w:lvlJc w:val="left"/>
    </w:lvl>
    <w:lvl w:ilvl="8" w:tplc="21307CCC">
      <w:numFmt w:val="decimal"/>
      <w:lvlText w:val=""/>
      <w:lvlJc w:val="left"/>
    </w:lvl>
  </w:abstractNum>
  <w:abstractNum w:abstractNumId="4" w15:restartNumberingAfterBreak="0">
    <w:nsid w:val="000072AE"/>
    <w:multiLevelType w:val="hybridMultilevel"/>
    <w:tmpl w:val="F86CE2B8"/>
    <w:lvl w:ilvl="0" w:tplc="6C3808F8">
      <w:start w:val="1"/>
      <w:numFmt w:val="bullet"/>
      <w:lvlText w:val="В"/>
      <w:lvlJc w:val="left"/>
    </w:lvl>
    <w:lvl w:ilvl="1" w:tplc="6F8A6E2A">
      <w:start w:val="2"/>
      <w:numFmt w:val="decimal"/>
      <w:lvlText w:val="%2."/>
      <w:lvlJc w:val="left"/>
    </w:lvl>
    <w:lvl w:ilvl="2" w:tplc="BB9CEDAC">
      <w:numFmt w:val="decimal"/>
      <w:lvlText w:val=""/>
      <w:lvlJc w:val="left"/>
    </w:lvl>
    <w:lvl w:ilvl="3" w:tplc="7D92BA96">
      <w:numFmt w:val="decimal"/>
      <w:lvlText w:val=""/>
      <w:lvlJc w:val="left"/>
    </w:lvl>
    <w:lvl w:ilvl="4" w:tplc="AFFCD7E8">
      <w:numFmt w:val="decimal"/>
      <w:lvlText w:val=""/>
      <w:lvlJc w:val="left"/>
    </w:lvl>
    <w:lvl w:ilvl="5" w:tplc="6E4004A0">
      <w:numFmt w:val="decimal"/>
      <w:lvlText w:val=""/>
      <w:lvlJc w:val="left"/>
    </w:lvl>
    <w:lvl w:ilvl="6" w:tplc="BCFC8802">
      <w:numFmt w:val="decimal"/>
      <w:lvlText w:val=""/>
      <w:lvlJc w:val="left"/>
    </w:lvl>
    <w:lvl w:ilvl="7" w:tplc="163E9B26">
      <w:numFmt w:val="decimal"/>
      <w:lvlText w:val=""/>
      <w:lvlJc w:val="left"/>
    </w:lvl>
    <w:lvl w:ilvl="8" w:tplc="8C74D0A4">
      <w:numFmt w:val="decimal"/>
      <w:lvlText w:val=""/>
      <w:lvlJc w:val="left"/>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AF"/>
    <w:rsid w:val="000E7E6C"/>
    <w:rsid w:val="00582CA0"/>
    <w:rsid w:val="005B3FAF"/>
    <w:rsid w:val="007372F3"/>
    <w:rsid w:val="00DD172B"/>
    <w:rsid w:val="00DD3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CF4672-8D15-4A77-9808-737A9FD6B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unhideWhenUsed/>
    <w:rsid w:val="000E7E6C"/>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844</Words>
  <Characters>4817</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asosh@bk.ru</cp:lastModifiedBy>
  <cp:revision>7</cp:revision>
  <dcterms:created xsi:type="dcterms:W3CDTF">2020-02-19T16:57:00Z</dcterms:created>
  <dcterms:modified xsi:type="dcterms:W3CDTF">2020-03-01T18:24:00Z</dcterms:modified>
</cp:coreProperties>
</file>