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506" w:rsidRDefault="003F2798" w:rsidP="0073450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734506">
        <w:rPr>
          <w:sz w:val="20"/>
          <w:szCs w:val="20"/>
        </w:rPr>
        <w:t>Муниципальное автономное общеобразовательное учреждение</w:t>
      </w:r>
    </w:p>
    <w:p w:rsidR="00734506" w:rsidRDefault="00734506" w:rsidP="00734506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734506" w:rsidRDefault="00734506" w:rsidP="0073450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4E07DC10" wp14:editId="1E922AC1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A2B5A" id="Прямая соединительная линия 18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" o:allowincell="f" strokeweight="1.5pt"/>
            </w:pict>
          </mc:Fallback>
        </mc:AlternateContent>
      </w:r>
      <w:r>
        <w:rPr>
          <w:sz w:val="20"/>
          <w:szCs w:val="20"/>
        </w:rPr>
        <w:t xml:space="preserve">                                  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Тюменская область, 627050 </w:t>
      </w:r>
    </w:p>
    <w:p w:rsidR="00734506" w:rsidRDefault="00734506" w:rsidP="0073450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  <w:u w:val="single"/>
          <w:lang w:val="en-US"/>
        </w:rPr>
        <w:fldChar w:fldCharType="begin"/>
      </w:r>
      <w:r w:rsidRPr="0092066A">
        <w:rPr>
          <w:sz w:val="20"/>
          <w:szCs w:val="20"/>
          <w:u w:val="single"/>
        </w:rPr>
        <w:instrText xml:space="preserve"> </w:instrText>
      </w:r>
      <w:r>
        <w:rPr>
          <w:sz w:val="20"/>
          <w:szCs w:val="20"/>
          <w:u w:val="single"/>
          <w:lang w:val="en-US"/>
        </w:rPr>
        <w:instrText>HYPERLINK</w:instrText>
      </w:r>
      <w:r w:rsidRPr="0092066A">
        <w:rPr>
          <w:sz w:val="20"/>
          <w:szCs w:val="20"/>
          <w:u w:val="single"/>
        </w:rPr>
        <w:instrText xml:space="preserve"> "</w:instrText>
      </w:r>
      <w:r>
        <w:rPr>
          <w:sz w:val="20"/>
          <w:szCs w:val="20"/>
          <w:u w:val="single"/>
          <w:lang w:val="en-US"/>
        </w:rPr>
        <w:instrText>mailto</w:instrText>
      </w:r>
      <w:r w:rsidRPr="0092066A">
        <w:rPr>
          <w:sz w:val="20"/>
          <w:szCs w:val="20"/>
          <w:u w:val="single"/>
        </w:rPr>
        <w:instrText>:</w:instrText>
      </w:r>
      <w:r>
        <w:rPr>
          <w:sz w:val="20"/>
          <w:szCs w:val="20"/>
          <w:u w:val="single"/>
          <w:lang w:val="en-US"/>
        </w:rPr>
        <w:instrText>novoat</w:instrText>
      </w:r>
      <w:r w:rsidRPr="0092066A">
        <w:rPr>
          <w:sz w:val="20"/>
          <w:szCs w:val="20"/>
          <w:u w:val="single"/>
        </w:rPr>
        <w:instrText>_</w:instrText>
      </w:r>
      <w:r>
        <w:rPr>
          <w:sz w:val="20"/>
          <w:szCs w:val="20"/>
          <w:u w:val="single"/>
          <w:lang w:val="en-US"/>
        </w:rPr>
        <w:instrText>school</w:instrText>
      </w:r>
      <w:r w:rsidRPr="0092066A">
        <w:rPr>
          <w:sz w:val="20"/>
          <w:szCs w:val="20"/>
          <w:u w:val="single"/>
        </w:rPr>
        <w:instrText>@</w:instrText>
      </w:r>
      <w:r>
        <w:rPr>
          <w:sz w:val="20"/>
          <w:szCs w:val="20"/>
          <w:u w:val="single"/>
          <w:lang w:val="en-US"/>
        </w:rPr>
        <w:instrText>inbox</w:instrText>
      </w:r>
      <w:r w:rsidRPr="0092066A">
        <w:rPr>
          <w:sz w:val="20"/>
          <w:szCs w:val="20"/>
          <w:u w:val="single"/>
        </w:rPr>
        <w:instrText>.</w:instrText>
      </w:r>
      <w:r>
        <w:rPr>
          <w:sz w:val="20"/>
          <w:szCs w:val="20"/>
          <w:u w:val="single"/>
          <w:lang w:val="en-US"/>
        </w:rPr>
        <w:instrText>ru</w:instrText>
      </w:r>
      <w:r w:rsidRPr="0092066A">
        <w:rPr>
          <w:sz w:val="20"/>
          <w:szCs w:val="20"/>
          <w:u w:val="single"/>
        </w:rPr>
        <w:instrText xml:space="preserve">" </w:instrText>
      </w:r>
      <w:r>
        <w:rPr>
          <w:sz w:val="20"/>
          <w:szCs w:val="20"/>
          <w:u w:val="single"/>
          <w:lang w:val="en-US"/>
        </w:rPr>
        <w:fldChar w:fldCharType="separate"/>
      </w:r>
      <w:r>
        <w:rPr>
          <w:rStyle w:val="a4"/>
          <w:sz w:val="20"/>
          <w:szCs w:val="20"/>
          <w:lang w:val="en-US"/>
        </w:rPr>
        <w:t>novoat</w:t>
      </w:r>
      <w:r>
        <w:rPr>
          <w:rStyle w:val="a4"/>
          <w:sz w:val="20"/>
          <w:szCs w:val="20"/>
        </w:rPr>
        <w:t>_</w:t>
      </w:r>
      <w:r>
        <w:rPr>
          <w:rStyle w:val="a4"/>
          <w:sz w:val="20"/>
          <w:szCs w:val="20"/>
          <w:lang w:val="en-US"/>
        </w:rPr>
        <w:t>school</w:t>
      </w:r>
      <w:r>
        <w:rPr>
          <w:rStyle w:val="a4"/>
          <w:sz w:val="20"/>
          <w:szCs w:val="20"/>
        </w:rPr>
        <w:t>@</w:t>
      </w:r>
      <w:r>
        <w:rPr>
          <w:rStyle w:val="a4"/>
          <w:sz w:val="20"/>
          <w:szCs w:val="20"/>
          <w:lang w:val="en-US"/>
        </w:rPr>
        <w:t>inbox</w:t>
      </w:r>
      <w:r>
        <w:rPr>
          <w:rStyle w:val="a4"/>
          <w:sz w:val="20"/>
          <w:szCs w:val="20"/>
        </w:rPr>
        <w:t>.</w:t>
      </w:r>
      <w:proofErr w:type="spellStart"/>
      <w:r>
        <w:rPr>
          <w:rStyle w:val="a4"/>
          <w:sz w:val="20"/>
          <w:szCs w:val="20"/>
          <w:lang w:val="en-US"/>
        </w:rPr>
        <w:t>ru</w:t>
      </w:r>
      <w:proofErr w:type="spellEnd"/>
      <w:r>
        <w:rPr>
          <w:sz w:val="20"/>
          <w:szCs w:val="20"/>
          <w:u w:val="single"/>
          <w:lang w:val="en-US"/>
        </w:rPr>
        <w:fldChar w:fldCharType="end"/>
      </w:r>
      <w:r>
        <w:rPr>
          <w:sz w:val="20"/>
          <w:szCs w:val="20"/>
        </w:rPr>
        <w:t xml:space="preserve"> </w:t>
      </w:r>
    </w:p>
    <w:p w:rsidR="00734506" w:rsidRDefault="00734506" w:rsidP="0073450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734506" w:rsidRDefault="00734506" w:rsidP="00734506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3094"/>
        <w:gridCol w:w="3484"/>
      </w:tblGrid>
      <w:tr w:rsidR="00734506" w:rsidTr="00410406"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06" w:rsidRDefault="00734506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РАССМОТРЕНО:</w:t>
            </w:r>
          </w:p>
          <w:p w:rsidR="00734506" w:rsidRDefault="00734506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</w:t>
            </w:r>
          </w:p>
          <w:p w:rsidR="00734506" w:rsidRDefault="00734506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педагогического совета</w:t>
            </w:r>
          </w:p>
          <w:p w:rsidR="00734506" w:rsidRDefault="00734506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1 </w:t>
            </w:r>
          </w:p>
          <w:p w:rsidR="00734506" w:rsidRDefault="00734506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30.08.2019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506" w:rsidRDefault="00734506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СОГЛАСОВАНО:</w:t>
            </w:r>
          </w:p>
          <w:p w:rsidR="00734506" w:rsidRDefault="00734506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заместителем директора по УВР</w:t>
            </w:r>
          </w:p>
          <w:p w:rsidR="00734506" w:rsidRDefault="00734506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</w:t>
            </w:r>
          </w:p>
          <w:p w:rsidR="00734506" w:rsidRDefault="00734506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А.И.Кадырова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06" w:rsidRDefault="00734506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УТВЕРЖДАЮ:</w:t>
            </w:r>
          </w:p>
          <w:p w:rsidR="00734506" w:rsidRDefault="00734506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школы</w:t>
            </w:r>
          </w:p>
          <w:p w:rsidR="00734506" w:rsidRDefault="00734506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  <w:proofErr w:type="spellStart"/>
            <w:r>
              <w:rPr>
                <w:sz w:val="20"/>
                <w:szCs w:val="20"/>
              </w:rPr>
              <w:t>Ф.Ф.Исхакова</w:t>
            </w:r>
            <w:proofErr w:type="spellEnd"/>
          </w:p>
          <w:p w:rsidR="00734506" w:rsidRDefault="00734506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296-од от 30.08.2019</w:t>
            </w:r>
          </w:p>
          <w:p w:rsidR="00734506" w:rsidRDefault="00734506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34506" w:rsidRDefault="00734506" w:rsidP="00734506">
      <w:pPr>
        <w:widowControl w:val="0"/>
        <w:autoSpaceDE w:val="0"/>
        <w:autoSpaceDN w:val="0"/>
        <w:adjustRightInd w:val="0"/>
        <w:jc w:val="center"/>
      </w:pPr>
    </w:p>
    <w:p w:rsidR="00734506" w:rsidRDefault="00734506" w:rsidP="00734506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34506" w:rsidRDefault="00734506" w:rsidP="00734506">
      <w:pPr>
        <w:rPr>
          <w:b/>
          <w:bCs/>
          <w:sz w:val="40"/>
          <w:lang w:eastAsia="en-US"/>
        </w:rPr>
      </w:pPr>
    </w:p>
    <w:p w:rsidR="00734506" w:rsidRDefault="00734506" w:rsidP="00734506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734506" w:rsidRDefault="00734506" w:rsidP="00734506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734506" w:rsidRDefault="00734506" w:rsidP="00734506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734506" w:rsidRDefault="00734506" w:rsidP="00734506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литература 10 класс</w:t>
      </w:r>
    </w:p>
    <w:p w:rsidR="00734506" w:rsidRDefault="00734506" w:rsidP="00734506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(среднее общее образование)</w:t>
      </w:r>
    </w:p>
    <w:p w:rsidR="00734506" w:rsidRDefault="00734506" w:rsidP="00734506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734506" w:rsidRDefault="00734506" w:rsidP="00734506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</w:t>
      </w: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</w:t>
      </w:r>
      <w:r>
        <w:rPr>
          <w:position w:val="10"/>
          <w:sz w:val="32"/>
          <w:szCs w:val="32"/>
          <w:vertAlign w:val="superscript"/>
        </w:rPr>
        <w:t>Составитель РП</w:t>
      </w: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2019г</w:t>
      </w: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734506" w:rsidRDefault="00734506" w:rsidP="0073450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734506" w:rsidRDefault="003F2798" w:rsidP="00734506">
      <w:pPr>
        <w:suppressAutoHyphens/>
        <w:spacing w:after="200" w:line="240" w:lineRule="auto"/>
        <w:rPr>
          <w:rFonts w:ascii="Times New Roman CYR" w:eastAsia="Times New Roman CYR" w:hAnsi="Times New Roman CYR" w:cs="Times New Roman CYR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Требования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к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уровню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подготовки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учащихся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 10 </w:t>
      </w:r>
      <w:r>
        <w:rPr>
          <w:rFonts w:ascii="Calibri" w:eastAsia="Calibri" w:hAnsi="Calibri" w:cs="Calibri"/>
          <w:b/>
          <w:sz w:val="24"/>
          <w:u w:val="single"/>
        </w:rPr>
        <w:t>класса</w:t>
      </w:r>
      <w:r>
        <w:rPr>
          <w:rFonts w:ascii="Times New Roman CYR" w:eastAsia="Times New Roman CYR" w:hAnsi="Times New Roman CYR" w:cs="Times New Roman CYR"/>
          <w:b/>
          <w:sz w:val="24"/>
          <w:u w:val="single"/>
        </w:rPr>
        <w:t xml:space="preserve"> </w:t>
      </w:r>
    </w:p>
    <w:p w:rsidR="003F2798" w:rsidRDefault="003F2798" w:rsidP="00734506">
      <w:pPr>
        <w:suppressAutoHyphens/>
        <w:spacing w:after="200" w:line="240" w:lineRule="auto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sz w:val="24"/>
        </w:rPr>
        <w:t>Знать</w:t>
      </w:r>
      <w:r>
        <w:rPr>
          <w:rFonts w:ascii="Times New Roman CYR" w:eastAsia="Times New Roman CYR" w:hAnsi="Times New Roman CYR" w:cs="Times New Roman CYR"/>
          <w:b/>
          <w:sz w:val="24"/>
        </w:rPr>
        <w:t>/</w:t>
      </w:r>
      <w:r>
        <w:rPr>
          <w:rFonts w:ascii="Calibri" w:eastAsia="Calibri" w:hAnsi="Calibri" w:cs="Calibri"/>
          <w:b/>
          <w:sz w:val="24"/>
        </w:rPr>
        <w:t>понимать</w:t>
      </w:r>
      <w:r>
        <w:rPr>
          <w:rFonts w:ascii="Times New Roman CYR" w:eastAsia="Times New Roman CYR" w:hAnsi="Times New Roman CYR" w:cs="Times New Roman CYR"/>
          <w:b/>
          <w:sz w:val="24"/>
        </w:rPr>
        <w:t>: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образную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природу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словесного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искусства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содержание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произведений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основные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факты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творчества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писателей</w:t>
      </w:r>
      <w:r>
        <w:rPr>
          <w:rFonts w:ascii="Times New Roman CYR" w:eastAsia="Times New Roman CYR" w:hAnsi="Times New Roman CYR" w:cs="Times New Roman CYR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классиков</w:t>
      </w:r>
      <w:r>
        <w:rPr>
          <w:rFonts w:ascii="Times New Roman CYR" w:eastAsia="Times New Roman CYR" w:hAnsi="Times New Roman CYR" w:cs="Times New Roman CYR"/>
          <w:sz w:val="24"/>
        </w:rPr>
        <w:t xml:space="preserve"> XIX </w:t>
      </w:r>
      <w:r>
        <w:rPr>
          <w:rFonts w:ascii="Times New Roman" w:eastAsia="Times New Roman" w:hAnsi="Times New Roman" w:cs="Times New Roman"/>
          <w:sz w:val="24"/>
        </w:rPr>
        <w:t>века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основные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закономерности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историко</w:t>
      </w:r>
      <w:r>
        <w:rPr>
          <w:rFonts w:ascii="Times New Roman CYR" w:eastAsia="Times New Roman CYR" w:hAnsi="Times New Roman CYR" w:cs="Times New Roman CYR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литературного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процесса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черты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направлений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основные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теоретико</w:t>
      </w:r>
      <w:r>
        <w:rPr>
          <w:rFonts w:ascii="Times New Roman CYR" w:eastAsia="Times New Roman CYR" w:hAnsi="Times New Roman CYR" w:cs="Times New Roman CYR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литературные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sz w:val="24"/>
        </w:rPr>
        <w:t>Уметь</w:t>
      </w:r>
      <w:r>
        <w:rPr>
          <w:rFonts w:ascii="Times New Roman CYR" w:eastAsia="Times New Roman CYR" w:hAnsi="Times New Roman CYR" w:cs="Times New Roman CYR"/>
          <w:b/>
          <w:sz w:val="24"/>
        </w:rPr>
        <w:t>: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воспроизводить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произведения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анализировать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интерпретировать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произведение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используя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сведения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истории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теории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тематика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проблематика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нравственный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пафос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система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образов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особенности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композиции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изобразительно</w:t>
      </w:r>
      <w:r>
        <w:rPr>
          <w:rFonts w:ascii="Times New Roman CYR" w:eastAsia="Times New Roman CYR" w:hAnsi="Times New Roman CYR" w:cs="Times New Roman CYR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выразительные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средства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языка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художественная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деталь</w:t>
      </w:r>
      <w:r>
        <w:rPr>
          <w:rFonts w:ascii="Times New Roman CYR" w:eastAsia="Times New Roman CYR" w:hAnsi="Times New Roman CYR" w:cs="Times New Roman CYR"/>
          <w:sz w:val="24"/>
        </w:rPr>
        <w:t xml:space="preserve">); </w:t>
      </w:r>
      <w:r>
        <w:rPr>
          <w:rFonts w:ascii="Times New Roman" w:eastAsia="Times New Roman" w:hAnsi="Times New Roman" w:cs="Times New Roman"/>
          <w:sz w:val="24"/>
        </w:rPr>
        <w:t>анализировать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эпизод</w:t>
      </w:r>
      <w:r>
        <w:rPr>
          <w:rFonts w:ascii="Times New Roman CYR" w:eastAsia="Times New Roman CYR" w:hAnsi="Times New Roman CYR" w:cs="Times New Roman CYR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сцену</w:t>
      </w:r>
      <w:r>
        <w:rPr>
          <w:rFonts w:ascii="Times New Roman CYR" w:eastAsia="Times New Roman CYR" w:hAnsi="Times New Roman CYR" w:cs="Times New Roman CYR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изученного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произведения</w:t>
      </w:r>
      <w:r>
        <w:rPr>
          <w:rFonts w:ascii="Times New Roman CYR" w:eastAsia="Times New Roman CYR" w:hAnsi="Times New Roman CYR" w:cs="Times New Roman CYR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объяснять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его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проблематикой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произведения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соотносить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художественную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литературу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общественной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жизнью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культурой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раскрывать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конкретно</w:t>
      </w:r>
      <w:r>
        <w:rPr>
          <w:rFonts w:ascii="Times New Roman CYR" w:eastAsia="Times New Roman CYR" w:hAnsi="Times New Roman CYR" w:cs="Times New Roman CYR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историческое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общечеловеческое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произведений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выявлять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«сквозные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темы» 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ключевые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проблемы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>соотносить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литературным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направлением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эпохи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определять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род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жанр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произведения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выявлять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авторскую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позицию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выразительно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читать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изученные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произведения</w:t>
      </w:r>
      <w:r>
        <w:rPr>
          <w:rFonts w:ascii="Times New Roman CYR" w:eastAsia="Times New Roman CYR" w:hAnsi="Times New Roman CYR" w:cs="Times New Roman CYR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фрагменты</w:t>
      </w:r>
      <w:r>
        <w:rPr>
          <w:rFonts w:ascii="Times New Roman CYR" w:eastAsia="Times New Roman CYR" w:hAnsi="Times New Roman CYR" w:cs="Times New Roman CYR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соблюдая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нормы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произношения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аргументировано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формулировать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своё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отношение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прочитанному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произведению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писать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рецензии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прочитанные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сочинения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разных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жанров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темы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использовать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приобретённые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умения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практической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деятельности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повседневной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жизни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для</w:t>
      </w:r>
      <w:r>
        <w:rPr>
          <w:rFonts w:ascii="Times New Roman CYR" w:eastAsia="Times New Roman CYR" w:hAnsi="Times New Roman CYR" w:cs="Times New Roman CYR"/>
          <w:sz w:val="24"/>
        </w:rPr>
        <w:t>: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1)создания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связного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текста</w:t>
      </w:r>
      <w:r>
        <w:rPr>
          <w:rFonts w:ascii="Times New Roman CYR" w:eastAsia="Times New Roman CYR" w:hAnsi="Times New Roman CYR" w:cs="Times New Roman CYR"/>
          <w:sz w:val="24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устного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письменного</w:t>
      </w:r>
      <w:r>
        <w:rPr>
          <w:rFonts w:ascii="Times New Roman CYR" w:eastAsia="Times New Roman CYR" w:hAnsi="Times New Roman CYR" w:cs="Times New Roman CYR"/>
          <w:sz w:val="24"/>
        </w:rPr>
        <w:t xml:space="preserve">) </w:t>
      </w:r>
      <w:r>
        <w:rPr>
          <w:rFonts w:ascii="Times New Roman" w:eastAsia="Times New Roman" w:hAnsi="Times New Roman" w:cs="Times New Roman"/>
          <w:sz w:val="24"/>
        </w:rPr>
        <w:t>на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необходимую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тему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учётом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норм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языка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участия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диалоге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или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дискуссии</w:t>
      </w:r>
      <w:r>
        <w:rPr>
          <w:rFonts w:ascii="Times New Roman CYR" w:eastAsia="Times New Roman CYR" w:hAnsi="Times New Roman CYR" w:cs="Times New Roman CYR"/>
          <w:sz w:val="24"/>
        </w:rPr>
        <w:t>;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3)самостоятельного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знакомства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явлениями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художественной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культуры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эстетической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значимости</w:t>
      </w:r>
      <w:r>
        <w:rPr>
          <w:rFonts w:ascii="Times New Roman CYR" w:eastAsia="Times New Roman CYR" w:hAnsi="Times New Roman CYR" w:cs="Times New Roman CYR"/>
          <w:sz w:val="24"/>
        </w:rPr>
        <w:t xml:space="preserve">; 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4)определения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своего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круга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чтения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оценки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литературных</w:t>
      </w:r>
      <w:r>
        <w:rPr>
          <w:rFonts w:ascii="Times New Roman CYR" w:eastAsia="Times New Roman CYR" w:hAnsi="Times New Roman CYR" w:cs="Times New Roman CYR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произведений</w:t>
      </w:r>
      <w:r>
        <w:rPr>
          <w:rFonts w:ascii="Times New Roman CYR" w:eastAsia="Times New Roman CYR" w:hAnsi="Times New Roman CYR" w:cs="Times New Roman CYR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</w:rPr>
      </w:pP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 w:rsidRPr="007345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Содержание</w:t>
      </w:r>
      <w:r w:rsidRPr="00734506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7345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</w:t>
      </w:r>
      <w:r w:rsidRPr="00734506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7345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</w:t>
      </w:r>
      <w:r w:rsidRPr="00734506">
        <w:rPr>
          <w:rFonts w:ascii="Times New Roman CYR" w:eastAsia="Times New Roman CYR" w:hAnsi="Times New Roman CYR" w:cs="Times New Roman CYR"/>
          <w:b/>
          <w:color w:val="000000"/>
          <w:sz w:val="28"/>
          <w:szCs w:val="28"/>
        </w:rPr>
        <w:t xml:space="preserve"> </w:t>
      </w:r>
      <w:r w:rsidRPr="007345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Литература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XIX </w:t>
      </w:r>
      <w:r>
        <w:rPr>
          <w:rFonts w:ascii="Calibri" w:eastAsia="Calibri" w:hAnsi="Calibri" w:cs="Calibri"/>
          <w:b/>
          <w:color w:val="000000"/>
          <w:sz w:val="24"/>
        </w:rPr>
        <w:t>века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Русская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литература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XIX </w:t>
      </w:r>
      <w:r>
        <w:rPr>
          <w:rFonts w:ascii="Calibri" w:eastAsia="Calibri" w:hAnsi="Calibri" w:cs="Calibri"/>
          <w:b/>
          <w:color w:val="000000"/>
          <w:sz w:val="24"/>
        </w:rPr>
        <w:t>века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контексте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мировой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культуры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темы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проблемы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XIX </w:t>
      </w:r>
      <w:r>
        <w:rPr>
          <w:rFonts w:ascii="Calibri" w:eastAsia="Calibri" w:hAnsi="Calibri" w:cs="Calibri"/>
          <w:color w:val="000000"/>
          <w:sz w:val="24"/>
        </w:rPr>
        <w:t>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свобода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духовно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нравственные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искания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человека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обращение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народу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поисках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нравственного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идеала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Введение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Россия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первой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половине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XIX </w:t>
      </w:r>
      <w:r>
        <w:rPr>
          <w:rFonts w:ascii="Calibri" w:eastAsia="Calibri" w:hAnsi="Calibri" w:cs="Calibri"/>
          <w:color w:val="000000"/>
          <w:sz w:val="24"/>
        </w:rPr>
        <w:t>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«Дней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Александровских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прекрасное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начало». Отечественная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война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1812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Движение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декабристов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Воцарение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Николая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I. </w:t>
      </w:r>
      <w:r>
        <w:rPr>
          <w:rFonts w:ascii="Times New Roman" w:eastAsia="Times New Roman" w:hAnsi="Times New Roman" w:cs="Times New Roman"/>
          <w:color w:val="000000"/>
          <w:sz w:val="24"/>
        </w:rPr>
        <w:t>Расцвет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упадок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монархии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Оживление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вольнолюбивых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настроении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Литература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первой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половины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XIX </w:t>
      </w:r>
      <w:r>
        <w:rPr>
          <w:rFonts w:ascii="Times New Roman" w:eastAsia="Times New Roman" w:hAnsi="Times New Roman" w:cs="Times New Roman"/>
          <w:color w:val="000000"/>
          <w:sz w:val="24"/>
        </w:rPr>
        <w:t>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Отголоски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классицизма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Сентиментализм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Возникновение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романтизма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Жуковский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Батюшков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Рылеев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Баратынский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Тютчев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Романтизм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Пушкина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Лермонтова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Гоголя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Зарождение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Крылов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Грибоедов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Пушкин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Лермонтов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proofErr w:type="gramStart"/>
      <w:r>
        <w:rPr>
          <w:rFonts w:ascii="Times New Roman CYR" w:eastAsia="Times New Roman CYR" w:hAnsi="Times New Roman CYR" w:cs="Times New Roman CYR"/>
          <w:color w:val="000000"/>
          <w:sz w:val="24"/>
        </w:rPr>
        <w:t>|(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>голь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«натуральная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школа») 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профессиональной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критической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мысли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второй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половине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XIX </w:t>
      </w:r>
      <w:r>
        <w:rPr>
          <w:rFonts w:ascii="Times New Roman" w:eastAsia="Times New Roman" w:hAnsi="Times New Roman" w:cs="Times New Roman"/>
          <w:color w:val="000000"/>
          <w:sz w:val="24"/>
        </w:rPr>
        <w:t>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Падение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крепостного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Земельный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вопрос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капитализма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демократизация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общества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Судебные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реформы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Охранительные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либеральные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славянофильские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почвеннические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революционные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настроения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Расцвет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Тургенев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Гончаров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Толстой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Достоевский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</w:rPr>
        <w:t>драматургии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Островский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Сухово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Кобылин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поэзия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Судьбы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романтизма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поэзии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Две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тенденции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лирике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Некрасов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поэты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круга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Тютчев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Майков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Полонский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Критика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Чернышевский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Добролюбов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Писарев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</w:rPr>
        <w:t>«органическая» (Григорьев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4"/>
        </w:rPr>
        <w:t>эстетическая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Боткин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Страхов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</w:rPr>
        <w:t>Зарождение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народнической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идеологии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Чехов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последний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великий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реалист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Наследие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старой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драмы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гибель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рождение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новой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драматургии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творчестве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Чехова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Литература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первой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половины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XIX </w:t>
      </w:r>
      <w:r>
        <w:rPr>
          <w:rFonts w:ascii="Calibri" w:eastAsia="Calibri" w:hAnsi="Calibri" w:cs="Calibri"/>
          <w:b/>
          <w:color w:val="000000"/>
          <w:sz w:val="24"/>
        </w:rPr>
        <w:t>века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Александр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Сергеевич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Пушкин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Лирика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Пушкина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гуманизм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Красота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Добро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Истина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— три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принципа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пушкинского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Национально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историческое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общечеловеческое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содержание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«Поэту», «Брожу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вдоль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улиц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шумных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«Отцы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пустынники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жены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непорочны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«Погасло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дневное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светило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«Свободы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сеятель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пустынный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«Подражания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Корану», «Элегия» («Безумных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лет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угасшее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веселье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»), «...Вновь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посетил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«Поэт», «Из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Пиндемонти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«Разговор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Книгопродавца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Поэтом», «Вольность», «Демон», «Осень» 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Слияние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гражданских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философских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мотивов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Преодоление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трагического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месте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через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приобщение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ходу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Вера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неостановимый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поток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жизни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преемственность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поколений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Романтическая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лирики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романтические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Пушкина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лирике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поэмах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«Медный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всадник».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Михаил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Юрьевич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Лермонтов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Ранние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романтические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настроения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</w:rPr>
        <w:t>чувство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трагического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одиночества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мятежный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порыв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мир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светлом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прекрасной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жизни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любовь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страсть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приносящая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страдания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чистота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красота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поэзии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заповедник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святыни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сердца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Трагическая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судьба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человек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бездуховном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мире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Валерик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«Кик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часто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пестрою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толпою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окружен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«Сон», «Выхожу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один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дорогу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«Нет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Байрон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другой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». «Молитва» («Я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Матерь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Божия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ныне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молитвою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»), «Завещание». Своеобразие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художественного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Лермонтова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Родины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поэта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поэзии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любви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мотив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одиночества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Романтизм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творчестве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Углубление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романтизме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реализме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об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соотношении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взаимовлиянии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Николай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Васильевич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Гоголь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Романтические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произведения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«Вечера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хуторе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близ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Диканьки». Рассказчик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рассказчики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фантастика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«Миргород». Два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композиции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сборника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сатирическое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«Повесть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поссорились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Иван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Иванович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Иваном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Никифоровичем») 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эпико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героическое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«Тарас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Бульба»). Противоречивое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слияние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положительных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отрицательных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других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повестях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«Старосветские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помещики» — идиллия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сатира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Вий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— демоническое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ангельское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</w:rPr>
        <w:t>«Петербургские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повести». «Невский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проспект». Сочетание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трагедийности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лирики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сатиры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реальности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фантастики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Петербург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мифический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бездушного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обманного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Литература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второй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половины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XIX </w:t>
      </w:r>
      <w:r>
        <w:rPr>
          <w:rFonts w:ascii="Calibri" w:eastAsia="Calibri" w:hAnsi="Calibri" w:cs="Calibri"/>
          <w:b/>
          <w:color w:val="000000"/>
          <w:sz w:val="24"/>
        </w:rPr>
        <w:t>века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второй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половины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XIX </w:t>
      </w:r>
      <w:r>
        <w:rPr>
          <w:rFonts w:ascii="Calibri" w:eastAsia="Calibri" w:hAnsi="Calibri" w:cs="Calibri"/>
          <w:color w:val="000000"/>
          <w:sz w:val="24"/>
        </w:rPr>
        <w:t>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Россия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второй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половины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XIX </w:t>
      </w:r>
      <w:r>
        <w:rPr>
          <w:rFonts w:ascii="Calibri" w:eastAsia="Calibri" w:hAnsi="Calibri" w:cs="Calibri"/>
          <w:color w:val="000000"/>
          <w:sz w:val="24"/>
        </w:rPr>
        <w:t>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Общественно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политическая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ситуация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стране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Достижения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области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науки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культуры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тенденции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развитии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реалистической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Журналистика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критика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Аналитический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характер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прозы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социальная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острота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философская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глубина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Идея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нравственного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самосовершенствования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Универсальность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художественных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образов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Традиции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новаторство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поэзии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Формирование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национального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театра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Классическая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русская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мировое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признание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Иван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Александрович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Гончаров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Роман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«Обломов». Социальная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проблематика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Хорошее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дурное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Обломова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Смысл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жизни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смерти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«Обломовщина» 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общественное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явление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Герои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отношение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06-</w:t>
      </w:r>
      <w:r>
        <w:rPr>
          <w:rFonts w:ascii="Times New Roman" w:eastAsia="Times New Roman" w:hAnsi="Times New Roman" w:cs="Times New Roman"/>
          <w:color w:val="000000"/>
          <w:sz w:val="24"/>
        </w:rPr>
        <w:t>ломову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Авторская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позиция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способы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выражения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«Обломов» 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зеркале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критики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«Что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такое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обломовщина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</w:rPr>
        <w:t>» 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Добролюбова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«Обломов» 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Писарева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Обобщение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Типичное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явление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Типическое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слияние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общего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индивидуального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проявление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общего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через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индивидуальное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Литературная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критика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Александр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Николаевич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Островский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Периодизация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Наследник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Фонвизина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Грибоедова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Гоголя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Создатель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русского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сценического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репертуара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Драма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«Гроза». 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истоки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Духовное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самосознание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Катерины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косное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патриархальном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быту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переломе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чреватом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трагедией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ломкой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судеб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гибелью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людей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Своеобразие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конфликта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стадии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развития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действия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Прием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антитезы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пьесе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Изображение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«жестоких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нравов» «темного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царства». Образ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Калинова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Трагедийный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пьесы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Катерина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системе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Внутренний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конфликт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Катерины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Народно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поэтическое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религиозное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Катерины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проблематика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пьесы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тема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греха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возмездия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покаяния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Смысл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названия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символика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пьесы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Жанровое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своеобразие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Драматургическое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мастерство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Островского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Островский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критике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«Луч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света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темном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царстве» 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Добролюбова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Углубление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драме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роде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жанрах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комедии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драмы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трагедии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Драматургический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конфликт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развитие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Иван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Сергеевич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Тургенев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sz w:val="24"/>
        </w:rPr>
        <w:t>«Отцы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дети». Духовный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конфликт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различное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отношение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духовным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любви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природе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искусству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между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поколениями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отраженный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заглавии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легший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Базаров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ситуации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рандеву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сторонники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противники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Трагическое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одиночество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героя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Споры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вокруг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авторская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позиция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Тургенева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Тургенев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пропагандист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Западе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Критика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Тургеневе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«Базаров» 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Писарева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Углубление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частная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исторической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панораме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Социально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бытовые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общечеловеческие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стороны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Федор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Иванович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Тютчев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Наследник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классицизма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романтик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Философский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характер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</w:rPr>
        <w:t>тютчевского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романтизма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Идеал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Тютчева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— слияние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человека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Природой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Историей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божеско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всемирной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жизнью» 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неосуществимость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Сочетание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разномасштабных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природы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космический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охват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конкретно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реалистической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детализацией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</w:rPr>
        <w:t>Любовь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стихийная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сила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«поединок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роковой». Основной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жанр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— лирический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фрагмент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«осколок» классицистических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монументальных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масштабных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жанров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— героической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философской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торжественной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философской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вмещающий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старых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лирических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эпических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жанровых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форм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Мифологизмы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архаизмы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признаки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монументального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стиля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грандиозных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творений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««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Silentium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«Не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что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мните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природа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«Еще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земли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печален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вид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хорошо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ночное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встретил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вас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былое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«Эти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бедные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селенья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«Нам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дано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предугадать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«Природа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— сфинкс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«Умом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понять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убийственно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любим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Углубление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лирике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Судьба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жанров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оды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элегии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поэзии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Афанасий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Афанасьевич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Фет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Двойственность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личности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судьбы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Фета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поэта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Фета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— практичного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помещика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Жизнеутверждающее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начало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лирике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природы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Фет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мастер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реалистического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пейзажа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Красота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обыденно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реалистической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детали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умение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передать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«мимолетное», «неуловимое». Романтические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поэтизмы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 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метафорический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язык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Гармония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музыкальность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поэтической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речи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способы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достижения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смерти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мотив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трагизма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поздней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лирике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«Даль», «Шепот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робкое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дыханье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«Еще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майская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ночь», «Еще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весны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душистой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нега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«Летний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вечер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ясен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пришел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тебе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приветом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«Заря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прощается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землею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«Это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утро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радость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«Певице», «Сияла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ночь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Луной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был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полон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беден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наш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язык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!..</w:t>
      </w:r>
      <w:r>
        <w:rPr>
          <w:rFonts w:ascii="Times New Roman" w:eastAsia="Times New Roman" w:hAnsi="Times New Roman" w:cs="Times New Roman"/>
          <w:color w:val="000000"/>
          <w:sz w:val="24"/>
        </w:rPr>
        <w:t>», «Одним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толчком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согнать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ладью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живую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качелях».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Углубление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лирике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Композиция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Алексей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Константинович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Толстой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Своеобразие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художественного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мира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Толстого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темы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мотивы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образы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поэзии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Взгляд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русскую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историю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произведениях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писателя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Влияние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фольклора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романтической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традиции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«Слеза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дрожит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твоем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ревнивом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взоре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«Против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течения», «Государь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наш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батюшка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Николай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Алексеевич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Некрасов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Некрасов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журналист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Противоположность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художественных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взглядов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Некрасова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Фета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Разрыв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романтиками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переход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позиции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реализма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</w:rPr>
        <w:t>Прозаизация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усиление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сюжетного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начала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Социальная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трагедия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городе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деревне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Настоящее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будущее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предмет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переживаний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страдающего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Интонация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плача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рыданий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стона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способ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исповедального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выражения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переживаний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lastRenderedPageBreak/>
        <w:t>Сатира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Некрасова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Героическое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жертвенное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образе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разночинца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народолюбца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Психологизм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бытовая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конкретизация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любой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Поэмы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Некрасова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содержание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поэтический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язык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Замысел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«Кому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тип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хорошо». Дореформенная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пореформенная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поэме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широта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тематики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стилистическое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многообразие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крестьян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«народных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заступников». Тема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духовного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рабства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тема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бунта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Фольклорное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поэме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Особенности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поэтического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языка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«Рыцарь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час», «В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дороге», «Надрывается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сердце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«Душно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4"/>
        </w:rPr>
        <w:t>Без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счастья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«Поэт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гражданин», «Элегия», «Умру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скоро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«Музе», «Мы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тобой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бестолковые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люди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-,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Муза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! </w:t>
      </w:r>
      <w:r>
        <w:rPr>
          <w:rFonts w:ascii="Times New Roman" w:eastAsia="Times New Roman" w:hAnsi="Times New Roman" w:cs="Times New Roman"/>
          <w:color w:val="000000"/>
          <w:sz w:val="24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двери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гроба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люблю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иронии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«Блажен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незлобивый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«Внимая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ужасам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войны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», «Тройка», «Еду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ночью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улице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темной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</w:rPr>
        <w:t>».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Понятие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народности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искусства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24"/>
        </w:rPr>
        <w:t>Фольклоризм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художественной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развитие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Михаил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Евграфович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Салтыков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>-</w:t>
      </w:r>
      <w:r>
        <w:rPr>
          <w:rFonts w:ascii="Calibri" w:eastAsia="Calibri" w:hAnsi="Calibri" w:cs="Calibri"/>
          <w:b/>
          <w:color w:val="000000"/>
          <w:sz w:val="24"/>
        </w:rPr>
        <w:t>Щедрин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sz w:val="24"/>
        </w:rPr>
        <w:t>«История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города» — ключевое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художественное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произведение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писателя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Сатирико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гротесковая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хроника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изображающая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смену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градоначальников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намек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смену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царей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Терпение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национальная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отрицательная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черта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Сказки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выбору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r>
        <w:rPr>
          <w:rFonts w:ascii="Times New Roman" w:eastAsia="Times New Roman" w:hAnsi="Times New Roman" w:cs="Times New Roman"/>
          <w:color w:val="000000"/>
          <w:sz w:val="24"/>
        </w:rPr>
        <w:t>Сатирическое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негодование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против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произвола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властей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желчная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насмешка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покорностью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Фантастика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гротеск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эзопов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язык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развитие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r>
        <w:rPr>
          <w:rFonts w:ascii="Calibri" w:eastAsia="Calibri" w:hAnsi="Calibri" w:cs="Calibri"/>
          <w:color w:val="000000"/>
          <w:sz w:val="24"/>
        </w:rPr>
        <w:t>Сатира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выражение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общественной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позиции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писателя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Жанр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памфлета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начальные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представления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Лев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Николаевич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Толстой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Начало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пути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Духовные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искания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отражение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трилогии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«Детство», «Отрочество», «Юность». Становление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типа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толстовского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героя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— просвещенного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правдоискателя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ищущего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совершенства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чистота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писательского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взгляда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«Война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мир» — вершина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Толстого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Своеобразие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жанра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стиля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автора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объединяющее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идейно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стилевое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«Войны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мира», вмещающее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себя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аристократические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устремления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патриархальной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демократии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Соединение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народа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«тела» нации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«умом» — просвещенным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дворянством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почве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общины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личной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независимости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«мысль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народная» 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изображении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писателя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Просвещенные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герои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судьбы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водовороте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событий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Духовные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искания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Андрея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Болконского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Пьера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Безухова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Рационализм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Андрея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Болконского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эмоционально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интуитивное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осмысление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жизни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Пьером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Безуховым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облик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Наташи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Ростовой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Марьи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Болконской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Сони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Элен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Философские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эстетические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искания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Толстого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реализованные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образах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Наташи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Марьи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Философский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смысл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Платона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Каратаева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Толстовская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мысль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Кутузова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Наполеона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значение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противопоставления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Патриотизм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ложный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патриотизм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истинный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Внутренний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монолог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способ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выражения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«диалектики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души». Своеобразие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религиозно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этических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эстетических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взглядов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Толстого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Всемирное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значение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Толстого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— художника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мыслителя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влияние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русскую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мировую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литературу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Углубление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Роман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эпопея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Внутренний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монолог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развитие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r>
        <w:rPr>
          <w:rFonts w:ascii="Calibri" w:eastAsia="Calibri" w:hAnsi="Calibri" w:cs="Calibri"/>
          <w:color w:val="000000"/>
          <w:sz w:val="24"/>
        </w:rPr>
        <w:t>Психологизм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художественной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прозы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развитие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).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lastRenderedPageBreak/>
        <w:t>Федор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Михайлович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Достоевский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Достоевский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Гоголь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«натуральная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школа». «Преступление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наказание» — первый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идеологический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история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Уголовно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авантюрная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преобразование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сюжете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произведения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Противопоставление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преступления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наказания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композиции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Композиционная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снов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Раскольникова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преступление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судьба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свете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религиозно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«Маленькие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люди» 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проблема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несправедливости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гуманизм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писателя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духовные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искания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интеллектуального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героя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способы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выявления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Исповедальное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способ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самораскрытия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души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Полифонизм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диалоги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героев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Достоевский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значение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мировой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культуры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Углубление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(</w:t>
      </w:r>
      <w:r>
        <w:rPr>
          <w:rFonts w:ascii="Calibri" w:eastAsia="Calibri" w:hAnsi="Calibri" w:cs="Calibri"/>
          <w:color w:val="000000"/>
          <w:sz w:val="24"/>
        </w:rPr>
        <w:t>роман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нравственно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психологический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роман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идеологический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). </w:t>
      </w:r>
      <w:r>
        <w:rPr>
          <w:rFonts w:ascii="Calibri" w:eastAsia="Calibri" w:hAnsi="Calibri" w:cs="Calibri"/>
          <w:color w:val="000000"/>
          <w:sz w:val="24"/>
        </w:rPr>
        <w:t>Психологизм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способы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выражения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романах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Толстого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Достоевского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Николай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Семенович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Лесков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Бытовые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повести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жанр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новеллы». Антинигилистические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романы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Правдоискатели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праведники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Повесть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«Очарованный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странник» 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герой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Иван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Флягин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Фольклорное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повести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Талант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творческий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дух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«Тупейный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художник». Самобытные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характеры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необычные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судьбы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исключительность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обстоятельств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любовь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жизни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людям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нравственная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стойкость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— 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мотивы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повествования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Лескова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человеке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Times New Roman" w:eastAsia="Times New Roman" w:hAnsi="Times New Roman" w:cs="Times New Roman"/>
          <w:color w:val="000000"/>
          <w:sz w:val="24"/>
        </w:rPr>
        <w:t>Изучается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одно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произведение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выбору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.)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Теория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Формы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повествования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Проблема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сказа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Понятие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стилизации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Антон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Павлович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Чехов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Сотрудничество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юмористических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журналах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жанры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— сценка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юмореска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анекдот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пародия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Спор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традицией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изображения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«маленького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человека». Конфликт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между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сложной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пестрой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жизнью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узкими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представлениями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основа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ранних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рассказов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Многообразие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философско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проблематики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рассказах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зрелого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Чехова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Конфликт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обыденного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идеального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судьба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надежд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иллюзий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трагической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реальности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«футлярное» существование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будущего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— темы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проблемы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рассказов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Чехова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Рассказы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выбору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</w:rPr>
        <w:t>«Человек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футляре»,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Ионыч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«Дом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мезонином», «Студент», «Дама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собачкой», «Случай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практики», «Черный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монах» 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«Вишневый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сад». Образ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вишневого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сада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старые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новые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хозяева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прошлое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настоящее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будущее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Лирическое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трагическое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начала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пьесе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роль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фарсовых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эпизодов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комических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персонажей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Психологизация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ремарки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Символическая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бессобытийность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», «подводное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течение». Значение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художественного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наследия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Чехова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для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мировой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Те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4"/>
        </w:rPr>
        <w:t>р</w:t>
      </w:r>
      <w:proofErr w:type="gram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Углубление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понятия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рассказе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Стиль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Чехова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Calibri" w:eastAsia="Calibri" w:hAnsi="Calibri" w:cs="Calibri"/>
          <w:color w:val="000000"/>
          <w:sz w:val="24"/>
        </w:rPr>
        <w:t>рассказчика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: </w:t>
      </w:r>
      <w:r>
        <w:rPr>
          <w:rFonts w:ascii="Calibri" w:eastAsia="Calibri" w:hAnsi="Calibri" w:cs="Calibri"/>
          <w:color w:val="000000"/>
          <w:sz w:val="24"/>
        </w:rPr>
        <w:t>открытые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финалы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музыкальность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поэтичность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психологическая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символическая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деталь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Композиция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стилистика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пьес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Роль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ремарок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пауз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Calibri" w:eastAsia="Calibri" w:hAnsi="Calibri" w:cs="Calibri"/>
          <w:color w:val="000000"/>
          <w:sz w:val="24"/>
        </w:rPr>
        <w:t>звуковых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шумовых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эффектов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Сочетание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комизма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Понятие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лирической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комедии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Из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народов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России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>.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Коста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Хетагуров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>.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творчество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осетинского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поэта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 (</w:t>
      </w:r>
      <w:r>
        <w:rPr>
          <w:rFonts w:ascii="Calibri" w:eastAsia="Calibri" w:hAnsi="Calibri" w:cs="Calibri"/>
          <w:color w:val="000000"/>
          <w:sz w:val="24"/>
        </w:rPr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.) </w:t>
      </w:r>
      <w:r>
        <w:rPr>
          <w:rFonts w:ascii="Calibri" w:eastAsia="Calibri" w:hAnsi="Calibri" w:cs="Calibri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сборника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«Осетинская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лира». Поэзия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Хетагурова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фольклор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Близость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творчества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Хетагурова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поэзии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Некрасова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Изображение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тяжелой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жизни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простого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народа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тема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женской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судьбы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горянки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Специфика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художественной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русскоязычных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произведениях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Из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зарубежной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литературы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lastRenderedPageBreak/>
        <w:t>Обзор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зарубежной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второй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половины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XIX </w:t>
      </w:r>
      <w:r>
        <w:rPr>
          <w:rFonts w:ascii="Calibri" w:eastAsia="Calibri" w:hAnsi="Calibri" w:cs="Calibri"/>
          <w:color w:val="000000"/>
          <w:sz w:val="24"/>
        </w:rPr>
        <w:t>века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Основные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тенденции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развитии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второй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половины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XIX </w:t>
      </w:r>
      <w:r>
        <w:rPr>
          <w:rFonts w:ascii="Calibri" w:eastAsia="Calibri" w:hAnsi="Calibri" w:cs="Calibri"/>
          <w:color w:val="000000"/>
          <w:sz w:val="24"/>
        </w:rPr>
        <w:t>века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Поздний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романтизм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Романтизм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доминанта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литературного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процесса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Символизм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Ги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де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Мопассан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Слово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писателе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«Ожерелье». Новелла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обыкновенных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честных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людях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обделенных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земными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благами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острота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сюжета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Мечты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героев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счастье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сочетание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них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значительного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мелкого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Мастерство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композиции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Неожиданность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развязки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Особенности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жанра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новеллы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Генрик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Ибсен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Слово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писателе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«Кукольный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дом». Проблема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социального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неравенства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права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женщины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Жизнь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игра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героиня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</w:rPr>
        <w:t>кукла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Мораль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естественная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мораль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ложная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Неразрешимость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конфликта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«Кукольный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дом» как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«драма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идеи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психологическая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драма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734506">
      <w:pPr>
        <w:suppressAutoHyphens/>
        <w:spacing w:after="200" w:line="240" w:lineRule="auto"/>
        <w:ind w:firstLine="720"/>
        <w:rPr>
          <w:rFonts w:ascii="Times New Roman CYR" w:eastAsia="Times New Roman CYR" w:hAnsi="Times New Roman CYR" w:cs="Times New Roman CYR"/>
          <w:sz w:val="24"/>
        </w:rPr>
      </w:pPr>
      <w:proofErr w:type="spellStart"/>
      <w:r>
        <w:rPr>
          <w:rFonts w:ascii="Calibri" w:eastAsia="Calibri" w:hAnsi="Calibri" w:cs="Calibri"/>
          <w:b/>
          <w:color w:val="000000"/>
          <w:sz w:val="24"/>
        </w:rPr>
        <w:t>Артюр</w:t>
      </w:r>
      <w:proofErr w:type="spellEnd"/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</w:rPr>
        <w:t>Рембо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>Слово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>писателе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«Пьяный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корабль». Пафос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разрыва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всем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устоявшимся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закосневшим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Апология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стихийности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раскрепощенности</w:t>
      </w:r>
      <w:proofErr w:type="spellEnd"/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свободы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своеволия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художника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Склонное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деформации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образа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к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смешению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пропорций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</w:rPr>
        <w:t>стиранию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грани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между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реальным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воображаемым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Символизм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стихотворения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</w:rPr>
        <w:t>Своеобразие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поэтического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языка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>.</w:t>
      </w:r>
    </w:p>
    <w:p w:rsidR="003F2798" w:rsidRDefault="003F2798" w:rsidP="003F2798">
      <w:pPr>
        <w:suppressAutoHyphens/>
        <w:spacing w:after="2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– тематический план</w:t>
      </w:r>
    </w:p>
    <w:p w:rsidR="003F2798" w:rsidRDefault="003F2798" w:rsidP="003F2798">
      <w:pPr>
        <w:suppressAutoHyphens/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Количество часов, отведенных на разделы по русской литературе  </w:t>
      </w:r>
    </w:p>
    <w:tbl>
      <w:tblPr>
        <w:tblW w:w="9395" w:type="dxa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8"/>
        <w:gridCol w:w="7460"/>
        <w:gridCol w:w="1317"/>
      </w:tblGrid>
      <w:tr w:rsidR="00734506" w:rsidTr="00734506">
        <w:trPr>
          <w:trHeight w:val="469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Segoe UI Symbol" w:eastAsia="Segoe UI Symbol" w:hAnsi="Segoe UI Symbol" w:cs="Segoe UI Symbol"/>
              </w:rPr>
              <w:t>№</w:t>
            </w:r>
          </w:p>
        </w:tc>
        <w:tc>
          <w:tcPr>
            <w:tcW w:w="7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Разделы, темы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734506" w:rsidTr="00734506">
        <w:trPr>
          <w:trHeight w:val="509"/>
        </w:trPr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Введение.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bookmarkStart w:id="0" w:name="_GoBack"/>
            <w:bookmarkEnd w:id="0"/>
            <w:r>
              <w:rPr>
                <w:rFonts w:ascii="Calibri" w:eastAsia="Calibri" w:hAnsi="Calibri" w:cs="Calibri"/>
              </w:rPr>
              <w:t xml:space="preserve">А. С. Пушкин.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М.Ю.Лермонтов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Н.В.Гоголь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А.Н..Островский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И.А.Гончаров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И.С.Тургенев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Ф.И.Тютчев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А.А.Фет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Н.Г.Чернышевский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Н.А.Некрасов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М.Е.Салтыков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-Щедрин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Ф.М.Достоевский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«Преступление и наказание»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Л.Н.Толстой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А.П.Чехов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Итоговый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34506" w:rsidTr="00734506">
        <w:trPr>
          <w:trHeight w:val="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4506" w:rsidRDefault="00734506" w:rsidP="00B93469">
            <w:pPr>
              <w:suppressAutoHyphens/>
              <w:spacing w:after="200" w:line="240" w:lineRule="auto"/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</w:tr>
    </w:tbl>
    <w:p w:rsidR="007B51E4" w:rsidRDefault="007B51E4"/>
    <w:sectPr w:rsidR="007B51E4" w:rsidSect="003F27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E77C1"/>
    <w:multiLevelType w:val="multilevel"/>
    <w:tmpl w:val="E74840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CF1FB1"/>
    <w:multiLevelType w:val="multilevel"/>
    <w:tmpl w:val="11703C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A22"/>
    <w:rsid w:val="003F2798"/>
    <w:rsid w:val="00734506"/>
    <w:rsid w:val="007B51E4"/>
    <w:rsid w:val="007C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C455"/>
  <w15:chartTrackingRefBased/>
  <w15:docId w15:val="{186ADD5B-F521-404D-A976-C49091A4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79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506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345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3120</Words>
  <Characters>17789</Characters>
  <Application>Microsoft Office Word</Application>
  <DocSecurity>0</DocSecurity>
  <Lines>148</Lines>
  <Paragraphs>41</Paragraphs>
  <ScaleCrop>false</ScaleCrop>
  <Company/>
  <LinksUpToDate>false</LinksUpToDate>
  <CharactersWithSpaces>20868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PC User</cp:lastModifiedBy>
  <cp:revision>3</cp:revision>
  <dcterms:created xsi:type="dcterms:W3CDTF">2020-02-25T09:38:00Z</dcterms:created>
  <dcterms:modified xsi:type="dcterms:W3CDTF">2020-02-25T19:20:00Z</dcterms:modified>
</cp:coreProperties>
</file>