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06" w:rsidRDefault="00174653" w:rsidP="00174653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750ADA4B" wp14:editId="618539DD">
            <wp:extent cx="5939790" cy="1213485"/>
            <wp:effectExtent l="0" t="0" r="3810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397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3F2798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734506" w:rsidRDefault="00734506" w:rsidP="007345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4506" w:rsidRDefault="00734506" w:rsidP="00734506">
      <w:pPr>
        <w:rPr>
          <w:b/>
          <w:bCs/>
          <w:sz w:val="40"/>
          <w:lang w:eastAsia="en-US"/>
        </w:rPr>
      </w:pPr>
    </w:p>
    <w:p w:rsidR="00734506" w:rsidRDefault="00734506" w:rsidP="0073450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734506" w:rsidRDefault="00734506" w:rsidP="00734506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734506" w:rsidRDefault="00734506" w:rsidP="00734506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734506" w:rsidRDefault="00734506" w:rsidP="0073450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10 класс</w:t>
      </w:r>
    </w:p>
    <w:p w:rsidR="00734506" w:rsidRDefault="00734506" w:rsidP="0073450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общее образование)</w:t>
      </w:r>
    </w:p>
    <w:p w:rsidR="00734506" w:rsidRDefault="00734506" w:rsidP="0073450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34506" w:rsidRDefault="00734506" w:rsidP="0073450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Составитель РП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3F2798" w:rsidP="00734506">
      <w:pPr>
        <w:suppressAutoHyphens/>
        <w:spacing w:after="200" w:line="240" w:lineRule="auto"/>
        <w:rPr>
          <w:rFonts w:ascii="Times New Roman CYR" w:eastAsia="Times New Roman CYR" w:hAnsi="Times New Roman CYR" w:cs="Times New Roman CYR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Требования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к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уровню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подготовки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учащихся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10 </w:t>
      </w:r>
      <w:r>
        <w:rPr>
          <w:rFonts w:ascii="Calibri" w:eastAsia="Calibri" w:hAnsi="Calibri" w:cs="Calibri"/>
          <w:b/>
          <w:sz w:val="24"/>
          <w:u w:val="single"/>
        </w:rPr>
        <w:t>класса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</w:p>
    <w:p w:rsidR="003F2798" w:rsidRDefault="003F2798" w:rsidP="00734506">
      <w:pPr>
        <w:suppressAutoHyphens/>
        <w:spacing w:after="20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sz w:val="24"/>
        </w:rPr>
        <w:t>Знать</w:t>
      </w:r>
      <w:r>
        <w:rPr>
          <w:rFonts w:ascii="Times New Roman CYR" w:eastAsia="Times New Roman CYR" w:hAnsi="Times New Roman CYR" w:cs="Times New Roman CYR"/>
          <w:b/>
          <w:sz w:val="24"/>
        </w:rPr>
        <w:t>/</w:t>
      </w:r>
      <w:r>
        <w:rPr>
          <w:rFonts w:ascii="Calibri" w:eastAsia="Calibri" w:hAnsi="Calibri" w:cs="Calibri"/>
          <w:b/>
          <w:sz w:val="24"/>
        </w:rPr>
        <w:t>понимать</w:t>
      </w:r>
      <w:r>
        <w:rPr>
          <w:rFonts w:ascii="Times New Roman CYR" w:eastAsia="Times New Roman CYR" w:hAnsi="Times New Roman CYR" w:cs="Times New Roman CYR"/>
          <w:b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образную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писателей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классиков</w:t>
      </w:r>
      <w:r>
        <w:rPr>
          <w:rFonts w:ascii="Times New Roman CYR" w:eastAsia="Times New Roman CYR" w:hAnsi="Times New Roman CYR" w:cs="Times New Roman CYR"/>
          <w:sz w:val="24"/>
        </w:rPr>
        <w:t xml:space="preserve"> XIX </w:t>
      </w:r>
      <w:r>
        <w:rPr>
          <w:rFonts w:ascii="Times New Roman" w:eastAsia="Times New Roman" w:hAnsi="Times New Roman" w:cs="Times New Roman"/>
          <w:sz w:val="24"/>
        </w:rPr>
        <w:t>века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историко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черты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теоретико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литературные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sz w:val="24"/>
        </w:rPr>
        <w:t>Уметь</w:t>
      </w:r>
      <w:r>
        <w:rPr>
          <w:rFonts w:ascii="Times New Roman CYR" w:eastAsia="Times New Roman CYR" w:hAnsi="Times New Roman CYR" w:cs="Times New Roman CYR"/>
          <w:b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воспроизводить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анализировать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используя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тематика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нравственный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пафос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изобразительно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выразительные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художественная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деталь</w:t>
      </w:r>
      <w:r>
        <w:rPr>
          <w:rFonts w:ascii="Times New Roman CYR" w:eastAsia="Times New Roman CYR" w:hAnsi="Times New Roman CYR" w:cs="Times New Roman CYR"/>
          <w:sz w:val="24"/>
        </w:rPr>
        <w:t xml:space="preserve">); </w:t>
      </w:r>
      <w:r>
        <w:rPr>
          <w:rFonts w:ascii="Times New Roman" w:eastAsia="Times New Roman" w:hAnsi="Times New Roman" w:cs="Times New Roman"/>
          <w:sz w:val="24"/>
        </w:rPr>
        <w:t>анализировать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эпизод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сцену</w:t>
      </w:r>
      <w:r>
        <w:rPr>
          <w:rFonts w:ascii="Times New Roman CYR" w:eastAsia="Times New Roman CYR" w:hAnsi="Times New Roman CYR" w:cs="Times New Roman CYR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изученного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объяснять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проблематикой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соотносить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раскрывать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историческое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общечеловеческое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«сквозные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темы» 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соотносить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эпохи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авторскую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позицию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выразительно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фрагменты</w:t>
      </w:r>
      <w:r>
        <w:rPr>
          <w:rFonts w:ascii="Times New Roman CYR" w:eastAsia="Times New Roman CYR" w:hAnsi="Times New Roman CYR" w:cs="Times New Roman CYR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соблюдая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аргументировано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своё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прочитанному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произведению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рецензии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прочитанные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приобретённые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1)создания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устного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письменного</w:t>
      </w:r>
      <w:r>
        <w:rPr>
          <w:rFonts w:ascii="Times New Roman CYR" w:eastAsia="Times New Roman CYR" w:hAnsi="Times New Roman CYR" w:cs="Times New Roman CYR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участия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3)самостоятельного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явлениями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значимости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4)определения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контексте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свобода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духовно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нравственные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обращение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поисках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идеала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Введение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«Дней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Александровских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прекрасное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начало». Отечественная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война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1812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декабристов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Воцарение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Николая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I. </w:t>
      </w:r>
      <w:r>
        <w:rPr>
          <w:rFonts w:ascii="Times New Roman" w:eastAsia="Times New Roman" w:hAnsi="Times New Roman" w:cs="Times New Roman"/>
          <w:color w:val="000000"/>
          <w:sz w:val="24"/>
        </w:rPr>
        <w:t>Расцвет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упадок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монархии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Оживление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вольнолюбивых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настроении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Times New Roman" w:eastAsia="Times New Roman" w:hAnsi="Times New Roman" w:cs="Times New Roman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Отголоски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классицизма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Сентиментализм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Возникновение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Жуковский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Батюшков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Рылеев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Баратынский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Гоголя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Зарождение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Крылов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Грибоедов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4"/>
        </w:rPr>
        <w:t>|(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«натуральная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школа»)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половине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Times New Roman" w:eastAsia="Times New Roman" w:hAnsi="Times New Roman" w:cs="Times New Roman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Падение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крепостного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Земельный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капитализма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демократизация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реформы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Охранительные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либеральные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славянофильские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почвеннические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революционные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настроения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Расцвет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Гончаров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Сухово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Кобылин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поэты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круга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Майков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Полонский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Чернышевский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«органическая» (Григорьев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Боткин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Страхов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Зарождение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идеологии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великий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Наследие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гибель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Александр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Сергеевич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Пушкин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Лирика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гуманизм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Добро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Истина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три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принципа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пушкинского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Национально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историческое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общечеловеческое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«Поэту», «Брожу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вдоль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улиц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шумных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«Отцы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пустынники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непорочны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«Погасло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светило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«Свободы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сеятель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пустынный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«Подражания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Корану», «Элегия» («Безумных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угасшее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веселье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»), «...Вновь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посетил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«Поэт», «Из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Пиндемонти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«Разговор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Книгопродавца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Поэтом», «Вольность», «Демон», «Осень»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Преодоление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приобщение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неостановимый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поток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преемственность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поколений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«Медный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всадник».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Михаил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Юрьевич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Лермонтов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Ранние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настроения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>чувство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трагического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одиночества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мятежный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порыв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светлом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прекрасной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приносящая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страдания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чистота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заповедник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святыни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сердца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Трагическая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человек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бездуховном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Валерик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«Кик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пестрою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толпою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окружен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«Сон», «Выхожу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дорогу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Байрон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 «Молитва» («Я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Божия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ныне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молитвою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»), «Завещание». 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любви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одиночества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реализме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соотношении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взаимовлиянии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Васильевич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Гоголь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«Вечера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хуторе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близ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Диканьки». Рассказчик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рассказчики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фантастика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«Миргород». Два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сборника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«Повесть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поссорились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Иванович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Никифоровичем»)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героическое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«Тарас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Бульба»). Противоречивое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положительных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отрицательных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«Старосветские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помещики» — идиллия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— демоническое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ангельское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«Петербургские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повести». «Невский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проспект». 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трагедийности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фантастики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Петербург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мифический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бездушного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обманного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Общественно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политическая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ситуация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Достижения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области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науки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развитии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Журналистика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Аналитический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характер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острота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философская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глубина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Идея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самосовершенствования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Универсальность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Традиции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новаторство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Формирование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национального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театра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Классическая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мировое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признание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Александрович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Гончаров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«Обломов». 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Обломова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смерти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«Обломовщина» 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06-</w:t>
      </w:r>
      <w:r>
        <w:rPr>
          <w:rFonts w:ascii="Times New Roman" w:eastAsia="Times New Roman" w:hAnsi="Times New Roman" w:cs="Times New Roman"/>
          <w:color w:val="000000"/>
          <w:sz w:val="24"/>
        </w:rPr>
        <w:t>ломову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зеркале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«Что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обломовщина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>» 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 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Обобщение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Типичное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Типическое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индивидуального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через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индивидуальное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Литературная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Александр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Николаевич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Периодизация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Наследник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Фонвизина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Грибоедова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Гоголя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Создатель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сценического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репертуара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«Гроза». 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самосознание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косное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патриархальном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переломе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чреватом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трагедией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ломкой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гибелью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антитезы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«жестоких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нравов» «темного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царства». 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Калинова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Трагедийный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Народно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поэтическое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греха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возмездия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покаяния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названия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«Луч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царстве» 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драме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драмы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трагедии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Драматургический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Сергеевич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</w:rPr>
        <w:t>«Отцы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дети». Духовный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любви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искусству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поколениями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отраженный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заглавии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легший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Базаров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рандеву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сторонники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одиночество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Споры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вокруг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пропагандист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Западе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«Базаров» 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частная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панораме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Социально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бытовые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общечеловеческие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стороны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Федор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Иванович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Наследник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классицизма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романтик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Философский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характер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тютчевского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Идеал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Тютчева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lastRenderedPageBreak/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Природой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божеско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всемирной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жизнью»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неосуществимость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разномасштабных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космический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охват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конкретно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детализацией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стихийная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«поединок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роковой». Основной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лирический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фрагмент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«осколок» классицистических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монументальных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масштабных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героической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торжественной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вмещающий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старых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Мифологизмы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архаизмы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монументального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грандиозных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Silentium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мните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печален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встретил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«Эти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селенья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«Нам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предугадать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«Природа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сфинкс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«Умом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убийственно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элегии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Афанасий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Афанасьевич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Двойственность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личности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практичного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помещика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Жизнеутверждающее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природы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мастер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реалистического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пейзажа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обыденно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детали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умение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передать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«мимолетное», «неуловимое». 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поэтизмы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метафорический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Гармония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музыкальность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речи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смерти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поздней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«Даль», «Шепот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робкое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дыханье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майская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весны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«Летний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вечер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ясен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пришел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тебе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приветом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«Заря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прощается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землею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«Это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утро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радость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«Певице», «Сияла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Луной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беден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наш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!..</w:t>
      </w:r>
      <w:r>
        <w:rPr>
          <w:rFonts w:ascii="Times New Roman" w:eastAsia="Times New Roman" w:hAnsi="Times New Roman" w:cs="Times New Roman"/>
          <w:color w:val="000000"/>
          <w:sz w:val="24"/>
        </w:rPr>
        <w:t>», «Одним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толчком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согнать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ладью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живую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качелях».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Композиция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Алексей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Константинович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мотивы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Взгляд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произведениях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фольклора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традиции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«Слеза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дрожит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ревнивом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«Против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течения», «Государь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наш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батюшка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Алексеевич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журналист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Противоположность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художественных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взглядов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Разрыв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романтиками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переход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Прозаизация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усиление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сюжетного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трагедия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городе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деревне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Настоящее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будущее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предмет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переживаний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страдающего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Интонация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плача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рыданий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стона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исповедального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переживаний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Героическое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жертвенное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разночинца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народолюбца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бытовая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конкретизация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любой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поэтический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Замысел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«Кому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хорошо». Дореформенная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пореформенная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широта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тематики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стилистическое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крестьян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«народных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заступников». 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бунта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«Рыцарь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час», «В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дороге», «Надрывается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сердце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«Душно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счастья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гражданин», «Элегия», «Умру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скоро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«Музе», «Мы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тобой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бестолковые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люди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двери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гроба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люблю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иронии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твоей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«Блажен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незлобивый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«Внимая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ужасам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войны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«Тройка», «Еду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улице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искусства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Фольклоризм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Михаил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Евграфович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Салтыков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-</w:t>
      </w:r>
      <w:r>
        <w:rPr>
          <w:rFonts w:ascii="Calibri" w:eastAsia="Calibri" w:hAnsi="Calibri" w:cs="Calibri"/>
          <w:b/>
          <w:color w:val="000000"/>
          <w:sz w:val="24"/>
        </w:rPr>
        <w:t>Щедрин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</w:rPr>
        <w:t>«История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города» — ключевое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гротесковая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хроника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изображающая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смену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градоначальников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намек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смену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Терпение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национальная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отрицательная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Сказки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негодование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произвола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властей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желчная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насмешка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покорностью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Фантастика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гротеск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эзопов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памфлета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начальные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представления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Лев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Николаевич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отражение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трилогии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«Детство», «Отрочество», «Юность». Становление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просвещенного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правдоискателя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ищущего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чистота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писательского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взгляда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«Война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мир» — вершина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объединяющее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идейно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стилевое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«Войны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мира», вмещающее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себя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аристократические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устремления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патриархальной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демократии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Соединение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«тела» нации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«умом» — просвещенным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дворянством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независимости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«мысль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народная»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Просвещенные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водовороте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событий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Андрея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Безухова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Андрея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эмоционально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интуитивное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осмысление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Пьером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Безуховым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Наташи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Марьи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Сони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Элен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реализованные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Наташи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Марьи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Платона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Каратаева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Толстовская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Кутузова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Наполеона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противопоставления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Патриотизм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ложный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патриотизм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истинный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монолог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«диалектики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души». 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этических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взглядов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Всемирное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художника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мыслителя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эпопея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монолог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Федор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Михайлович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Гоголь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«натуральная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школа». «Преступление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наказание» — первый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Уголовно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авантюрная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преобразование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сюжете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Противопоставление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преступления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наказания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Композиционная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снов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Раскольникова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преступление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«Маленькие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люди»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несправедливости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гуманизм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интеллектуального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Исповедальное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самораскрытия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Полифонизм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диалоги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психологический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идеологический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Достоевского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Семенович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Лесков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Бытовые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повести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новеллы». Антинигилистические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Правдоискатели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праведники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«Очарованный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странник»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Флягин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Талант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«Тупейный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художник». Самобытные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необычные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исключительность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обстоятельств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людям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стойкость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Лескова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</w:rPr>
        <w:t>Изучается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.)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Формы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повествования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сказа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стилизации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Антон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Павлович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Чехов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Сотрудничество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юмористических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журналах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сценка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юмореска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анекдот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пародия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Спор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традицией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изображения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«маленького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человека». 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сложной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пестрой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узкими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ранних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зрелого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обыденного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надежд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иллюзий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«футлярное» существование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будущего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«Человек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футляре»,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Ионыч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«Дом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мезонином», «Студент», «Дама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собачкой», «Случай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практики», «Черный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монах»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«Вишневый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сад». 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вишневого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старые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хозяева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прошлое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будущее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фарсовых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эпизодов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персонажей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Психологизация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ремарки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бессобытийность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«подводное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течение». 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наследия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</w:rPr>
        <w:t>р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рассказе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рассказчика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>открытые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финалы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музыкальность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поэтичность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символическая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деталь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Композиция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стилистика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пьес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ремарок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пауз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звуковых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шумовых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эффектов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народов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России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Коста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Хетагуров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осетинского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сборника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«Осетинская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лира». Поэзия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Хетагурова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Близость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Хетагурова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тяжелой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горянки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Специфика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русскоязычных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зарубежной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литературы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зарубежной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развитии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Поздний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доминанта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процесса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Символизм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Ги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де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Мопассан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«Ожерелье». Новелла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обыкновенных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честных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обделенных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земными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благами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сюжета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Мечты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счастье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значительного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мелкого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Неожиданность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развязки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новеллы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Генрик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Ибсен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«Кукольный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дом». 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неравенства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женщины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игра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героиня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кукла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Мораль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естественная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мораль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ложная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Неразрешимость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конфликта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«Кукольный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дом» 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734506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Артюр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Рембо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«Пьяный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корабль». Пафос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разрыва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устоявшимся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закосневшим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Апология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стихийности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раскрепощенности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свободы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своеволия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Склонное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деформации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смешению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пропорций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стиранию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воображаемым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– тематический план</w:t>
      </w:r>
    </w:p>
    <w:p w:rsidR="003F2798" w:rsidRDefault="003F2798" w:rsidP="003F2798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часов, отведенных на разделы по русской литературе  </w:t>
      </w:r>
    </w:p>
    <w:tbl>
      <w:tblPr>
        <w:tblW w:w="939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7460"/>
        <w:gridCol w:w="1317"/>
      </w:tblGrid>
      <w:tr w:rsidR="00734506" w:rsidTr="00734506">
        <w:trPr>
          <w:trHeight w:val="46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7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Разделы,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734506" w:rsidTr="00734506">
        <w:trPr>
          <w:trHeight w:val="50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Введение.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Calibri" w:eastAsia="Calibri" w:hAnsi="Calibri" w:cs="Calibri"/>
              </w:rPr>
              <w:t xml:space="preserve">А. С. Пушкин.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М.Ю.Лермонтов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Н.В.Гоголь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А.Н..Островский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И.А.Гончаров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И.С.Тургенев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Ф.И.Тютчев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А.А.Фет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Н.Г.Чернышевский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Н.А.Некрасов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М.Е.Салтыков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-Щедрин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Ф.М.Достоевский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«Преступление и наказание»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</w:tbl>
    <w:p w:rsidR="007B51E4" w:rsidRDefault="007B51E4"/>
    <w:sectPr w:rsidR="007B51E4" w:rsidSect="003F2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77C1"/>
    <w:multiLevelType w:val="multilevel"/>
    <w:tmpl w:val="E748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F1FB1"/>
    <w:multiLevelType w:val="multilevel"/>
    <w:tmpl w:val="11703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22"/>
    <w:rsid w:val="00174653"/>
    <w:rsid w:val="003F2798"/>
    <w:rsid w:val="00734506"/>
    <w:rsid w:val="007B51E4"/>
    <w:rsid w:val="007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ADD5B-F521-404D-A976-C49091A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5</cp:revision>
  <dcterms:created xsi:type="dcterms:W3CDTF">2020-02-25T09:38:00Z</dcterms:created>
  <dcterms:modified xsi:type="dcterms:W3CDTF">2020-03-04T09:43:00Z</dcterms:modified>
</cp:coreProperties>
</file>