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D5" w:rsidRDefault="001F09D5" w:rsidP="001F09D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1F09D5" w:rsidRDefault="001F09D5" w:rsidP="001F09D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1F09D5" w:rsidRDefault="001F09D5" w:rsidP="001F09D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FC4FAA3" wp14:editId="12CFEA01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72058" id="Прямая соединительная линия 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Bh7yQJ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>
        <w:rPr>
          <w:sz w:val="20"/>
          <w:szCs w:val="20"/>
        </w:rPr>
        <w:t xml:space="preserve">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627050</w:t>
      </w:r>
    </w:p>
    <w:p w:rsidR="001F09D5" w:rsidRDefault="001F09D5" w:rsidP="001F09D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  <w:u w:val="single"/>
          <w:lang w:val="en-US"/>
        </w:rPr>
        <w:fldChar w:fldCharType="begin"/>
      </w:r>
      <w:r w:rsidRPr="0092066A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  <w:lang w:val="en-US"/>
        </w:rPr>
        <w:instrText>HYPERLINK</w:instrText>
      </w:r>
      <w:r w:rsidRPr="0092066A">
        <w:rPr>
          <w:sz w:val="20"/>
          <w:szCs w:val="20"/>
          <w:u w:val="single"/>
        </w:rPr>
        <w:instrText xml:space="preserve"> "</w:instrText>
      </w:r>
      <w:r>
        <w:rPr>
          <w:sz w:val="20"/>
          <w:szCs w:val="20"/>
          <w:u w:val="single"/>
          <w:lang w:val="en-US"/>
        </w:rPr>
        <w:instrText>mailto</w:instrText>
      </w:r>
      <w:r w:rsidRPr="0092066A">
        <w:rPr>
          <w:sz w:val="20"/>
          <w:szCs w:val="20"/>
          <w:u w:val="single"/>
        </w:rPr>
        <w:instrText>:</w:instrText>
      </w:r>
      <w:r>
        <w:rPr>
          <w:sz w:val="20"/>
          <w:szCs w:val="20"/>
          <w:u w:val="single"/>
          <w:lang w:val="en-US"/>
        </w:rPr>
        <w:instrText>novoat</w:instrText>
      </w:r>
      <w:r w:rsidRPr="0092066A">
        <w:rPr>
          <w:sz w:val="20"/>
          <w:szCs w:val="20"/>
          <w:u w:val="single"/>
        </w:rPr>
        <w:instrText>_</w:instrText>
      </w:r>
      <w:r>
        <w:rPr>
          <w:sz w:val="20"/>
          <w:szCs w:val="20"/>
          <w:u w:val="single"/>
          <w:lang w:val="en-US"/>
        </w:rPr>
        <w:instrText>school</w:instrText>
      </w:r>
      <w:r w:rsidRPr="0092066A">
        <w:rPr>
          <w:sz w:val="20"/>
          <w:szCs w:val="20"/>
          <w:u w:val="single"/>
        </w:rPr>
        <w:instrText>@</w:instrText>
      </w:r>
      <w:r>
        <w:rPr>
          <w:sz w:val="20"/>
          <w:szCs w:val="20"/>
          <w:u w:val="single"/>
          <w:lang w:val="en-US"/>
        </w:rPr>
        <w:instrText>inbox</w:instrText>
      </w:r>
      <w:r w:rsidRPr="0092066A">
        <w:rPr>
          <w:sz w:val="20"/>
          <w:szCs w:val="20"/>
          <w:u w:val="single"/>
        </w:rPr>
        <w:instrText>.</w:instrText>
      </w:r>
      <w:r>
        <w:rPr>
          <w:sz w:val="20"/>
          <w:szCs w:val="20"/>
          <w:u w:val="single"/>
          <w:lang w:val="en-US"/>
        </w:rPr>
        <w:instrText>ru</w:instrText>
      </w:r>
      <w:r w:rsidRPr="0092066A">
        <w:rPr>
          <w:sz w:val="20"/>
          <w:szCs w:val="20"/>
          <w:u w:val="single"/>
        </w:rPr>
        <w:instrText xml:space="preserve">" </w:instrText>
      </w:r>
      <w:r>
        <w:rPr>
          <w:sz w:val="20"/>
          <w:szCs w:val="20"/>
          <w:u w:val="single"/>
          <w:lang w:val="en-US"/>
        </w:rPr>
        <w:fldChar w:fldCharType="separate"/>
      </w:r>
      <w:r>
        <w:rPr>
          <w:rStyle w:val="ad"/>
          <w:sz w:val="20"/>
          <w:lang w:val="en-US"/>
        </w:rPr>
        <w:t>novoat</w:t>
      </w:r>
      <w:r>
        <w:rPr>
          <w:rStyle w:val="ad"/>
          <w:sz w:val="20"/>
        </w:rPr>
        <w:t>_</w:t>
      </w:r>
      <w:r>
        <w:rPr>
          <w:rStyle w:val="ad"/>
          <w:sz w:val="20"/>
          <w:lang w:val="en-US"/>
        </w:rPr>
        <w:t>school</w:t>
      </w:r>
      <w:r>
        <w:rPr>
          <w:rStyle w:val="ad"/>
          <w:sz w:val="20"/>
        </w:rPr>
        <w:t>@</w:t>
      </w:r>
      <w:r>
        <w:rPr>
          <w:rStyle w:val="ad"/>
          <w:sz w:val="20"/>
          <w:lang w:val="en-US"/>
        </w:rPr>
        <w:t>inbox</w:t>
      </w:r>
      <w:r>
        <w:rPr>
          <w:rStyle w:val="ad"/>
          <w:sz w:val="20"/>
        </w:rPr>
        <w:t>.</w:t>
      </w:r>
      <w:proofErr w:type="spellStart"/>
      <w:r>
        <w:rPr>
          <w:rStyle w:val="ad"/>
          <w:sz w:val="20"/>
          <w:lang w:val="en-US"/>
        </w:rPr>
        <w:t>ru</w:t>
      </w:r>
      <w:proofErr w:type="spellEnd"/>
      <w:r>
        <w:rPr>
          <w:sz w:val="20"/>
          <w:szCs w:val="20"/>
          <w:u w:val="single"/>
          <w:lang w:val="en-US"/>
        </w:rPr>
        <w:fldChar w:fldCharType="end"/>
      </w:r>
    </w:p>
    <w:p w:rsidR="001F09D5" w:rsidRDefault="001F09D5" w:rsidP="001F09D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1F09D5" w:rsidRDefault="001F09D5" w:rsidP="001F09D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3023"/>
        <w:gridCol w:w="3464"/>
      </w:tblGrid>
      <w:tr w:rsidR="001F09D5" w:rsidTr="00410406"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РАССМОТРЕНО:</w:t>
            </w:r>
          </w:p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</w:t>
            </w:r>
          </w:p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совета</w:t>
            </w:r>
          </w:p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</w:p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30.08.2019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заместителем директора по УВР</w:t>
            </w:r>
          </w:p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А.И.Кадырова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УТВЕРЖДАЮ:</w:t>
            </w:r>
          </w:p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proofErr w:type="spellStart"/>
            <w:r>
              <w:rPr>
                <w:sz w:val="20"/>
                <w:szCs w:val="20"/>
              </w:rPr>
              <w:t>Ф.Ф.Исхакова</w:t>
            </w:r>
            <w:proofErr w:type="spellEnd"/>
          </w:p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296-од от 30.08.2019</w:t>
            </w:r>
          </w:p>
          <w:p w:rsidR="001F09D5" w:rsidRDefault="001F09D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1F09D5" w:rsidRDefault="001F09D5" w:rsidP="001F09D5">
      <w:pPr>
        <w:widowControl w:val="0"/>
        <w:autoSpaceDE w:val="0"/>
        <w:autoSpaceDN w:val="0"/>
        <w:adjustRightInd w:val="0"/>
        <w:jc w:val="center"/>
      </w:pPr>
    </w:p>
    <w:p w:rsidR="001F09D5" w:rsidRDefault="001F09D5" w:rsidP="001F09D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F09D5" w:rsidRDefault="001F09D5" w:rsidP="001F09D5">
      <w:pPr>
        <w:rPr>
          <w:b/>
          <w:bCs/>
          <w:sz w:val="40"/>
          <w:szCs w:val="22"/>
          <w:lang w:eastAsia="en-US"/>
        </w:rPr>
      </w:pPr>
    </w:p>
    <w:p w:rsidR="001F09D5" w:rsidRDefault="001F09D5" w:rsidP="001F09D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1F09D5" w:rsidRDefault="001F09D5" w:rsidP="001F09D5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1F09D5" w:rsidRDefault="001F09D5" w:rsidP="001F09D5">
      <w:pPr>
        <w:pStyle w:val="ac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1F09D5" w:rsidRDefault="001F09D5" w:rsidP="001F09D5">
      <w:pPr>
        <w:pStyle w:val="ac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русский язык </w:t>
      </w:r>
    </w:p>
    <w:p w:rsidR="001F09D5" w:rsidRDefault="001F09D5" w:rsidP="001F09D5">
      <w:pPr>
        <w:pStyle w:val="ac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6 класс</w:t>
      </w:r>
    </w:p>
    <w:p w:rsidR="001F09D5" w:rsidRDefault="001F09D5" w:rsidP="001F09D5">
      <w:pPr>
        <w:pStyle w:val="ac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(основное общее образование)</w:t>
      </w:r>
    </w:p>
    <w:p w:rsidR="001F09D5" w:rsidRDefault="001F09D5" w:rsidP="001F09D5">
      <w:pPr>
        <w:pStyle w:val="ac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1F09D5" w:rsidRDefault="001F09D5" w:rsidP="001F09D5">
      <w:pPr>
        <w:pStyle w:val="ac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textAlignment w:val="baseline"/>
      </w:pPr>
      <w:r>
        <w:t xml:space="preserve">                                                                      2019г</w:t>
      </w: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textAlignment w:val="baseline"/>
      </w:pPr>
    </w:p>
    <w:p w:rsidR="001F09D5" w:rsidRDefault="001F09D5" w:rsidP="001F09D5">
      <w:pPr>
        <w:pStyle w:val="ac"/>
        <w:tabs>
          <w:tab w:val="left" w:pos="6915"/>
        </w:tabs>
        <w:kinsoku w:val="0"/>
        <w:overflowPunct w:val="0"/>
        <w:spacing w:before="77" w:after="0"/>
        <w:textAlignment w:val="baseline"/>
      </w:pPr>
      <w:bookmarkStart w:id="0" w:name="_GoBack"/>
      <w:bookmarkEnd w:id="0"/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b/>
          <w:sz w:val="28"/>
          <w:szCs w:val="28"/>
        </w:rPr>
        <w:t>Планируемые результаты освоения учебного предмета «Русский язык»</w:t>
      </w:r>
      <w:r w:rsidRPr="00B3340B">
        <w:rPr>
          <w:sz w:val="28"/>
          <w:szCs w:val="28"/>
        </w:rPr>
        <w:t xml:space="preserve"> </w:t>
      </w:r>
    </w:p>
    <w:p w:rsidR="00055D9F" w:rsidRPr="00B3340B" w:rsidRDefault="00055D9F" w:rsidP="00055D9F">
      <w:pPr>
        <w:rPr>
          <w:sz w:val="28"/>
          <w:szCs w:val="28"/>
        </w:rPr>
      </w:pP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Цели обучения: </w:t>
      </w:r>
      <w:r w:rsidRPr="00B3340B">
        <w:rPr>
          <w:sz w:val="28"/>
          <w:szCs w:val="28"/>
        </w:rPr>
        <w:sym w:font="Symbol" w:char="F0B7"/>
      </w:r>
      <w:r w:rsidRPr="00B3340B">
        <w:rPr>
          <w:sz w:val="28"/>
          <w:szCs w:val="28"/>
        </w:rPr>
        <w:t xml:space="preserve"> 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 </w:t>
      </w:r>
      <w:r w:rsidRPr="00B3340B">
        <w:rPr>
          <w:sz w:val="28"/>
          <w:szCs w:val="28"/>
        </w:rPr>
        <w:sym w:font="Symbol" w:char="F0B7"/>
      </w:r>
      <w:r w:rsidRPr="00B3340B">
        <w:rPr>
          <w:sz w:val="28"/>
          <w:szCs w:val="28"/>
        </w:rPr>
        <w:t xml:space="preserve"> 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 </w:t>
      </w: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sym w:font="Symbol" w:char="F0B7"/>
      </w:r>
      <w:r w:rsidRPr="00B3340B">
        <w:rPr>
          <w:sz w:val="28"/>
          <w:szCs w:val="28"/>
        </w:rPr>
        <w:t xml:space="preserve"> 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 </w:t>
      </w:r>
      <w:r w:rsidRPr="00B3340B">
        <w:rPr>
          <w:sz w:val="28"/>
          <w:szCs w:val="28"/>
        </w:rPr>
        <w:sym w:font="Symbol" w:char="F0B7"/>
      </w:r>
      <w:r w:rsidRPr="00B3340B">
        <w:rPr>
          <w:sz w:val="28"/>
          <w:szCs w:val="28"/>
        </w:rPr>
        <w:t xml:space="preserve"> 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 </w:t>
      </w: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b/>
          <w:sz w:val="28"/>
          <w:szCs w:val="28"/>
        </w:rPr>
        <w:t>Личностные результаты</w:t>
      </w:r>
      <w:r w:rsidRPr="00B3340B">
        <w:rPr>
          <w:sz w:val="28"/>
          <w:szCs w:val="28"/>
        </w:rPr>
        <w:t xml:space="preserve">: 1) понимание русского языка как одной из основных национально-культурных ценностей народа; определяющей роли родного языка в развитии интеллектуальных, творческих способностей, творческих способностей и моральных качеств личности; его значения в процессе получения школьного образования; </w:t>
      </w: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3) достаточный объем словарного запаса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речью. </w:t>
      </w:r>
      <w:proofErr w:type="spellStart"/>
      <w:r w:rsidRPr="00B3340B">
        <w:rPr>
          <w:b/>
          <w:sz w:val="28"/>
          <w:szCs w:val="28"/>
        </w:rPr>
        <w:t>Метапредметные</w:t>
      </w:r>
      <w:proofErr w:type="spellEnd"/>
      <w:r w:rsidRPr="00B3340B">
        <w:rPr>
          <w:b/>
          <w:sz w:val="28"/>
          <w:szCs w:val="28"/>
        </w:rPr>
        <w:t xml:space="preserve"> результаты:</w:t>
      </w:r>
      <w:r w:rsidRPr="00B3340B">
        <w:rPr>
          <w:sz w:val="28"/>
          <w:szCs w:val="28"/>
        </w:rPr>
        <w:t xml:space="preserve"> 1) владение всеми видами речевой деятельности: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>• адекватное понимание информации ус</w:t>
      </w:r>
      <w:r w:rsidR="00B3340B" w:rsidRPr="00B3340B">
        <w:rPr>
          <w:sz w:val="28"/>
          <w:szCs w:val="28"/>
        </w:rPr>
        <w:t xml:space="preserve">тного и письменного сообщения;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 • владение разными видами чтения;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 • адекватное восприятие на слух текстов разных стилей и жанров;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 2) 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3) 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  <w:r w:rsidRPr="00B3340B">
        <w:rPr>
          <w:sz w:val="28"/>
          <w:szCs w:val="28"/>
        </w:rPr>
        <w:lastRenderedPageBreak/>
        <w:t>4)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 5)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 умение воспр</w:t>
      </w:r>
      <w:r w:rsidR="00B3340B" w:rsidRPr="00B3340B">
        <w:rPr>
          <w:sz w:val="28"/>
          <w:szCs w:val="28"/>
        </w:rPr>
        <w:t>оизводить прослушанный или про</w:t>
      </w:r>
      <w:r w:rsidRPr="00B3340B">
        <w:rPr>
          <w:sz w:val="28"/>
          <w:szCs w:val="28"/>
        </w:rPr>
        <w:t xml:space="preserve">читанный текст с разной степенью свернутости; умение создавать устные и письменные тексты разных типов, стилей речи и жанров с учетом замысла, адресата и ситуации общения; способность свободно, правильно излагать свои мысли в устной и письменной форме; владение разными видами монолога и диалога; соблюдение в практике речевого обобщения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 способность участвовать в речевом общении, соблюдая нормы речевого этикета; способность оценивать свою речь с точки зрения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умение выступать перед аудиторией сверстников; небольшими сообщениями, докладами; применение приобретенных знаний, умений сов в повседневной жизни; способность использовать родной язык как средство получения знаний им учебным предметам, применять полученные , умения и навыки анализа языковых явлений предметном уровне (на уроках иностранного литературы и др.);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6) коммуникативно-целесообразное взаимодействие с окружающими людьми в процессе речевого совместного выполнения какой-либо задачи, в спорах, обсуждениях; овладение национально-культурными нормами речевого поведения в различных ситуациях формального и неформального </w:t>
      </w:r>
      <w:proofErr w:type="gramStart"/>
      <w:r w:rsidRPr="00B3340B">
        <w:rPr>
          <w:sz w:val="28"/>
          <w:szCs w:val="28"/>
        </w:rPr>
        <w:t>меж- личностного</w:t>
      </w:r>
      <w:proofErr w:type="gramEnd"/>
      <w:r w:rsidRPr="00B3340B">
        <w:rPr>
          <w:sz w:val="28"/>
          <w:szCs w:val="28"/>
        </w:rPr>
        <w:t xml:space="preserve"> и межкультурного общения.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b/>
          <w:sz w:val="28"/>
          <w:szCs w:val="28"/>
        </w:rPr>
        <w:t>Предметные результаты:</w:t>
      </w:r>
      <w:r w:rsidRPr="00B3340B">
        <w:rPr>
          <w:sz w:val="28"/>
          <w:szCs w:val="28"/>
        </w:rPr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2) понимание места родного языка в системе гуманитарных наук и его роли в образовании в целом;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3) усвоение основ научных знаний о родном языке; понимание взаимосвязи его уровней и единиц;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</w:t>
      </w:r>
      <w:r w:rsidRPr="00B3340B">
        <w:rPr>
          <w:sz w:val="28"/>
          <w:szCs w:val="28"/>
        </w:rPr>
        <w:lastRenderedPageBreak/>
        <w:t>(повествование, описание, рассуждение); текст, типы текста; основные единицы языка, их признаки и осо</w:t>
      </w:r>
      <w:r w:rsidR="00B3340B" w:rsidRPr="00B3340B">
        <w:rPr>
          <w:sz w:val="28"/>
          <w:szCs w:val="28"/>
        </w:rPr>
        <w:t xml:space="preserve">бенности употребления в речи;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</w:t>
      </w:r>
    </w:p>
    <w:p w:rsidR="00B3340B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 xml:space="preserve"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 </w:t>
      </w:r>
    </w:p>
    <w:p w:rsidR="00B3340B" w:rsidRPr="00B3340B" w:rsidRDefault="00B3340B" w:rsidP="00055D9F">
      <w:pPr>
        <w:rPr>
          <w:sz w:val="28"/>
          <w:szCs w:val="28"/>
        </w:rPr>
      </w:pPr>
    </w:p>
    <w:p w:rsidR="00055D9F" w:rsidRPr="00B3340B" w:rsidRDefault="00055D9F" w:rsidP="00055D9F">
      <w:pPr>
        <w:rPr>
          <w:sz w:val="28"/>
          <w:szCs w:val="28"/>
        </w:rPr>
      </w:pPr>
      <w:r w:rsidRPr="00B3340B">
        <w:rPr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 осознание эстетической функции родного языка, способность оценивать эстетическую сторону речевого высказывания при анализе текстов</w:t>
      </w:r>
      <w:r w:rsidR="00B3340B" w:rsidRPr="00B3340B">
        <w:rPr>
          <w:sz w:val="28"/>
          <w:szCs w:val="28"/>
        </w:rPr>
        <w:t>.</w:t>
      </w:r>
    </w:p>
    <w:p w:rsidR="00055D9F" w:rsidRPr="00B3340B" w:rsidRDefault="00055D9F" w:rsidP="00472214">
      <w:pPr>
        <w:rPr>
          <w:sz w:val="28"/>
          <w:szCs w:val="28"/>
        </w:rPr>
      </w:pPr>
    </w:p>
    <w:p w:rsidR="00055D9F" w:rsidRPr="00B3340B" w:rsidRDefault="00055D9F" w:rsidP="00472214">
      <w:pPr>
        <w:rPr>
          <w:sz w:val="28"/>
          <w:szCs w:val="28"/>
        </w:rPr>
      </w:pPr>
    </w:p>
    <w:p w:rsidR="00055D9F" w:rsidRPr="00B3340B" w:rsidRDefault="00055D9F" w:rsidP="00472214">
      <w:pPr>
        <w:rPr>
          <w:sz w:val="28"/>
          <w:szCs w:val="28"/>
        </w:rPr>
      </w:pPr>
    </w:p>
    <w:p w:rsidR="00055D9F" w:rsidRPr="00B3340B" w:rsidRDefault="00055D9F" w:rsidP="00472214">
      <w:pPr>
        <w:rPr>
          <w:sz w:val="28"/>
          <w:szCs w:val="28"/>
        </w:rPr>
      </w:pPr>
    </w:p>
    <w:p w:rsidR="00055D9F" w:rsidRPr="00B3340B" w:rsidRDefault="00055D9F" w:rsidP="00472214">
      <w:pPr>
        <w:rPr>
          <w:sz w:val="28"/>
          <w:szCs w:val="28"/>
        </w:rPr>
      </w:pPr>
    </w:p>
    <w:p w:rsidR="00055D9F" w:rsidRPr="00B3340B" w:rsidRDefault="00055D9F" w:rsidP="00472214">
      <w:pPr>
        <w:rPr>
          <w:sz w:val="28"/>
          <w:szCs w:val="28"/>
        </w:rPr>
      </w:pPr>
    </w:p>
    <w:p w:rsidR="00055D9F" w:rsidRPr="00B3340B" w:rsidRDefault="00055D9F" w:rsidP="00472214">
      <w:pPr>
        <w:rPr>
          <w:sz w:val="28"/>
          <w:szCs w:val="28"/>
        </w:rPr>
      </w:pPr>
    </w:p>
    <w:p w:rsidR="00472214" w:rsidRPr="00B3340B" w:rsidRDefault="00472214" w:rsidP="00B3340B">
      <w:pPr>
        <w:jc w:val="center"/>
        <w:rPr>
          <w:b/>
          <w:sz w:val="28"/>
          <w:szCs w:val="28"/>
        </w:rPr>
      </w:pPr>
      <w:proofErr w:type="gramStart"/>
      <w:r w:rsidRPr="00B3340B">
        <w:rPr>
          <w:b/>
          <w:sz w:val="28"/>
          <w:szCs w:val="28"/>
        </w:rPr>
        <w:t xml:space="preserve">Содержание </w:t>
      </w:r>
      <w:r w:rsidRPr="00B3340B">
        <w:rPr>
          <w:b/>
          <w:sz w:val="28"/>
          <w:szCs w:val="28"/>
          <w:lang w:val="en-US"/>
        </w:rPr>
        <w:t xml:space="preserve"> </w:t>
      </w:r>
      <w:proofErr w:type="spellStart"/>
      <w:r w:rsidRPr="00B3340B">
        <w:rPr>
          <w:b/>
          <w:sz w:val="28"/>
          <w:szCs w:val="28"/>
          <w:lang w:val="en-US"/>
        </w:rPr>
        <w:t>программы</w:t>
      </w:r>
      <w:proofErr w:type="spellEnd"/>
      <w:proofErr w:type="gramEnd"/>
      <w:r w:rsidRPr="00B3340B">
        <w:rPr>
          <w:b/>
          <w:sz w:val="28"/>
          <w:szCs w:val="28"/>
        </w:rPr>
        <w:t xml:space="preserve">  учебного курса</w:t>
      </w:r>
    </w:p>
    <w:p w:rsidR="00472214" w:rsidRPr="00B3340B" w:rsidRDefault="00472214" w:rsidP="00B3340B">
      <w:pPr>
        <w:jc w:val="center"/>
        <w:rPr>
          <w:b/>
          <w:sz w:val="28"/>
          <w:szCs w:val="28"/>
        </w:rPr>
      </w:pPr>
    </w:p>
    <w:p w:rsidR="00472214" w:rsidRPr="00B3340B" w:rsidRDefault="00472214" w:rsidP="00472214">
      <w:pPr>
        <w:jc w:val="center"/>
        <w:rPr>
          <w:b/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sz w:val="28"/>
          <w:szCs w:val="28"/>
        </w:rPr>
      </w:pPr>
      <w:r w:rsidRPr="00B3340B">
        <w:rPr>
          <w:b/>
          <w:sz w:val="28"/>
          <w:szCs w:val="28"/>
        </w:rPr>
        <w:t>Введение.</w:t>
      </w:r>
      <w:r w:rsidRPr="00B3340B">
        <w:rPr>
          <w:sz w:val="28"/>
          <w:szCs w:val="28"/>
        </w:rPr>
        <w:t xml:space="preserve"> Русский язык – один из развитых языков мира.</w:t>
      </w: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Повторение пройденного в 5 классе.</w:t>
      </w: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Деление текста на части; официально-деловой стиль, его языковые особенности.</w:t>
      </w: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Лексика и фразеология. Культура речи.</w:t>
      </w:r>
    </w:p>
    <w:p w:rsidR="00472214" w:rsidRPr="00B3340B" w:rsidRDefault="00472214" w:rsidP="00472214">
      <w:pPr>
        <w:jc w:val="both"/>
        <w:rPr>
          <w:sz w:val="28"/>
          <w:szCs w:val="28"/>
        </w:rPr>
      </w:pP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Повторение пройденного по лексике в 5 классе. Исконно-русские слова. Заимствованные слова. Общеупотребительные слова. Профессионализмы. Диалектизмы. Жаргонизмы. Нейтральные и стилистически окрашенные слова. Устаревшие слова. Неологизмы.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Основные пути пополнения словарного состава русского языка.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Фразеология как раздел науки о языке.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lastRenderedPageBreak/>
        <w:t>Сбор и анализ материалов к сочинению: рабочие материалы. Сжатый пересказ исходного текста.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Словообразование. Орфография. Культура речи.</w:t>
      </w: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 xml:space="preserve">Повторение пройденного по </w:t>
      </w:r>
      <w:proofErr w:type="spellStart"/>
      <w:r w:rsidRPr="00B3340B">
        <w:rPr>
          <w:sz w:val="28"/>
          <w:szCs w:val="28"/>
        </w:rPr>
        <w:t>морфемике</w:t>
      </w:r>
      <w:proofErr w:type="spellEnd"/>
      <w:r w:rsidRPr="00B3340B">
        <w:rPr>
          <w:sz w:val="28"/>
          <w:szCs w:val="28"/>
        </w:rPr>
        <w:t xml:space="preserve"> в 5 классе. Основные способы образования слов в русском языке. 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Понятие об этимологии и этимологическом разборе слов. Этимологические словари.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 xml:space="preserve">Правописание чередующихся гласных </w:t>
      </w:r>
      <w:r w:rsidRPr="00B3340B">
        <w:rPr>
          <w:b/>
          <w:sz w:val="28"/>
          <w:szCs w:val="28"/>
        </w:rPr>
        <w:t>о</w:t>
      </w:r>
      <w:r w:rsidRPr="00B3340B">
        <w:rPr>
          <w:sz w:val="28"/>
          <w:szCs w:val="28"/>
        </w:rPr>
        <w:t xml:space="preserve"> </w:t>
      </w:r>
      <w:proofErr w:type="gramStart"/>
      <w:r w:rsidRPr="00B3340B">
        <w:rPr>
          <w:sz w:val="28"/>
          <w:szCs w:val="28"/>
        </w:rPr>
        <w:t>и</w:t>
      </w:r>
      <w:proofErr w:type="gramEnd"/>
      <w:r w:rsidRPr="00B3340B">
        <w:rPr>
          <w:sz w:val="28"/>
          <w:szCs w:val="28"/>
        </w:rPr>
        <w:t xml:space="preserve"> </w:t>
      </w:r>
      <w:r w:rsidRPr="00B3340B">
        <w:rPr>
          <w:b/>
          <w:sz w:val="28"/>
          <w:szCs w:val="28"/>
        </w:rPr>
        <w:t>а</w:t>
      </w:r>
      <w:r w:rsidRPr="00B3340B">
        <w:rPr>
          <w:sz w:val="28"/>
          <w:szCs w:val="28"/>
        </w:rPr>
        <w:t xml:space="preserve"> в корнях -</w:t>
      </w:r>
      <w:r w:rsidRPr="00B3340B">
        <w:rPr>
          <w:b/>
          <w:sz w:val="28"/>
          <w:szCs w:val="28"/>
        </w:rPr>
        <w:t>гор- - -</w:t>
      </w:r>
      <w:proofErr w:type="spellStart"/>
      <w:r w:rsidRPr="00B3340B">
        <w:rPr>
          <w:b/>
          <w:sz w:val="28"/>
          <w:szCs w:val="28"/>
        </w:rPr>
        <w:t>гар</w:t>
      </w:r>
      <w:proofErr w:type="spellEnd"/>
      <w:r w:rsidRPr="00B3340B">
        <w:rPr>
          <w:b/>
          <w:sz w:val="28"/>
          <w:szCs w:val="28"/>
        </w:rPr>
        <w:t>-, -кос- -  -</w:t>
      </w:r>
      <w:proofErr w:type="spellStart"/>
      <w:r w:rsidRPr="00B3340B">
        <w:rPr>
          <w:b/>
          <w:sz w:val="28"/>
          <w:szCs w:val="28"/>
        </w:rPr>
        <w:t>кас</w:t>
      </w:r>
      <w:proofErr w:type="spellEnd"/>
      <w:r w:rsidRPr="00B3340B">
        <w:rPr>
          <w:b/>
          <w:sz w:val="28"/>
          <w:szCs w:val="28"/>
        </w:rPr>
        <w:t>-.</w:t>
      </w:r>
      <w:r w:rsidRPr="00B3340B">
        <w:rPr>
          <w:sz w:val="28"/>
          <w:szCs w:val="28"/>
        </w:rPr>
        <w:t xml:space="preserve"> Правописание гласных в корнях </w:t>
      </w:r>
      <w:r w:rsidRPr="00B3340B">
        <w:rPr>
          <w:b/>
          <w:sz w:val="28"/>
          <w:szCs w:val="28"/>
        </w:rPr>
        <w:t>пре</w:t>
      </w:r>
      <w:r w:rsidRPr="00B3340B">
        <w:rPr>
          <w:sz w:val="28"/>
          <w:szCs w:val="28"/>
        </w:rPr>
        <w:t xml:space="preserve">- и </w:t>
      </w:r>
      <w:r w:rsidRPr="00B3340B">
        <w:rPr>
          <w:b/>
          <w:sz w:val="28"/>
          <w:szCs w:val="28"/>
        </w:rPr>
        <w:t>при</w:t>
      </w:r>
      <w:r w:rsidRPr="00B3340B">
        <w:rPr>
          <w:sz w:val="28"/>
          <w:szCs w:val="28"/>
        </w:rPr>
        <w:t xml:space="preserve">-, буквы </w:t>
      </w:r>
      <w:r w:rsidRPr="00B3340B">
        <w:rPr>
          <w:b/>
          <w:sz w:val="28"/>
          <w:szCs w:val="28"/>
        </w:rPr>
        <w:t>ы</w:t>
      </w:r>
      <w:r w:rsidRPr="00B3340B">
        <w:rPr>
          <w:sz w:val="28"/>
          <w:szCs w:val="28"/>
        </w:rPr>
        <w:t xml:space="preserve"> и </w:t>
      </w:r>
      <w:proofErr w:type="spellStart"/>
      <w:r w:rsidRPr="00B3340B">
        <w:rPr>
          <w:b/>
          <w:sz w:val="28"/>
          <w:szCs w:val="28"/>
        </w:rPr>
        <w:t>и</w:t>
      </w:r>
      <w:proofErr w:type="spellEnd"/>
      <w:r w:rsidRPr="00B3340B">
        <w:rPr>
          <w:sz w:val="28"/>
          <w:szCs w:val="28"/>
        </w:rPr>
        <w:t xml:space="preserve"> после приставок на согласные. Правописание соединительных гласных </w:t>
      </w:r>
      <w:r w:rsidRPr="00B3340B">
        <w:rPr>
          <w:b/>
          <w:sz w:val="28"/>
          <w:szCs w:val="28"/>
        </w:rPr>
        <w:t>о</w:t>
      </w:r>
      <w:r w:rsidRPr="00B3340B">
        <w:rPr>
          <w:sz w:val="28"/>
          <w:szCs w:val="28"/>
        </w:rPr>
        <w:t xml:space="preserve"> и </w:t>
      </w:r>
      <w:r w:rsidRPr="00B3340B">
        <w:rPr>
          <w:b/>
          <w:sz w:val="28"/>
          <w:szCs w:val="28"/>
        </w:rPr>
        <w:t>е</w:t>
      </w:r>
      <w:r w:rsidRPr="00B3340B">
        <w:rPr>
          <w:sz w:val="28"/>
          <w:szCs w:val="28"/>
        </w:rPr>
        <w:t>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Морфология. Орфография. Культура речи.</w:t>
      </w:r>
    </w:p>
    <w:p w:rsidR="00472214" w:rsidRPr="00B3340B" w:rsidRDefault="00472214" w:rsidP="00472214">
      <w:pPr>
        <w:ind w:left="1080"/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Имя существительное</w:t>
      </w:r>
    </w:p>
    <w:p w:rsidR="00472214" w:rsidRPr="00B3340B" w:rsidRDefault="00472214" w:rsidP="00472214">
      <w:pPr>
        <w:ind w:left="1080"/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Повторение сведений об имени существительном, полученных в 5 классе.</w:t>
      </w: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Склонение существительных на -</w:t>
      </w:r>
      <w:proofErr w:type="spellStart"/>
      <w:r w:rsidRPr="00B3340B">
        <w:rPr>
          <w:b/>
          <w:sz w:val="28"/>
          <w:szCs w:val="28"/>
        </w:rPr>
        <w:t>мя</w:t>
      </w:r>
      <w:proofErr w:type="spellEnd"/>
      <w:r w:rsidRPr="00B3340B">
        <w:rPr>
          <w:b/>
          <w:sz w:val="28"/>
          <w:szCs w:val="28"/>
        </w:rPr>
        <w:t>.</w:t>
      </w:r>
      <w:r w:rsidRPr="00B3340B">
        <w:rPr>
          <w:sz w:val="28"/>
          <w:szCs w:val="28"/>
        </w:rPr>
        <w:t xml:space="preserve"> Несклоняемы существительные. </w:t>
      </w:r>
      <w:proofErr w:type="spellStart"/>
      <w:r w:rsidRPr="00B3340B">
        <w:rPr>
          <w:sz w:val="28"/>
          <w:szCs w:val="28"/>
        </w:rPr>
        <w:t>Текстообразующая</w:t>
      </w:r>
      <w:proofErr w:type="spellEnd"/>
      <w:r w:rsidRPr="00B3340B">
        <w:rPr>
          <w:sz w:val="28"/>
          <w:szCs w:val="28"/>
        </w:rPr>
        <w:t xml:space="preserve"> роль существительных. Словообразование имён существительных.</w:t>
      </w: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  <w:r w:rsidRPr="00B3340B">
        <w:rPr>
          <w:b/>
          <w:sz w:val="28"/>
          <w:szCs w:val="28"/>
        </w:rPr>
        <w:t>Не</w:t>
      </w:r>
      <w:r w:rsidRPr="00B3340B">
        <w:rPr>
          <w:sz w:val="28"/>
          <w:szCs w:val="28"/>
        </w:rPr>
        <w:t xml:space="preserve"> с существительными. Правописание гласных в суффиксах –</w:t>
      </w:r>
      <w:proofErr w:type="spellStart"/>
      <w:r w:rsidRPr="00B3340B">
        <w:rPr>
          <w:b/>
          <w:sz w:val="28"/>
          <w:szCs w:val="28"/>
        </w:rPr>
        <w:t>ек</w:t>
      </w:r>
      <w:proofErr w:type="spellEnd"/>
      <w:r w:rsidRPr="00B3340B">
        <w:rPr>
          <w:sz w:val="28"/>
          <w:szCs w:val="28"/>
        </w:rPr>
        <w:t xml:space="preserve"> и –</w:t>
      </w:r>
      <w:proofErr w:type="spellStart"/>
      <w:r w:rsidRPr="00B3340B">
        <w:rPr>
          <w:b/>
          <w:sz w:val="28"/>
          <w:szCs w:val="28"/>
        </w:rPr>
        <w:t>ик</w:t>
      </w:r>
      <w:proofErr w:type="spellEnd"/>
      <w:r w:rsidRPr="00B3340B">
        <w:rPr>
          <w:sz w:val="28"/>
          <w:szCs w:val="28"/>
        </w:rPr>
        <w:t xml:space="preserve">; буквы </w:t>
      </w:r>
      <w:r w:rsidRPr="00B3340B">
        <w:rPr>
          <w:b/>
          <w:sz w:val="28"/>
          <w:szCs w:val="28"/>
        </w:rPr>
        <w:t>о</w:t>
      </w:r>
      <w:r w:rsidRPr="00B3340B">
        <w:rPr>
          <w:sz w:val="28"/>
          <w:szCs w:val="28"/>
        </w:rPr>
        <w:t xml:space="preserve"> и </w:t>
      </w:r>
      <w:r w:rsidRPr="00B3340B">
        <w:rPr>
          <w:b/>
          <w:sz w:val="28"/>
          <w:szCs w:val="28"/>
        </w:rPr>
        <w:t>е</w:t>
      </w:r>
      <w:r w:rsidRPr="00B3340B">
        <w:rPr>
          <w:sz w:val="28"/>
          <w:szCs w:val="28"/>
        </w:rPr>
        <w:t xml:space="preserve"> после шипящих и </w:t>
      </w:r>
      <w:r w:rsidRPr="00B3340B">
        <w:rPr>
          <w:b/>
          <w:sz w:val="28"/>
          <w:szCs w:val="28"/>
        </w:rPr>
        <w:t>ц</w:t>
      </w:r>
      <w:r w:rsidRPr="00B3340B">
        <w:rPr>
          <w:sz w:val="28"/>
          <w:szCs w:val="28"/>
        </w:rPr>
        <w:t xml:space="preserve"> в суффиксах –</w:t>
      </w:r>
      <w:proofErr w:type="spellStart"/>
      <w:r w:rsidRPr="00B3340B">
        <w:rPr>
          <w:b/>
          <w:sz w:val="28"/>
          <w:szCs w:val="28"/>
        </w:rPr>
        <w:t>ок</w:t>
      </w:r>
      <w:proofErr w:type="spellEnd"/>
      <w:r w:rsidRPr="00B3340B">
        <w:rPr>
          <w:b/>
          <w:sz w:val="28"/>
          <w:szCs w:val="28"/>
        </w:rPr>
        <w:t xml:space="preserve"> (-</w:t>
      </w:r>
      <w:proofErr w:type="spellStart"/>
      <w:r w:rsidRPr="00B3340B">
        <w:rPr>
          <w:b/>
          <w:sz w:val="28"/>
          <w:szCs w:val="28"/>
        </w:rPr>
        <w:t>ек</w:t>
      </w:r>
      <w:proofErr w:type="spellEnd"/>
      <w:r w:rsidRPr="00B3340B">
        <w:rPr>
          <w:b/>
          <w:sz w:val="28"/>
          <w:szCs w:val="28"/>
        </w:rPr>
        <w:t>), -</w:t>
      </w:r>
      <w:proofErr w:type="spellStart"/>
      <w:r w:rsidRPr="00B3340B">
        <w:rPr>
          <w:b/>
          <w:sz w:val="28"/>
          <w:szCs w:val="28"/>
        </w:rPr>
        <w:t>онк</w:t>
      </w:r>
      <w:proofErr w:type="spellEnd"/>
      <w:r w:rsidRPr="00B3340B">
        <w:rPr>
          <w:b/>
          <w:sz w:val="28"/>
          <w:szCs w:val="28"/>
        </w:rPr>
        <w:t>, -</w:t>
      </w:r>
      <w:proofErr w:type="spellStart"/>
      <w:r w:rsidRPr="00B3340B">
        <w:rPr>
          <w:b/>
          <w:sz w:val="28"/>
          <w:szCs w:val="28"/>
        </w:rPr>
        <w:t>онок</w:t>
      </w:r>
      <w:proofErr w:type="spellEnd"/>
      <w:r w:rsidRPr="00B3340B">
        <w:rPr>
          <w:sz w:val="28"/>
          <w:szCs w:val="28"/>
        </w:rPr>
        <w:t xml:space="preserve">. Согласные </w:t>
      </w:r>
      <w:r w:rsidRPr="00B3340B">
        <w:rPr>
          <w:b/>
          <w:sz w:val="28"/>
          <w:szCs w:val="28"/>
        </w:rPr>
        <w:t>ч</w:t>
      </w:r>
      <w:r w:rsidRPr="00B3340B">
        <w:rPr>
          <w:sz w:val="28"/>
          <w:szCs w:val="28"/>
        </w:rPr>
        <w:t xml:space="preserve"> и</w:t>
      </w:r>
      <w:r w:rsidRPr="00B3340B">
        <w:rPr>
          <w:b/>
          <w:sz w:val="28"/>
          <w:szCs w:val="28"/>
        </w:rPr>
        <w:t xml:space="preserve"> щ</w:t>
      </w:r>
      <w:r w:rsidRPr="00B3340B">
        <w:rPr>
          <w:sz w:val="28"/>
          <w:szCs w:val="28"/>
        </w:rPr>
        <w:t xml:space="preserve"> в суффиксе –</w:t>
      </w:r>
      <w:r w:rsidRPr="00B3340B">
        <w:rPr>
          <w:b/>
          <w:sz w:val="28"/>
          <w:szCs w:val="28"/>
        </w:rPr>
        <w:t>чик (-</w:t>
      </w:r>
      <w:proofErr w:type="spellStart"/>
      <w:r w:rsidRPr="00B3340B">
        <w:rPr>
          <w:b/>
          <w:sz w:val="28"/>
          <w:szCs w:val="28"/>
        </w:rPr>
        <w:t>щик</w:t>
      </w:r>
      <w:proofErr w:type="spellEnd"/>
      <w:r w:rsidRPr="00B3340B">
        <w:rPr>
          <w:b/>
          <w:sz w:val="28"/>
          <w:szCs w:val="28"/>
        </w:rPr>
        <w:t>).</w:t>
      </w: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Различные сферы употребления устной публичной речи.</w:t>
      </w:r>
    </w:p>
    <w:p w:rsidR="00472214" w:rsidRPr="00B3340B" w:rsidRDefault="00472214" w:rsidP="00472214">
      <w:pPr>
        <w:ind w:left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Имя прилагательное.</w:t>
      </w: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Повторение пройденного об имени прилагательном в 5 классе.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Качественные, относительные и притяжательные прилагательные. Степени сравнения имён прилагательных; образование степеней сравнения. Словообразование имён прилагательных.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b/>
          <w:sz w:val="28"/>
          <w:szCs w:val="28"/>
        </w:rPr>
        <w:t>Не</w:t>
      </w:r>
      <w:r w:rsidRPr="00B3340B">
        <w:rPr>
          <w:sz w:val="28"/>
          <w:szCs w:val="28"/>
        </w:rPr>
        <w:t xml:space="preserve"> с именами прилагательными. Буквы </w:t>
      </w:r>
      <w:r w:rsidRPr="00B3340B">
        <w:rPr>
          <w:b/>
          <w:sz w:val="28"/>
          <w:szCs w:val="28"/>
        </w:rPr>
        <w:t>о</w:t>
      </w:r>
      <w:r w:rsidRPr="00B3340B">
        <w:rPr>
          <w:sz w:val="28"/>
          <w:szCs w:val="28"/>
        </w:rPr>
        <w:t xml:space="preserve"> и </w:t>
      </w:r>
      <w:r w:rsidRPr="00B3340B">
        <w:rPr>
          <w:b/>
          <w:sz w:val="28"/>
          <w:szCs w:val="28"/>
        </w:rPr>
        <w:t>е</w:t>
      </w:r>
      <w:r w:rsidRPr="00B3340B">
        <w:rPr>
          <w:sz w:val="28"/>
          <w:szCs w:val="28"/>
        </w:rPr>
        <w:t xml:space="preserve"> после шипящих и </w:t>
      </w:r>
      <w:r w:rsidRPr="00B3340B">
        <w:rPr>
          <w:b/>
          <w:sz w:val="28"/>
          <w:szCs w:val="28"/>
        </w:rPr>
        <w:t>ц</w:t>
      </w:r>
      <w:r w:rsidRPr="00B3340B">
        <w:rPr>
          <w:sz w:val="28"/>
          <w:szCs w:val="28"/>
        </w:rPr>
        <w:t xml:space="preserve"> в суффиксах имён прилагательных. Правописание гласных в суффиксах имён прилагательных. Слитное и дефисное написание сложных прилагательных.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Описание природы, структуры данного текста, его языковые особенности.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Публичное выступление о произведении народного промысла.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Имя числительное.</w:t>
      </w: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Имя числительное как часть речи.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lastRenderedPageBreak/>
        <w:t xml:space="preserve">Склонение количественных числительных. Правописание гласных в падежных окончаниях; буква </w:t>
      </w:r>
      <w:r w:rsidRPr="00B3340B">
        <w:rPr>
          <w:b/>
          <w:sz w:val="28"/>
          <w:szCs w:val="28"/>
        </w:rPr>
        <w:t>ь</w:t>
      </w:r>
      <w:r w:rsidRPr="00B3340B">
        <w:rPr>
          <w:sz w:val="28"/>
          <w:szCs w:val="28"/>
        </w:rPr>
        <w:t xml:space="preserve"> знак в середине и на конце числительных. Слитное и раздельное написание числительных.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Склонение порядковых числительных. Правописание гласных в падежных окончаниях порядковых числительных.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Публичное выступление – призыв, его структура, языковые особенности. Пересказ исходного текста с цифровым материалом.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Местоимение.</w:t>
      </w: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Местоимение как часть речи. Синтаксическая роль местоимений в предложении. Склонение местоимений.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Раздельное написание предлогов с местоимениями. Образование неопределённых местоимений, их дефисное написание.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b/>
          <w:sz w:val="28"/>
          <w:szCs w:val="28"/>
        </w:rPr>
        <w:t>Не</w:t>
      </w:r>
      <w:r w:rsidRPr="00B3340B">
        <w:rPr>
          <w:sz w:val="28"/>
          <w:szCs w:val="28"/>
        </w:rPr>
        <w:t xml:space="preserve"> в неопределённых местоимениях. Слитное и раздельное написание </w:t>
      </w:r>
      <w:r w:rsidRPr="00B3340B">
        <w:rPr>
          <w:b/>
          <w:sz w:val="28"/>
          <w:szCs w:val="28"/>
        </w:rPr>
        <w:t>не</w:t>
      </w:r>
      <w:r w:rsidRPr="00B3340B">
        <w:rPr>
          <w:sz w:val="28"/>
          <w:szCs w:val="28"/>
        </w:rPr>
        <w:t xml:space="preserve"> и </w:t>
      </w:r>
      <w:r w:rsidRPr="00B3340B">
        <w:rPr>
          <w:b/>
          <w:sz w:val="28"/>
          <w:szCs w:val="28"/>
        </w:rPr>
        <w:t>ни</w:t>
      </w:r>
      <w:r w:rsidRPr="00B3340B">
        <w:rPr>
          <w:sz w:val="28"/>
          <w:szCs w:val="28"/>
        </w:rPr>
        <w:t xml:space="preserve"> в отрицательных местоимениях.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Рассказ по воображению, по сюжетным рисункам; строение, языковые особенности данных текстов.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Рассуждение как тип текста, его строение, языковые особенности.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Глагол.</w:t>
      </w: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Повторение пройденного о глаголе в 5 классе.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Переходные и непереходные глаголы. Наклонения глагола. Разноспрягаемые глаголы. Безличные глаголы. Словообразование глаголов.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  <w:r w:rsidRPr="00B3340B">
        <w:rPr>
          <w:sz w:val="28"/>
          <w:szCs w:val="28"/>
        </w:rPr>
        <w:t>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472214" w:rsidRPr="00B3340B" w:rsidRDefault="00472214" w:rsidP="00472214">
      <w:pPr>
        <w:ind w:firstLine="1080"/>
        <w:jc w:val="both"/>
        <w:rPr>
          <w:sz w:val="28"/>
          <w:szCs w:val="28"/>
        </w:rPr>
      </w:pPr>
    </w:p>
    <w:p w:rsidR="00472214" w:rsidRPr="00B3340B" w:rsidRDefault="00472214" w:rsidP="00472214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Повторение и систематизация пройденного в 6 классе.</w:t>
      </w: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055D9F" w:rsidRPr="00B3340B" w:rsidRDefault="00055D9F" w:rsidP="00055D9F">
      <w:pPr>
        <w:ind w:firstLine="709"/>
        <w:jc w:val="center"/>
        <w:rPr>
          <w:b/>
          <w:sz w:val="28"/>
          <w:szCs w:val="28"/>
        </w:rPr>
      </w:pPr>
      <w:r w:rsidRPr="00B3340B">
        <w:rPr>
          <w:b/>
          <w:sz w:val="28"/>
          <w:szCs w:val="28"/>
        </w:rPr>
        <w:t>Учебно-тематический план.</w:t>
      </w:r>
    </w:p>
    <w:p w:rsidR="00055D9F" w:rsidRPr="00B3340B" w:rsidRDefault="00055D9F" w:rsidP="00055D9F">
      <w:pPr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92"/>
        <w:gridCol w:w="1275"/>
      </w:tblGrid>
      <w:tr w:rsidR="00055D9F" w:rsidRPr="00B3340B" w:rsidTr="00055D9F">
        <w:trPr>
          <w:trHeight w:val="322"/>
          <w:jc w:val="center"/>
        </w:trPr>
        <w:tc>
          <w:tcPr>
            <w:tcW w:w="7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b/>
                <w:sz w:val="28"/>
                <w:szCs w:val="28"/>
              </w:rPr>
              <w:t xml:space="preserve">Разделы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055D9F" w:rsidRPr="00B3340B" w:rsidTr="00055D9F">
        <w:trPr>
          <w:trHeight w:val="342"/>
          <w:jc w:val="center"/>
        </w:trPr>
        <w:tc>
          <w:tcPr>
            <w:tcW w:w="7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 xml:space="preserve">Вводный урок.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1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Повторение изученного в 5 классе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18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Лексика и фразеология.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17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Словообразование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23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Морфология</w:t>
            </w:r>
          </w:p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Имя существительное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</w:p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22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Имя прилагательное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31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Имя числительное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23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Местоимение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24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lastRenderedPageBreak/>
              <w:t>Глагол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30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Повторение и систематизация изученного.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15</w:t>
            </w:r>
          </w:p>
        </w:tc>
      </w:tr>
      <w:tr w:rsidR="00055D9F" w:rsidRPr="00B3340B" w:rsidTr="00055D9F">
        <w:trPr>
          <w:trHeight w:val="1"/>
          <w:jc w:val="center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B210F8">
            <w:pPr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Всего за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55D9F" w:rsidRPr="00B3340B" w:rsidRDefault="00055D9F" w:rsidP="00055D9F">
            <w:pPr>
              <w:jc w:val="center"/>
              <w:rPr>
                <w:sz w:val="28"/>
                <w:szCs w:val="28"/>
              </w:rPr>
            </w:pPr>
            <w:r w:rsidRPr="00B3340B">
              <w:rPr>
                <w:sz w:val="28"/>
                <w:szCs w:val="28"/>
              </w:rPr>
              <w:t>204</w:t>
            </w:r>
          </w:p>
        </w:tc>
      </w:tr>
    </w:tbl>
    <w:p w:rsidR="00055D9F" w:rsidRPr="00B3340B" w:rsidRDefault="00055D9F" w:rsidP="00055D9F">
      <w:pPr>
        <w:rPr>
          <w:sz w:val="28"/>
          <w:szCs w:val="28"/>
        </w:rPr>
      </w:pPr>
    </w:p>
    <w:p w:rsidR="00055D9F" w:rsidRPr="00B3340B" w:rsidRDefault="00055D9F" w:rsidP="00055D9F">
      <w:pPr>
        <w:ind w:firstLine="709"/>
        <w:jc w:val="center"/>
        <w:rPr>
          <w:b/>
          <w:sz w:val="28"/>
          <w:szCs w:val="28"/>
        </w:rPr>
      </w:pP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jc w:val="both"/>
        <w:rPr>
          <w:b/>
          <w:sz w:val="28"/>
          <w:szCs w:val="28"/>
        </w:rPr>
      </w:pPr>
    </w:p>
    <w:p w:rsidR="00472214" w:rsidRPr="00B3340B" w:rsidRDefault="00472214" w:rsidP="00472214">
      <w:pPr>
        <w:rPr>
          <w:sz w:val="28"/>
          <w:szCs w:val="28"/>
        </w:rPr>
      </w:pPr>
      <w:r w:rsidRPr="00B3340B">
        <w:rPr>
          <w:b/>
          <w:sz w:val="28"/>
          <w:szCs w:val="28"/>
        </w:rPr>
        <w:t xml:space="preserve">                                  </w:t>
      </w:r>
    </w:p>
    <w:p w:rsidR="00472214" w:rsidRPr="00B3340B" w:rsidRDefault="00472214" w:rsidP="00472214">
      <w:pPr>
        <w:rPr>
          <w:sz w:val="28"/>
          <w:szCs w:val="28"/>
        </w:rPr>
      </w:pPr>
    </w:p>
    <w:p w:rsidR="00472214" w:rsidRPr="00B3340B" w:rsidRDefault="00C71BDE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  <w:r w:rsidRPr="00B3340B">
        <w:rPr>
          <w:color w:val="000000"/>
          <w:sz w:val="28"/>
          <w:szCs w:val="28"/>
        </w:rPr>
        <w:t xml:space="preserve">                                    </w:t>
      </w: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472214" w:rsidRPr="00B3340B" w:rsidRDefault="00472214" w:rsidP="00C71BDE">
      <w:pPr>
        <w:shd w:val="clear" w:color="auto" w:fill="FFFFFF"/>
        <w:tabs>
          <w:tab w:val="left" w:pos="283"/>
          <w:tab w:val="left" w:pos="900"/>
        </w:tabs>
        <w:spacing w:line="360" w:lineRule="auto"/>
        <w:jc w:val="both"/>
        <w:rPr>
          <w:color w:val="000000"/>
          <w:sz w:val="28"/>
          <w:szCs w:val="28"/>
        </w:rPr>
      </w:pPr>
    </w:p>
    <w:p w:rsidR="00080707" w:rsidRPr="00B3340B" w:rsidRDefault="00080707">
      <w:pPr>
        <w:rPr>
          <w:sz w:val="28"/>
          <w:szCs w:val="28"/>
        </w:rPr>
      </w:pPr>
    </w:p>
    <w:sectPr w:rsidR="00080707" w:rsidRPr="00B3340B" w:rsidSect="00472214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2091A4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55E16D5"/>
    <w:multiLevelType w:val="hybridMultilevel"/>
    <w:tmpl w:val="1DD26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36E60"/>
    <w:multiLevelType w:val="hybridMultilevel"/>
    <w:tmpl w:val="807467A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9A298D"/>
    <w:multiLevelType w:val="hybridMultilevel"/>
    <w:tmpl w:val="F28806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227CAE"/>
    <w:multiLevelType w:val="hybridMultilevel"/>
    <w:tmpl w:val="CF14C2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812D3"/>
    <w:multiLevelType w:val="hybridMultilevel"/>
    <w:tmpl w:val="3C0AD3D4"/>
    <w:lvl w:ilvl="0" w:tplc="962217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3F676F5"/>
    <w:multiLevelType w:val="hybridMultilevel"/>
    <w:tmpl w:val="36C6B7F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64E22"/>
    <w:multiLevelType w:val="hybridMultilevel"/>
    <w:tmpl w:val="EE0031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F0EFA70">
      <w:start w:val="1"/>
      <w:numFmt w:val="decimal"/>
      <w:lvlText w:val="%2."/>
      <w:lvlJc w:val="left"/>
      <w:pPr>
        <w:tabs>
          <w:tab w:val="num" w:pos="2445"/>
        </w:tabs>
        <w:ind w:left="2445" w:hanging="136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93C5D"/>
    <w:multiLevelType w:val="hybridMultilevel"/>
    <w:tmpl w:val="7EF030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40BC0"/>
    <w:multiLevelType w:val="hybridMultilevel"/>
    <w:tmpl w:val="5AFC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11B92"/>
    <w:multiLevelType w:val="hybridMultilevel"/>
    <w:tmpl w:val="AA96B738"/>
    <w:lvl w:ilvl="0" w:tplc="4A38992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40C11E0"/>
    <w:multiLevelType w:val="hybridMultilevel"/>
    <w:tmpl w:val="243449B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536B9"/>
    <w:multiLevelType w:val="hybridMultilevel"/>
    <w:tmpl w:val="A06E3188"/>
    <w:lvl w:ilvl="0" w:tplc="1C961B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5FE4324"/>
    <w:multiLevelType w:val="hybridMultilevel"/>
    <w:tmpl w:val="AE381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713A65"/>
    <w:multiLevelType w:val="hybridMultilevel"/>
    <w:tmpl w:val="54C0A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E04F99"/>
    <w:multiLevelType w:val="hybridMultilevel"/>
    <w:tmpl w:val="3F4817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630AAC"/>
    <w:multiLevelType w:val="hybridMultilevel"/>
    <w:tmpl w:val="A38A889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5F4E28"/>
    <w:multiLevelType w:val="hybridMultilevel"/>
    <w:tmpl w:val="EFD8D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C824BD"/>
    <w:multiLevelType w:val="hybridMultilevel"/>
    <w:tmpl w:val="EBCEE9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EC818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B315E2"/>
    <w:multiLevelType w:val="hybridMultilevel"/>
    <w:tmpl w:val="0A768A50"/>
    <w:lvl w:ilvl="0" w:tplc="B3AC630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31596F"/>
    <w:multiLevelType w:val="hybridMultilevel"/>
    <w:tmpl w:val="886C1266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85626F"/>
    <w:multiLevelType w:val="hybridMultilevel"/>
    <w:tmpl w:val="4FF038FA"/>
    <w:lvl w:ilvl="0" w:tplc="37483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516262AF"/>
    <w:multiLevelType w:val="hybridMultilevel"/>
    <w:tmpl w:val="E842E71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424CA4"/>
    <w:multiLevelType w:val="hybridMultilevel"/>
    <w:tmpl w:val="891C5C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9A7AFA"/>
    <w:multiLevelType w:val="hybridMultilevel"/>
    <w:tmpl w:val="D86887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92059CA"/>
    <w:multiLevelType w:val="hybridMultilevel"/>
    <w:tmpl w:val="FD38EB2E"/>
    <w:lvl w:ilvl="0" w:tplc="37483F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ADE332D"/>
    <w:multiLevelType w:val="hybridMultilevel"/>
    <w:tmpl w:val="5ED441E4"/>
    <w:lvl w:ilvl="0" w:tplc="0DA007C0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</w:lvl>
    <w:lvl w:ilvl="1" w:tplc="245A05F2">
      <w:start w:val="2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 w15:restartNumberingAfterBreak="0">
    <w:nsid w:val="602E1316"/>
    <w:multiLevelType w:val="hybridMultilevel"/>
    <w:tmpl w:val="A810EF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C36AC2"/>
    <w:multiLevelType w:val="hybridMultilevel"/>
    <w:tmpl w:val="F47010D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A0B48"/>
    <w:multiLevelType w:val="hybridMultilevel"/>
    <w:tmpl w:val="8C7AC5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9627C"/>
    <w:multiLevelType w:val="hybridMultilevel"/>
    <w:tmpl w:val="41C6A9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5E6ADA"/>
    <w:multiLevelType w:val="hybridMultilevel"/>
    <w:tmpl w:val="170685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DD0EE4"/>
    <w:multiLevelType w:val="hybridMultilevel"/>
    <w:tmpl w:val="868071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B24798"/>
    <w:multiLevelType w:val="hybridMultilevel"/>
    <w:tmpl w:val="E4E84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6233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2D475E"/>
    <w:multiLevelType w:val="hybridMultilevel"/>
    <w:tmpl w:val="09D222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A7"/>
    <w:rsid w:val="00055D9F"/>
    <w:rsid w:val="00080707"/>
    <w:rsid w:val="001F09D5"/>
    <w:rsid w:val="00472214"/>
    <w:rsid w:val="00B3340B"/>
    <w:rsid w:val="00C71BDE"/>
    <w:rsid w:val="00D2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5936"/>
  <w15:chartTrackingRefBased/>
  <w15:docId w15:val="{EF9EF441-4985-49CE-B407-098EBB3D0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1BDE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71BDE"/>
    <w:pPr>
      <w:keepNext/>
      <w:jc w:val="center"/>
      <w:outlineLvl w:val="2"/>
    </w:pPr>
    <w:rPr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C71BDE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BD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71BDE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C71BDE"/>
    <w:rPr>
      <w:rFonts w:ascii="Cambria" w:eastAsia="Times New Roman" w:hAnsi="Cambria" w:cs="Times New Roman"/>
      <w:color w:val="243F60"/>
    </w:rPr>
  </w:style>
  <w:style w:type="paragraph" w:styleId="a3">
    <w:name w:val="Title"/>
    <w:basedOn w:val="a"/>
    <w:link w:val="a4"/>
    <w:qFormat/>
    <w:rsid w:val="00C71BDE"/>
    <w:pPr>
      <w:jc w:val="center"/>
    </w:pPr>
    <w:rPr>
      <w:b/>
      <w:sz w:val="40"/>
      <w:szCs w:val="20"/>
    </w:rPr>
  </w:style>
  <w:style w:type="character" w:customStyle="1" w:styleId="a4">
    <w:name w:val="Заголовок Знак"/>
    <w:basedOn w:val="a0"/>
    <w:link w:val="a3"/>
    <w:rsid w:val="00C71BD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71BDE"/>
    <w:pPr>
      <w:spacing w:after="120"/>
      <w:ind w:left="283"/>
    </w:pPr>
    <w:rPr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C71B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"/>
    <w:link w:val="20"/>
    <w:semiHidden/>
    <w:unhideWhenUsed/>
    <w:rsid w:val="00C71BD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7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71BD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C71B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71B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Знак"/>
    <w:basedOn w:val="a"/>
    <w:rsid w:val="00C71B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C71B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71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1BD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1F09D5"/>
    <w:pPr>
      <w:spacing w:before="120" w:after="120"/>
      <w:jc w:val="both"/>
    </w:pPr>
    <w:rPr>
      <w:color w:val="000000"/>
    </w:rPr>
  </w:style>
  <w:style w:type="character" w:styleId="ad">
    <w:name w:val="Hyperlink"/>
    <w:basedOn w:val="a0"/>
    <w:uiPriority w:val="99"/>
    <w:semiHidden/>
    <w:unhideWhenUsed/>
    <w:rsid w:val="001F0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PC User</cp:lastModifiedBy>
  <cp:revision>5</cp:revision>
  <dcterms:created xsi:type="dcterms:W3CDTF">2020-02-25T09:52:00Z</dcterms:created>
  <dcterms:modified xsi:type="dcterms:W3CDTF">2020-02-25T18:45:00Z</dcterms:modified>
</cp:coreProperties>
</file>