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F9" w:rsidRDefault="00AE0EF9" w:rsidP="00AE0EF9">
      <w:pPr>
        <w:widowControl w:val="0"/>
        <w:spacing w:after="0"/>
        <w:rPr>
          <w:i/>
          <w:sz w:val="18"/>
        </w:rPr>
      </w:pPr>
    </w:p>
    <w:p w:rsidR="008257BB" w:rsidRPr="000E4A35" w:rsidRDefault="008257BB" w:rsidP="00AE0EF9">
      <w:pPr>
        <w:widowControl w:val="0"/>
        <w:spacing w:after="0"/>
        <w:rPr>
          <w:i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B31C27" wp14:editId="2E4BEA4C">
            <wp:simplePos x="0" y="0"/>
            <wp:positionH relativeFrom="margin">
              <wp:posOffset>0</wp:posOffset>
            </wp:positionH>
            <wp:positionV relativeFrom="margin">
              <wp:posOffset>321945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E0EF9" w:rsidRPr="000E4A35" w:rsidRDefault="00AE0EF9" w:rsidP="00AE0EF9">
      <w:pPr>
        <w:spacing w:after="0"/>
        <w:rPr>
          <w:b/>
          <w:i/>
          <w:sz w:val="24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978"/>
        <w:gridCol w:w="3162"/>
        <w:gridCol w:w="3430"/>
      </w:tblGrid>
      <w:tr w:rsidR="00AE0EF9" w:rsidRPr="000E4A35" w:rsidTr="00AE0EF9">
        <w:tc>
          <w:tcPr>
            <w:tcW w:w="1556" w:type="pct"/>
          </w:tcPr>
          <w:p w:rsidR="00AE0EF9" w:rsidRPr="000E4A35" w:rsidRDefault="00AE0EF9" w:rsidP="00AE0EF9">
            <w:pPr>
              <w:tabs>
                <w:tab w:val="left" w:pos="9288"/>
              </w:tabs>
              <w:spacing w:after="0"/>
              <w:rPr>
                <w:i/>
                <w:sz w:val="24"/>
              </w:rPr>
            </w:pPr>
          </w:p>
        </w:tc>
        <w:tc>
          <w:tcPr>
            <w:tcW w:w="1652" w:type="pct"/>
          </w:tcPr>
          <w:p w:rsidR="00AE0EF9" w:rsidRPr="000E4A35" w:rsidRDefault="00AE0EF9" w:rsidP="00AE0EF9">
            <w:pPr>
              <w:tabs>
                <w:tab w:val="left" w:pos="9288"/>
              </w:tabs>
              <w:spacing w:after="0"/>
              <w:rPr>
                <w:i/>
                <w:sz w:val="24"/>
              </w:rPr>
            </w:pPr>
          </w:p>
        </w:tc>
        <w:tc>
          <w:tcPr>
            <w:tcW w:w="1793" w:type="pct"/>
          </w:tcPr>
          <w:p w:rsidR="00AE0EF9" w:rsidRPr="000E4A35" w:rsidRDefault="00AE0EF9" w:rsidP="00AE0EF9">
            <w:pPr>
              <w:tabs>
                <w:tab w:val="left" w:pos="9288"/>
              </w:tabs>
              <w:spacing w:after="0"/>
              <w:rPr>
                <w:i/>
                <w:sz w:val="24"/>
              </w:rPr>
            </w:pPr>
          </w:p>
        </w:tc>
      </w:tr>
    </w:tbl>
    <w:p w:rsidR="00AE0EF9" w:rsidRPr="000E4A35" w:rsidRDefault="00AE0EF9" w:rsidP="00AE0EF9">
      <w:pPr>
        <w:spacing w:after="0"/>
        <w:rPr>
          <w:b/>
          <w:bCs/>
          <w:i/>
          <w:sz w:val="36"/>
          <w:lang w:eastAsia="en-US"/>
        </w:rPr>
      </w:pPr>
    </w:p>
    <w:p w:rsidR="00AE0EF9" w:rsidRPr="000E4A35" w:rsidRDefault="00AE0EF9" w:rsidP="00AE0EF9">
      <w:pPr>
        <w:tabs>
          <w:tab w:val="left" w:pos="9288"/>
        </w:tabs>
        <w:spacing w:after="0"/>
        <w:rPr>
          <w:b/>
          <w:bCs/>
          <w:i/>
          <w:color w:val="000000"/>
          <w:sz w:val="36"/>
          <w:szCs w:val="40"/>
        </w:rPr>
      </w:pPr>
      <w:r w:rsidRPr="000E4A35">
        <w:rPr>
          <w:b/>
          <w:i/>
          <w:sz w:val="24"/>
        </w:rPr>
        <w:t xml:space="preserve">                                         </w:t>
      </w:r>
      <w:r w:rsidR="00272930">
        <w:rPr>
          <w:b/>
          <w:bCs/>
          <w:i/>
          <w:color w:val="000000"/>
          <w:sz w:val="36"/>
          <w:szCs w:val="40"/>
        </w:rPr>
        <w:t>Адаптированная р</w:t>
      </w:r>
      <w:r w:rsidRPr="000E4A35">
        <w:rPr>
          <w:b/>
          <w:bCs/>
          <w:i/>
          <w:color w:val="000000"/>
          <w:sz w:val="36"/>
          <w:szCs w:val="40"/>
        </w:rPr>
        <w:t>абочая программа</w:t>
      </w:r>
    </w:p>
    <w:p w:rsidR="00AE0EF9" w:rsidRPr="000E4A35" w:rsidRDefault="00AE0EF9" w:rsidP="00AE0EF9">
      <w:pPr>
        <w:tabs>
          <w:tab w:val="left" w:pos="9288"/>
        </w:tabs>
        <w:spacing w:after="0"/>
        <w:rPr>
          <w:b/>
          <w:i/>
          <w:sz w:val="24"/>
        </w:rPr>
      </w:pPr>
    </w:p>
    <w:p w:rsidR="00AE0EF9" w:rsidRPr="000E4A35" w:rsidRDefault="00AE0EF9" w:rsidP="00AE0EF9">
      <w:pPr>
        <w:pStyle w:val="af0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i/>
          <w:sz w:val="22"/>
        </w:rPr>
      </w:pPr>
      <w:r w:rsidRPr="000E4A35">
        <w:rPr>
          <w:i/>
          <w:szCs w:val="28"/>
        </w:rPr>
        <w:t xml:space="preserve">по учебному предмету </w:t>
      </w:r>
    </w:p>
    <w:p w:rsidR="00AE0EF9" w:rsidRPr="000E4A35" w:rsidRDefault="00AE0EF9" w:rsidP="00AE0EF9">
      <w:pPr>
        <w:pStyle w:val="af0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i/>
          <w:position w:val="10"/>
          <w:sz w:val="28"/>
          <w:szCs w:val="32"/>
          <w:vertAlign w:val="superscript"/>
        </w:rPr>
      </w:pPr>
    </w:p>
    <w:p w:rsidR="00AE0EF9" w:rsidRPr="000E4A35" w:rsidRDefault="00AE0EF9" w:rsidP="00AE0EF9">
      <w:pPr>
        <w:pStyle w:val="af0"/>
        <w:kinsoku w:val="0"/>
        <w:overflowPunct w:val="0"/>
        <w:spacing w:before="0" w:beforeAutospacing="0" w:after="0" w:afterAutospacing="0"/>
        <w:ind w:hanging="547"/>
        <w:jc w:val="center"/>
        <w:textAlignment w:val="baseline"/>
        <w:rPr>
          <w:b/>
          <w:i/>
          <w:position w:val="10"/>
          <w:sz w:val="28"/>
          <w:szCs w:val="32"/>
          <w:vertAlign w:val="superscript"/>
        </w:rPr>
      </w:pPr>
      <w:r>
        <w:rPr>
          <w:b/>
          <w:i/>
          <w:position w:val="10"/>
          <w:sz w:val="28"/>
          <w:szCs w:val="32"/>
          <w:vertAlign w:val="superscript"/>
        </w:rPr>
        <w:t>БИОЛОГИЯ</w:t>
      </w:r>
    </w:p>
    <w:p w:rsidR="00AE0EF9" w:rsidRPr="000E4A35" w:rsidRDefault="00AE0EF9" w:rsidP="00AE0EF9">
      <w:pPr>
        <w:pStyle w:val="af0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i/>
          <w:position w:val="10"/>
          <w:sz w:val="32"/>
          <w:szCs w:val="32"/>
          <w:vertAlign w:val="superscript"/>
        </w:rPr>
      </w:pPr>
      <w:r>
        <w:rPr>
          <w:b/>
          <w:i/>
          <w:position w:val="10"/>
          <w:sz w:val="32"/>
          <w:szCs w:val="32"/>
          <w:vertAlign w:val="superscript"/>
        </w:rPr>
        <w:t>6</w:t>
      </w:r>
      <w:r w:rsidRPr="000E4A35">
        <w:rPr>
          <w:b/>
          <w:i/>
          <w:position w:val="10"/>
          <w:sz w:val="32"/>
          <w:szCs w:val="32"/>
          <w:vertAlign w:val="superscript"/>
        </w:rPr>
        <w:t xml:space="preserve"> класс</w:t>
      </w:r>
    </w:p>
    <w:p w:rsidR="00AE0EF9" w:rsidRPr="000E4A35" w:rsidRDefault="00AE0EF9" w:rsidP="00AE0EF9">
      <w:pPr>
        <w:pStyle w:val="af0"/>
        <w:kinsoku w:val="0"/>
        <w:overflowPunct w:val="0"/>
        <w:spacing w:before="0" w:beforeAutospacing="0" w:after="0" w:afterAutospacing="0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AE0EF9" w:rsidRPr="000E4A35" w:rsidRDefault="00AE0EF9" w:rsidP="00272930">
      <w:pPr>
        <w:pStyle w:val="af0"/>
        <w:kinsoku w:val="0"/>
        <w:overflowPunct w:val="0"/>
        <w:spacing w:before="0" w:beforeAutospacing="0" w:after="0" w:afterAutospacing="0"/>
        <w:ind w:hanging="547"/>
        <w:textAlignment w:val="baseline"/>
        <w:rPr>
          <w:i/>
          <w:position w:val="10"/>
          <w:sz w:val="36"/>
          <w:szCs w:val="32"/>
          <w:vertAlign w:val="superscript"/>
        </w:rPr>
      </w:pPr>
    </w:p>
    <w:p w:rsidR="00AE0EF9" w:rsidRDefault="00AE0EF9" w:rsidP="00AE0EF9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textAlignment w:val="baseline"/>
        <w:rPr>
          <w:position w:val="10"/>
          <w:sz w:val="32"/>
          <w:szCs w:val="32"/>
          <w:vertAlign w:val="superscript"/>
        </w:rPr>
      </w:pPr>
      <w:r w:rsidRPr="000E4A35">
        <w:rPr>
          <w:position w:val="10"/>
          <w:sz w:val="32"/>
          <w:szCs w:val="32"/>
          <w:vertAlign w:val="superscript"/>
        </w:rPr>
        <w:tab/>
      </w:r>
      <w:r w:rsidRPr="000E4A35">
        <w:rPr>
          <w:position w:val="10"/>
          <w:sz w:val="32"/>
          <w:szCs w:val="32"/>
          <w:vertAlign w:val="superscript"/>
        </w:rPr>
        <w:tab/>
      </w:r>
    </w:p>
    <w:p w:rsidR="008257BB" w:rsidRDefault="008257BB" w:rsidP="00272930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textAlignment w:val="baseline"/>
        <w:rPr>
          <w:position w:val="10"/>
          <w:sz w:val="32"/>
          <w:szCs w:val="32"/>
          <w:vertAlign w:val="superscript"/>
        </w:rPr>
      </w:pPr>
      <w:bookmarkStart w:id="0" w:name="_GoBack"/>
      <w:bookmarkEnd w:id="0"/>
    </w:p>
    <w:p w:rsidR="00AE0EF9" w:rsidRDefault="00AE0EF9" w:rsidP="00AE0EF9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textAlignment w:val="baseline"/>
        <w:rPr>
          <w:position w:val="10"/>
          <w:sz w:val="32"/>
          <w:szCs w:val="32"/>
          <w:vertAlign w:val="superscript"/>
        </w:rPr>
      </w:pPr>
    </w:p>
    <w:p w:rsidR="00AE0EF9" w:rsidRPr="000E4A35" w:rsidRDefault="00AE0EF9" w:rsidP="00AE0EF9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 w:rsidRPr="000E4A35">
        <w:rPr>
          <w:position w:val="10"/>
          <w:sz w:val="32"/>
          <w:szCs w:val="32"/>
          <w:vertAlign w:val="superscript"/>
        </w:rPr>
        <w:t>Составитель РП:</w:t>
      </w:r>
    </w:p>
    <w:p w:rsidR="00AE0EF9" w:rsidRPr="000E4A35" w:rsidRDefault="00AE0EF9" w:rsidP="00AE0EF9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 w:rsidRPr="000E4A35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</w:t>
      </w:r>
      <w:r w:rsidRPr="000E4A35">
        <w:rPr>
          <w:b/>
          <w:position w:val="10"/>
          <w:sz w:val="28"/>
          <w:szCs w:val="32"/>
          <w:vertAlign w:val="superscript"/>
        </w:rPr>
        <w:t xml:space="preserve">Хайруллина Гульчачак Халитовна, </w:t>
      </w:r>
      <w:r w:rsidRPr="000E4A35">
        <w:rPr>
          <w:position w:val="10"/>
          <w:sz w:val="32"/>
          <w:szCs w:val="32"/>
          <w:vertAlign w:val="superscript"/>
        </w:rPr>
        <w:t>учитель биологии и химии,</w:t>
      </w:r>
    </w:p>
    <w:p w:rsidR="00AE0EF9" w:rsidRPr="000E4A35" w:rsidRDefault="00AE0EF9" w:rsidP="00AE0EF9">
      <w:pPr>
        <w:pStyle w:val="af0"/>
        <w:tabs>
          <w:tab w:val="left" w:pos="6915"/>
        </w:tabs>
        <w:kinsoku w:val="0"/>
        <w:overflowPunct w:val="0"/>
        <w:spacing w:before="0" w:beforeAutospacing="0" w:after="0" w:afterAutospacing="0"/>
        <w:ind w:hanging="547"/>
        <w:jc w:val="right"/>
        <w:textAlignment w:val="baseline"/>
        <w:rPr>
          <w:position w:val="10"/>
          <w:sz w:val="28"/>
          <w:szCs w:val="32"/>
          <w:vertAlign w:val="superscript"/>
        </w:rPr>
      </w:pPr>
      <w:r w:rsidRPr="000E4A35">
        <w:rPr>
          <w:position w:val="10"/>
          <w:sz w:val="32"/>
          <w:szCs w:val="32"/>
          <w:vertAlign w:val="superscript"/>
        </w:rPr>
        <w:t xml:space="preserve"> высшая квалификационная категория            </w:t>
      </w:r>
    </w:p>
    <w:p w:rsidR="00AE0EF9" w:rsidRDefault="00AE0EF9" w:rsidP="00AE0EF9">
      <w:pPr>
        <w:tabs>
          <w:tab w:val="left" w:pos="9288"/>
        </w:tabs>
        <w:spacing w:after="0"/>
        <w:rPr>
          <w:color w:val="000000"/>
          <w:position w:val="10"/>
          <w:szCs w:val="32"/>
          <w:vertAlign w:val="superscript"/>
        </w:rPr>
      </w:pPr>
    </w:p>
    <w:p w:rsidR="00AE0EF9" w:rsidRDefault="00AE0EF9" w:rsidP="00AE0EF9">
      <w:pPr>
        <w:tabs>
          <w:tab w:val="left" w:pos="9288"/>
        </w:tabs>
        <w:spacing w:after="0"/>
        <w:rPr>
          <w:color w:val="000000"/>
          <w:position w:val="10"/>
          <w:szCs w:val="32"/>
          <w:vertAlign w:val="superscript"/>
        </w:rPr>
      </w:pPr>
    </w:p>
    <w:p w:rsidR="00AE0EF9" w:rsidRDefault="00AE0EF9" w:rsidP="00AE0EF9">
      <w:pPr>
        <w:tabs>
          <w:tab w:val="left" w:pos="9288"/>
        </w:tabs>
        <w:spacing w:after="0"/>
        <w:rPr>
          <w:color w:val="000000"/>
          <w:position w:val="10"/>
          <w:szCs w:val="32"/>
          <w:vertAlign w:val="superscript"/>
        </w:rPr>
      </w:pPr>
    </w:p>
    <w:p w:rsidR="00AE0EF9" w:rsidRDefault="00AE0EF9" w:rsidP="00AE0EF9">
      <w:pPr>
        <w:tabs>
          <w:tab w:val="left" w:pos="9288"/>
        </w:tabs>
        <w:spacing w:after="0"/>
        <w:rPr>
          <w:color w:val="000000"/>
          <w:position w:val="10"/>
          <w:szCs w:val="32"/>
          <w:vertAlign w:val="superscript"/>
        </w:rPr>
      </w:pPr>
    </w:p>
    <w:p w:rsidR="00AE0EF9" w:rsidRDefault="00AE0EF9" w:rsidP="00AE0EF9">
      <w:pPr>
        <w:tabs>
          <w:tab w:val="left" w:pos="9288"/>
        </w:tabs>
        <w:spacing w:after="0"/>
        <w:rPr>
          <w:color w:val="000000"/>
          <w:position w:val="10"/>
          <w:szCs w:val="32"/>
          <w:vertAlign w:val="superscript"/>
        </w:rPr>
      </w:pPr>
    </w:p>
    <w:p w:rsidR="00AE0EF9" w:rsidRDefault="00AE0EF9" w:rsidP="00AE0EF9">
      <w:pPr>
        <w:tabs>
          <w:tab w:val="left" w:pos="9288"/>
        </w:tabs>
        <w:spacing w:after="0"/>
        <w:rPr>
          <w:color w:val="000000"/>
          <w:position w:val="10"/>
          <w:szCs w:val="32"/>
          <w:vertAlign w:val="superscript"/>
        </w:rPr>
      </w:pPr>
    </w:p>
    <w:p w:rsidR="008257BB" w:rsidRPr="000E4A35" w:rsidRDefault="008257BB" w:rsidP="00AE0EF9">
      <w:pPr>
        <w:tabs>
          <w:tab w:val="left" w:pos="9288"/>
        </w:tabs>
        <w:spacing w:after="0"/>
        <w:jc w:val="center"/>
        <w:rPr>
          <w:color w:val="000000"/>
          <w:position w:val="10"/>
          <w:szCs w:val="32"/>
          <w:vertAlign w:val="superscript"/>
        </w:rPr>
      </w:pPr>
    </w:p>
    <w:p w:rsidR="00AE0EF9" w:rsidRPr="00AE0EF9" w:rsidRDefault="00AC7597" w:rsidP="00AE0EF9">
      <w:pPr>
        <w:tabs>
          <w:tab w:val="left" w:pos="9288"/>
        </w:tabs>
        <w:spacing w:after="0"/>
        <w:jc w:val="center"/>
        <w:rPr>
          <w:b/>
          <w:bCs/>
        </w:rPr>
        <w:sectPr w:rsidR="00AE0EF9" w:rsidRPr="00AE0EF9" w:rsidSect="00AE0E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>2019</w:t>
      </w:r>
      <w:r w:rsidR="00AE0EF9" w:rsidRPr="00AE0EF9">
        <w:t>год</w:t>
      </w:r>
    </w:p>
    <w:p w:rsidR="00602A99" w:rsidRPr="00602A99" w:rsidRDefault="00602A99" w:rsidP="00602A99">
      <w:pPr>
        <w:pStyle w:val="3"/>
        <w:jc w:val="center"/>
        <w:rPr>
          <w:sz w:val="28"/>
        </w:rPr>
      </w:pPr>
      <w:r w:rsidRPr="00602A99">
        <w:rPr>
          <w:sz w:val="28"/>
        </w:rPr>
        <w:lastRenderedPageBreak/>
        <w:t>ТРЕБОВАНИЯ К УРОВНЮ ПОДГОТОВКИ УЧАЩИХСЯ</w:t>
      </w:r>
    </w:p>
    <w:p w:rsidR="00602A99" w:rsidRDefault="00602A99" w:rsidP="00AE0EF9">
      <w:pPr>
        <w:pStyle w:val="21"/>
        <w:jc w:val="both"/>
        <w:rPr>
          <w:b/>
          <w:bCs/>
          <w:i/>
          <w:sz w:val="22"/>
        </w:rPr>
      </w:pPr>
    </w:p>
    <w:p w:rsidR="00AE0EF9" w:rsidRPr="00602A99" w:rsidRDefault="00AE0EF9" w:rsidP="00AE0EF9">
      <w:pPr>
        <w:pStyle w:val="21"/>
        <w:jc w:val="both"/>
        <w:rPr>
          <w:b/>
          <w:bCs/>
          <w:i/>
          <w:sz w:val="22"/>
        </w:rPr>
      </w:pPr>
      <w:r w:rsidRPr="008B0A4C">
        <w:rPr>
          <w:b/>
          <w:bCs/>
          <w:i/>
          <w:sz w:val="22"/>
        </w:rPr>
        <w:t>Учащиеся должны знать</w:t>
      </w:r>
      <w:r w:rsidRPr="008B0A4C">
        <w:rPr>
          <w:b/>
          <w:bCs/>
          <w:i/>
          <w:szCs w:val="26"/>
        </w:rPr>
        <w:t>:</w:t>
      </w:r>
    </w:p>
    <w:p w:rsidR="00AE0EF9" w:rsidRPr="00E77908" w:rsidRDefault="00AE0EF9" w:rsidP="00AE0EF9">
      <w:pPr>
        <w:pStyle w:val="21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E77908">
        <w:rPr>
          <w:sz w:val="20"/>
          <w:szCs w:val="20"/>
        </w:rPr>
        <w:t>отличительные признаки твердых тел, жидкостей и газов (1-3)</w:t>
      </w:r>
    </w:p>
    <w:p w:rsidR="00AE0EF9" w:rsidRPr="00E77908" w:rsidRDefault="00AE0EF9" w:rsidP="00AE0EF9">
      <w:pPr>
        <w:pStyle w:val="21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E77908">
        <w:rPr>
          <w:sz w:val="20"/>
          <w:szCs w:val="20"/>
        </w:rPr>
        <w:t>характерные признаки некоторых полезных ископаемых, песчаной и глинистой почвы (1,2)</w:t>
      </w:r>
    </w:p>
    <w:p w:rsidR="00AE0EF9" w:rsidRPr="00E77908" w:rsidRDefault="00AE0EF9" w:rsidP="00AE0EF9">
      <w:pPr>
        <w:pStyle w:val="21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E77908">
        <w:rPr>
          <w:sz w:val="20"/>
          <w:szCs w:val="20"/>
        </w:rPr>
        <w:t>некоторые свойства твердых, жидких и газообразных тел на примере металлов, воды, воздуха; (1-3)</w:t>
      </w:r>
    </w:p>
    <w:p w:rsidR="00AE0EF9" w:rsidRPr="00E77908" w:rsidRDefault="00AE0EF9" w:rsidP="00AE0EF9">
      <w:pPr>
        <w:pStyle w:val="21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E77908">
        <w:rPr>
          <w:sz w:val="20"/>
          <w:szCs w:val="20"/>
        </w:rPr>
        <w:t xml:space="preserve">расширение при нагревании и сжатие при охлаждении,  способность к проведению тепла                     </w:t>
      </w:r>
    </w:p>
    <w:p w:rsidR="00AE0EF9" w:rsidRPr="00E77908" w:rsidRDefault="00AE0EF9" w:rsidP="00AE0EF9">
      <w:pPr>
        <w:pStyle w:val="21"/>
        <w:numPr>
          <w:ilvl w:val="0"/>
          <w:numId w:val="11"/>
        </w:numPr>
        <w:tabs>
          <w:tab w:val="clear" w:pos="720"/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E77908">
        <w:rPr>
          <w:sz w:val="20"/>
          <w:szCs w:val="20"/>
        </w:rPr>
        <w:t>текучесть воды и движения воздуха.</w:t>
      </w:r>
    </w:p>
    <w:p w:rsidR="00602A99" w:rsidRDefault="00602A99" w:rsidP="00AE0EF9">
      <w:pPr>
        <w:pStyle w:val="21"/>
        <w:rPr>
          <w:b/>
          <w:bCs/>
          <w:i/>
          <w:sz w:val="22"/>
        </w:rPr>
      </w:pPr>
    </w:p>
    <w:p w:rsidR="00AE0EF9" w:rsidRPr="008B0A4C" w:rsidRDefault="00AE0EF9" w:rsidP="00AE0EF9">
      <w:pPr>
        <w:pStyle w:val="21"/>
        <w:rPr>
          <w:b/>
          <w:bCs/>
          <w:i/>
          <w:sz w:val="22"/>
        </w:rPr>
      </w:pPr>
      <w:r w:rsidRPr="008B0A4C">
        <w:rPr>
          <w:b/>
          <w:bCs/>
          <w:i/>
          <w:sz w:val="22"/>
        </w:rPr>
        <w:t>Учащиеся должны уметь:</w:t>
      </w:r>
    </w:p>
    <w:p w:rsidR="00AE0EF9" w:rsidRPr="00E77908" w:rsidRDefault="00AE0EF9" w:rsidP="00AE0EF9">
      <w:pPr>
        <w:pStyle w:val="21"/>
        <w:numPr>
          <w:ilvl w:val="0"/>
          <w:numId w:val="12"/>
        </w:numPr>
        <w:tabs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E77908">
        <w:rPr>
          <w:sz w:val="20"/>
          <w:szCs w:val="20"/>
        </w:rPr>
        <w:t>Обращаться с самым простым лабораторным оборудованием (1-3)</w:t>
      </w:r>
    </w:p>
    <w:p w:rsidR="00AE0EF9" w:rsidRPr="00930D5D" w:rsidRDefault="00AE0EF9" w:rsidP="00AE0EF9">
      <w:pPr>
        <w:pStyle w:val="21"/>
        <w:numPr>
          <w:ilvl w:val="0"/>
          <w:numId w:val="12"/>
        </w:numPr>
        <w:tabs>
          <w:tab w:val="num" w:pos="1134"/>
        </w:tabs>
        <w:spacing w:after="0" w:line="240" w:lineRule="auto"/>
        <w:ind w:left="1134" w:hanging="567"/>
        <w:rPr>
          <w:b/>
          <w:bCs/>
          <w:sz w:val="26"/>
          <w:szCs w:val="26"/>
        </w:rPr>
      </w:pPr>
      <w:r w:rsidRPr="00E77908">
        <w:rPr>
          <w:sz w:val="20"/>
          <w:szCs w:val="20"/>
        </w:rPr>
        <w:t>Проводить несложную обработку почвы на пришкольном участке (1</w:t>
      </w:r>
      <w:r>
        <w:rPr>
          <w:sz w:val="26"/>
          <w:szCs w:val="26"/>
        </w:rPr>
        <w:t>-3).</w:t>
      </w:r>
    </w:p>
    <w:p w:rsidR="00A33DBE" w:rsidRPr="00A33DBE" w:rsidRDefault="00AE0EF9" w:rsidP="00A33DBE">
      <w:pPr>
        <w:pStyle w:val="21"/>
        <w:numPr>
          <w:ilvl w:val="0"/>
          <w:numId w:val="12"/>
        </w:numPr>
        <w:tabs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  <w:r w:rsidRPr="00930D5D">
        <w:rPr>
          <w:sz w:val="20"/>
          <w:szCs w:val="20"/>
        </w:rPr>
        <w:t>Опред</w:t>
      </w:r>
      <w:r w:rsidR="00A33DBE">
        <w:rPr>
          <w:sz w:val="20"/>
          <w:szCs w:val="20"/>
        </w:rPr>
        <w:t>елять температуру воды и воздуха</w:t>
      </w:r>
    </w:p>
    <w:p w:rsidR="00A33DBE" w:rsidRPr="00A33DBE" w:rsidRDefault="00A33DBE" w:rsidP="00A33DBE">
      <w:pPr>
        <w:pStyle w:val="21"/>
        <w:numPr>
          <w:ilvl w:val="0"/>
          <w:numId w:val="12"/>
        </w:numPr>
        <w:tabs>
          <w:tab w:val="num" w:pos="1134"/>
        </w:tabs>
        <w:spacing w:after="0" w:line="240" w:lineRule="auto"/>
        <w:ind w:left="1134" w:hanging="567"/>
        <w:rPr>
          <w:b/>
          <w:bCs/>
          <w:sz w:val="20"/>
          <w:szCs w:val="20"/>
        </w:rPr>
      </w:pPr>
    </w:p>
    <w:p w:rsidR="00A33DBE" w:rsidRPr="00A33DBE" w:rsidRDefault="00A33DBE" w:rsidP="00A33DB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СОДЕРЖАНИЕ УЧЕБНОГО ПРЕДМЕТА</w:t>
      </w:r>
    </w:p>
    <w:p w:rsidR="00A33DBE" w:rsidRDefault="00A33DBE" w:rsidP="00A3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DBE" w:rsidRPr="00A33DBE" w:rsidRDefault="00A33DBE" w:rsidP="00A33D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3D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Введение (1ч)</w:t>
      </w:r>
    </w:p>
    <w:p w:rsidR="00A33DBE" w:rsidRDefault="00A33DBE" w:rsidP="00A33D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Живая и неживая природа. Предметы и явления неживой природы, их изменения. Для чего нужно изучать неживую природу</w:t>
      </w:r>
    </w:p>
    <w:p w:rsidR="00A33DBE" w:rsidRPr="00A33DBE" w:rsidRDefault="00A33DBE" w:rsidP="00A33D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3DB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Природа (3ч)</w:t>
      </w:r>
    </w:p>
    <w:p w:rsidR="00A33DBE" w:rsidRPr="00A33DBE" w:rsidRDefault="00A33DBE" w:rsidP="00A33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Твердые тела, жидкости и газы. Превращение твердых тел в жидкости, жидкостей — в газы.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Планета, на которой мы живем, — Земля. Форма и величина Земли. Смена дня и ночи. Смена времен года.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(10ч)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в природе. Свойства воды: непостоянство формы; текучесть; расширение при нагревании и сжатие при охлаждении. Три состояния воды. Способность воды растворять некоторые твердые вещества (соль, сахар и др.). Растворимые и нерастворимые вещества. Прозрачная и мутная вода. Очистка мутной воды. Растворы в природе: минеральная и морская вода. Питьевая вода. Учет и использование свойств воды. Использование воды в быту, промышленности и сельском хозяйстве. Бережное отношение к воде. Охрана воды.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szCs w:val="20"/>
        </w:rPr>
      </w:pPr>
      <w:r w:rsidRPr="00A33DBE">
        <w:rPr>
          <w:rFonts w:ascii="Times New Roman" w:hAnsi="Times New Roman" w:cs="Times New Roman"/>
          <w:b/>
          <w:bCs/>
          <w:i/>
          <w:szCs w:val="20"/>
        </w:rPr>
        <w:t xml:space="preserve">Практические работы: 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1"/>
        </w:rPr>
      </w:pPr>
      <w:r w:rsidRPr="00A33DBE">
        <w:rPr>
          <w:rFonts w:ascii="Times New Roman" w:hAnsi="Times New Roman" w:cs="Times New Roman"/>
          <w:b/>
          <w:bCs/>
          <w:i/>
          <w:szCs w:val="20"/>
        </w:rPr>
        <w:t>«Определение знакомство со свойствами воды»</w:t>
      </w:r>
      <w:r w:rsidRPr="00A33DBE">
        <w:rPr>
          <w:rFonts w:ascii="Arial" w:eastAsia="Times New Roman" w:hAnsi="Arial" w:cs="Arial"/>
          <w:color w:val="000000"/>
          <w:szCs w:val="21"/>
        </w:rPr>
        <w:br/>
      </w:r>
      <w:r w:rsidRPr="00A33DBE">
        <w:rPr>
          <w:rFonts w:ascii="Times New Roman" w:hAnsi="Times New Roman" w:cs="Times New Roman"/>
          <w:b/>
          <w:bCs/>
          <w:i/>
          <w:szCs w:val="20"/>
        </w:rPr>
        <w:t>«Измерение температуры питьевой холодной, горячей и теплой воды»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3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Воздух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(8ч.)</w:t>
      </w:r>
    </w:p>
    <w:p w:rsidR="00A33DBE" w:rsidRDefault="00A33DBE" w:rsidP="00A3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воздуха: прозрачный, бесцветный, упругий. Использование упругости воздуха. Плохая теплопроводность воздуха. Использование этого свойства воздуха в быту.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Расширение воздуха при нагревании и сжатие при охлаждении. Теплый воздух легче холодного: теплый воздух поднимается вверх, а тяжелый холодный опускается вниз. Движение воздуха.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Состав воздуха: кислород, углекислый газ, азот. Кислород, его свойство поддерживать горение. Значение кислорода воздуха для дыхания растений, животных и человека. Применение кислорода в медицине.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Углекислый газ и его свойство не поддерживать горение. Применение углекислого газа при тушении пожара. Чистый и загрязненный воздух. Примеси в воздухе (водяной пар, дым, пыль). Борьба за чистоту воздуха.</w:t>
      </w:r>
    </w:p>
    <w:p w:rsidR="00A33DBE" w:rsidRDefault="00A33DBE" w:rsidP="00A3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D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Практические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21"/>
        </w:rPr>
      </w:pPr>
      <w:r w:rsidRPr="00A33DBE">
        <w:rPr>
          <w:rFonts w:ascii="Times New Roman" w:hAnsi="Times New Roman" w:cs="Times New Roman"/>
          <w:szCs w:val="18"/>
        </w:rPr>
        <w:t>«</w:t>
      </w:r>
      <w:r w:rsidRPr="00A33DBE">
        <w:rPr>
          <w:rFonts w:ascii="Times New Roman" w:hAnsi="Times New Roman" w:cs="Times New Roman"/>
          <w:b/>
          <w:szCs w:val="18"/>
        </w:rPr>
        <w:t>Движение воздуха из теплой комнаты в холодную и холодного в теплую</w:t>
      </w:r>
      <w:proofErr w:type="gramStart"/>
      <w:r w:rsidRPr="00A33DBE">
        <w:rPr>
          <w:rFonts w:ascii="Times New Roman" w:hAnsi="Times New Roman" w:cs="Times New Roman"/>
          <w:b/>
          <w:szCs w:val="18"/>
        </w:rPr>
        <w:t>.»</w:t>
      </w:r>
      <w:r w:rsidRPr="00A33DBE">
        <w:rPr>
          <w:rFonts w:ascii="Arial" w:eastAsia="Times New Roman" w:hAnsi="Arial" w:cs="Arial"/>
          <w:color w:val="000000"/>
          <w:sz w:val="24"/>
          <w:szCs w:val="21"/>
        </w:rPr>
        <w:br/>
      </w:r>
      <w:r w:rsidRPr="00A33DBE">
        <w:rPr>
          <w:rFonts w:ascii="Times New Roman" w:hAnsi="Times New Roman" w:cs="Times New Roman"/>
          <w:b/>
          <w:i/>
          <w:szCs w:val="18"/>
        </w:rPr>
        <w:t>«</w:t>
      </w:r>
      <w:proofErr w:type="gramEnd"/>
      <w:r w:rsidRPr="00A33DBE">
        <w:rPr>
          <w:rFonts w:ascii="Times New Roman" w:hAnsi="Times New Roman" w:cs="Times New Roman"/>
          <w:b/>
          <w:i/>
          <w:szCs w:val="18"/>
        </w:rPr>
        <w:t xml:space="preserve">Наблюдение за </w:t>
      </w:r>
      <w:r>
        <w:rPr>
          <w:rFonts w:ascii="Times New Roman" w:hAnsi="Times New Roman" w:cs="Times New Roman"/>
          <w:b/>
          <w:i/>
          <w:szCs w:val="18"/>
        </w:rPr>
        <w:t>горением свечи».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Полезные ископаемые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(8ч)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Полезные ископаемые, используемые в качестве строительных материалов: гранит, известняк, песок, глина.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Горючие полезные ископаемые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3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Торф. 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свойства торфа: коричневый цвет, хорошо впитывает воду, горит. Образование торфа, добыча и использование.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3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Каменный уголь. 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свойства каменного угля: цвет, блеск, горючесть, твердость, хрупкость. Добыча и использование.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3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Нефть. 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свойства нефти: цвет и запах, маслянистость, текучесть, горючесть. Добыча нефти. Продукты переработки нефти: бензин, керосин и другие материалы.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3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Природный газ. 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газа: бесцветность, запах, горючесть. Добыча и использование. Правила обращения с газом в быту.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Полезные ископаемые, которые используются при получении минеральных удобрений.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3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Калийная соль. 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свойства: цвет, растворимость в воде. Добыча и использование.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Полезные ископаемые, используемые для получения металлов (железная и медная руды и др.), их внешний вид и свойства. Получение черных и цветных металлов из металлических руд (чугуна, стали, меди и др.).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33D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Практическая работа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</w:rPr>
      </w:pPr>
      <w:r w:rsidRPr="00A33DBE">
        <w:rPr>
          <w:rFonts w:ascii="Times New Roman" w:hAnsi="Times New Roman" w:cs="Times New Roman"/>
          <w:b/>
          <w:i/>
        </w:rPr>
        <w:t>Работа по карте «Полезные ископаемые России»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3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(4ч)</w:t>
      </w:r>
    </w:p>
    <w:p w:rsidR="00A33DBE" w:rsidRPr="00A33DBE" w:rsidRDefault="00A33DBE" w:rsidP="00A33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 — верхний и плодородный слой земли. Как образуется почва.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Состав почвы: перегной, глина, песок, вода, минеральные соли, воздух.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Минеральная и органическая части почвы. Перегной — органическая часть почвы. Глина, песок и минеральные вещества — минеральная часть почвы. Песчаные и глинистые почвы.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Водные свойства песчаных и глинистых почв: способность впитывать воду, пропускать ее и удерживать.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Основное свойство почвы — </w:t>
      </w:r>
      <w:r w:rsidRPr="00A33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плодородие. </w:t>
      </w:r>
      <w:r w:rsidRPr="00A33DBE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 типы почв: название, краткая характеристика. Обработка почвы: вспашка, боронование. Значение почвы в народном хозяйстве. Охрана почв.</w:t>
      </w:r>
    </w:p>
    <w:p w:rsidR="00A33DBE" w:rsidRPr="00A33DBE" w:rsidRDefault="00A33DBE" w:rsidP="00A33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3DB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3DBE" w:rsidRPr="00A33DBE" w:rsidRDefault="00A33DBE" w:rsidP="00A33D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33DBE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A33DBE" w:rsidRDefault="00A33DBE" w:rsidP="00B37C1A">
      <w:pPr>
        <w:pStyle w:val="21"/>
        <w:jc w:val="both"/>
        <w:rPr>
          <w:b/>
          <w:sz w:val="28"/>
          <w:szCs w:val="28"/>
        </w:rPr>
        <w:sectPr w:rsidR="00A33DBE" w:rsidSect="00A2014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B37C1A" w:rsidRPr="00F32D19" w:rsidRDefault="00602A99" w:rsidP="00AB3854">
      <w:pPr>
        <w:pStyle w:val="21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B37C1A" w:rsidRPr="00F32D19">
        <w:rPr>
          <w:b/>
          <w:sz w:val="28"/>
          <w:szCs w:val="28"/>
        </w:rPr>
        <w:t>ематическое планирование</w:t>
      </w:r>
    </w:p>
    <w:tbl>
      <w:tblPr>
        <w:tblW w:w="85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396"/>
        <w:gridCol w:w="6379"/>
      </w:tblGrid>
      <w:tr w:rsidR="00602A99" w:rsidRPr="00DA2372" w:rsidTr="00615F66">
        <w:trPr>
          <w:trHeight w:val="652"/>
        </w:trPr>
        <w:tc>
          <w:tcPr>
            <w:tcW w:w="742" w:type="dxa"/>
          </w:tcPr>
          <w:p w:rsidR="00602A99" w:rsidRPr="00602A99" w:rsidRDefault="00602A99" w:rsidP="0060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A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02A99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396" w:type="dxa"/>
          </w:tcPr>
          <w:p w:rsidR="00602A99" w:rsidRPr="00602A99" w:rsidRDefault="00602A99" w:rsidP="0060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2A9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6379" w:type="dxa"/>
          </w:tcPr>
          <w:p w:rsidR="00602A99" w:rsidRPr="00602A99" w:rsidRDefault="00602A99" w:rsidP="00602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2A99">
              <w:rPr>
                <w:rFonts w:ascii="Times New Roman" w:hAnsi="Times New Roman" w:cs="Times New Roman"/>
                <w:b/>
                <w:sz w:val="20"/>
                <w:szCs w:val="20"/>
              </w:rPr>
              <w:t>Тема  урока</w:t>
            </w:r>
          </w:p>
        </w:tc>
      </w:tr>
      <w:tr w:rsidR="007A1D3C" w:rsidRPr="00DA2372" w:rsidTr="00615F66">
        <w:trPr>
          <w:trHeight w:val="453"/>
        </w:trPr>
        <w:tc>
          <w:tcPr>
            <w:tcW w:w="8517" w:type="dxa"/>
            <w:gridSpan w:val="3"/>
          </w:tcPr>
          <w:p w:rsidR="007A1D3C" w:rsidRPr="007A1D3C" w:rsidRDefault="007A1D3C" w:rsidP="00AB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D3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Введение-1ч</w:t>
            </w:r>
          </w:p>
        </w:tc>
      </w:tr>
      <w:tr w:rsidR="00602A99" w:rsidRPr="00DA2372" w:rsidTr="00615F66">
        <w:trPr>
          <w:trHeight w:val="639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Природа живая и неживая. Предметы и явления живой природы. Твердые тела, жидкие тела, газообразные тела.</w:t>
            </w:r>
          </w:p>
        </w:tc>
      </w:tr>
      <w:tr w:rsidR="007A1D3C" w:rsidRPr="00DA2372" w:rsidTr="00615F66">
        <w:trPr>
          <w:trHeight w:val="255"/>
        </w:trPr>
        <w:tc>
          <w:tcPr>
            <w:tcW w:w="8517" w:type="dxa"/>
            <w:gridSpan w:val="3"/>
          </w:tcPr>
          <w:p w:rsidR="007A1D3C" w:rsidRPr="00EF0C2E" w:rsidRDefault="007A1D3C" w:rsidP="00AB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B3854">
              <w:rPr>
                <w:rFonts w:ascii="Times New Roman" w:hAnsi="Times New Roman" w:cs="Times New Roman"/>
                <w:b/>
                <w:sz w:val="20"/>
                <w:szCs w:val="18"/>
              </w:rPr>
              <w:t>Природа</w:t>
            </w:r>
            <w:r w:rsidR="00EF0C2E" w:rsidRPr="00AB3854">
              <w:rPr>
                <w:rFonts w:ascii="Times New Roman" w:hAnsi="Times New Roman" w:cs="Times New Roman"/>
                <w:b/>
                <w:sz w:val="20"/>
                <w:szCs w:val="18"/>
              </w:rPr>
              <w:t>-3ч</w:t>
            </w:r>
          </w:p>
        </w:tc>
      </w:tr>
      <w:tr w:rsidR="00602A99" w:rsidRPr="00DA2372" w:rsidTr="00615F66">
        <w:trPr>
          <w:trHeight w:val="311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Предметы и явления неживой природы, их изменения.</w:t>
            </w:r>
          </w:p>
        </w:tc>
      </w:tr>
      <w:tr w:rsidR="00602A99" w:rsidRPr="00DA2372" w:rsidTr="00615F66">
        <w:trPr>
          <w:trHeight w:val="25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DA2372" w:rsidRDefault="00602A99" w:rsidP="000E73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Твердые тела, жидкие тела, газообразные </w:t>
            </w:r>
            <w:proofErr w:type="gramStart"/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>тела..</w:t>
            </w:r>
            <w:proofErr w:type="gramEnd"/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Превращение 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вердых тел в жидкости и газы</w:t>
            </w:r>
          </w:p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A99" w:rsidRPr="00DA2372" w:rsidTr="00615F66">
        <w:trPr>
          <w:trHeight w:val="25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Форма и величина Земли. Смена дня и ночи, времен года</w:t>
            </w:r>
          </w:p>
        </w:tc>
      </w:tr>
      <w:tr w:rsidR="00602A99" w:rsidRPr="00DA2372" w:rsidTr="00615F66">
        <w:trPr>
          <w:trHeight w:val="255"/>
        </w:trPr>
        <w:tc>
          <w:tcPr>
            <w:tcW w:w="8517" w:type="dxa"/>
            <w:gridSpan w:val="3"/>
          </w:tcPr>
          <w:p w:rsidR="00602A99" w:rsidRPr="0009562C" w:rsidRDefault="00602A99" w:rsidP="00AB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562C">
              <w:rPr>
                <w:rFonts w:ascii="Times New Roman" w:hAnsi="Times New Roman" w:cs="Times New Roman"/>
                <w:b/>
                <w:sz w:val="20"/>
                <w:szCs w:val="18"/>
              </w:rPr>
              <w:t>Вода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-10ч</w:t>
            </w:r>
          </w:p>
        </w:tc>
      </w:tr>
      <w:tr w:rsidR="00602A99" w:rsidRPr="00DA2372" w:rsidTr="00615F66">
        <w:trPr>
          <w:trHeight w:val="206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Вода в природе</w:t>
            </w:r>
          </w:p>
        </w:tc>
      </w:tr>
      <w:tr w:rsidR="00602A99" w:rsidRPr="00DA2372" w:rsidTr="00615F66">
        <w:trPr>
          <w:trHeight w:val="25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DA2372" w:rsidRDefault="00602A99" w:rsidP="007662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 воды и ее измерение. Единица измерения – градус.</w:t>
            </w:r>
          </w:p>
          <w:p w:rsidR="00602A99" w:rsidRPr="00615F66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</w:t>
            </w:r>
            <w:r w:rsidR="00A33DB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DA23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«Измерение температуры питьевой холодной, горячей и теплой воды.</w:t>
            </w:r>
          </w:p>
        </w:tc>
      </w:tr>
      <w:tr w:rsidR="00602A99" w:rsidRPr="00DA2372" w:rsidTr="00615F66">
        <w:trPr>
          <w:trHeight w:val="25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602A99" w:rsidRPr="00DA2372" w:rsidRDefault="00602A99" w:rsidP="00496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Свойства воды: </w:t>
            </w:r>
            <w:r w:rsidRPr="00DA23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Практическая работа</w:t>
            </w:r>
          </w:p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«Определение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знакомство со свойствами воды</w:t>
            </w:r>
            <w:r w:rsidRPr="00DA237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»</w:t>
            </w:r>
          </w:p>
        </w:tc>
      </w:tr>
      <w:tr w:rsidR="00602A99" w:rsidRPr="00DA2372" w:rsidTr="00615F66">
        <w:trPr>
          <w:trHeight w:val="27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615F66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>Расширение воды  при  наг</w:t>
            </w:r>
            <w:r w:rsidR="00615F66">
              <w:rPr>
                <w:rFonts w:ascii="Times New Roman" w:hAnsi="Times New Roman" w:cs="Times New Roman"/>
                <w:bCs/>
                <w:sz w:val="20"/>
                <w:szCs w:val="20"/>
              </w:rPr>
              <w:t>ревании и сжатие при охлаждении</w:t>
            </w:r>
          </w:p>
        </w:tc>
      </w:tr>
      <w:tr w:rsidR="00602A99" w:rsidRPr="00DA2372" w:rsidTr="00615F66">
        <w:trPr>
          <w:trHeight w:val="25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Способность воды растворять твердые вещества.</w:t>
            </w:r>
          </w:p>
        </w:tc>
      </w:tr>
      <w:tr w:rsidR="00602A99" w:rsidRPr="00DA2372" w:rsidTr="00615F66">
        <w:trPr>
          <w:trHeight w:val="25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615F66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>Растворимые и нерастворимые вещества.</w:t>
            </w:r>
          </w:p>
        </w:tc>
      </w:tr>
      <w:tr w:rsidR="00602A99" w:rsidRPr="00DA2372" w:rsidTr="00615F66">
        <w:trPr>
          <w:trHeight w:val="406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615F66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>Вода прозрачная и мутная вода.</w:t>
            </w:r>
          </w:p>
        </w:tc>
      </w:tr>
      <w:tr w:rsidR="00602A99" w:rsidRPr="00DA2372" w:rsidTr="00615F66">
        <w:trPr>
          <w:trHeight w:val="25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615F66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Растворы. </w:t>
            </w:r>
            <w:r w:rsidRPr="00DA2372">
              <w:rPr>
                <w:rFonts w:ascii="Times New Roman" w:hAnsi="Times New Roman" w:cs="Times New Roman"/>
                <w:bCs/>
                <w:sz w:val="20"/>
                <w:szCs w:val="20"/>
              </w:rPr>
              <w:t>Растворы в быту. Растворы в природе:</w:t>
            </w:r>
          </w:p>
        </w:tc>
      </w:tr>
      <w:tr w:rsidR="00602A99" w:rsidRPr="00DA2372" w:rsidTr="00615F66">
        <w:trPr>
          <w:trHeight w:val="25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Охрана воды </w:t>
            </w:r>
          </w:p>
        </w:tc>
      </w:tr>
      <w:tr w:rsidR="00602A99" w:rsidRPr="00DA2372" w:rsidTr="00615F66">
        <w:trPr>
          <w:trHeight w:val="255"/>
        </w:trPr>
        <w:tc>
          <w:tcPr>
            <w:tcW w:w="742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6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02A99" w:rsidRPr="00DA2372" w:rsidRDefault="00602A99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темы «Вода»</w:t>
            </w:r>
          </w:p>
        </w:tc>
      </w:tr>
      <w:tr w:rsidR="00602A99" w:rsidRPr="00DA2372" w:rsidTr="00615F66">
        <w:trPr>
          <w:trHeight w:val="255"/>
        </w:trPr>
        <w:tc>
          <w:tcPr>
            <w:tcW w:w="8517" w:type="dxa"/>
            <w:gridSpan w:val="3"/>
          </w:tcPr>
          <w:p w:rsidR="00602A99" w:rsidRPr="00615F66" w:rsidRDefault="00602A99" w:rsidP="00AB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15F66">
              <w:rPr>
                <w:rFonts w:ascii="Times New Roman" w:hAnsi="Times New Roman" w:cs="Times New Roman"/>
                <w:b/>
                <w:sz w:val="20"/>
                <w:szCs w:val="18"/>
              </w:rPr>
              <w:t>Воздух- 8ч</w:t>
            </w:r>
          </w:p>
        </w:tc>
      </w:tr>
      <w:tr w:rsidR="00615F66" w:rsidRPr="00DA2372" w:rsidTr="00615F66">
        <w:trPr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15F66" w:rsidRP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15F66">
              <w:rPr>
                <w:rFonts w:ascii="Times New Roman" w:hAnsi="Times New Roman" w:cs="Times New Roman"/>
                <w:sz w:val="20"/>
                <w:szCs w:val="18"/>
              </w:rPr>
              <w:t>Воздух вокруг нас. Свойства воздуха</w:t>
            </w:r>
          </w:p>
        </w:tc>
      </w:tr>
      <w:tr w:rsidR="00615F66" w:rsidRPr="00DA2372" w:rsidTr="00615F66">
        <w:trPr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19DB">
              <w:rPr>
                <w:rFonts w:ascii="Times New Roman" w:hAnsi="Times New Roman" w:cs="Times New Roman"/>
                <w:sz w:val="20"/>
                <w:szCs w:val="18"/>
              </w:rPr>
              <w:t>Теплопроводность воздуха.</w:t>
            </w:r>
          </w:p>
        </w:tc>
      </w:tr>
      <w:tr w:rsidR="00615F66" w:rsidRPr="00DA2372" w:rsidTr="00615F66">
        <w:trPr>
          <w:cantSplit/>
          <w:trHeight w:val="377"/>
        </w:trPr>
        <w:tc>
          <w:tcPr>
            <w:tcW w:w="742" w:type="dxa"/>
          </w:tcPr>
          <w:p w:rsid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372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615F66" w:rsidRDefault="00615F66" w:rsidP="00D127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Движение воздуха.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Ветер.</w:t>
            </w: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23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Практическая работа</w:t>
            </w:r>
          </w:p>
          <w:p w:rsidR="00615F66" w:rsidRP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D4913">
              <w:rPr>
                <w:rFonts w:ascii="Times New Roman" w:hAnsi="Times New Roman" w:cs="Times New Roman"/>
                <w:b/>
                <w:sz w:val="18"/>
                <w:szCs w:val="18"/>
              </w:rPr>
              <w:t>Движение воздуха из теплой комнаты в холодную и холодного в теплую.»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Состав воздуха: кислород, углекислый газ.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Кислород и его свойство.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кислорода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Практическая работа </w:t>
            </w:r>
            <w:r w:rsidRPr="00DA23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«Наблюдение за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горением свечи </w:t>
            </w:r>
            <w:r w:rsidRPr="00DA237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Углекислый газ 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Чистый и загрязненный воздух. Примеси в воздухе.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темы «Воздух»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8517" w:type="dxa"/>
            <w:gridSpan w:val="3"/>
          </w:tcPr>
          <w:p w:rsidR="00615F66" w:rsidRPr="00634C81" w:rsidRDefault="00615F66" w:rsidP="00615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3854">
              <w:rPr>
                <w:rFonts w:ascii="Times New Roman" w:hAnsi="Times New Roman" w:cs="Times New Roman"/>
                <w:b/>
                <w:sz w:val="20"/>
                <w:szCs w:val="18"/>
              </w:rPr>
              <w:t>Полезные ископаемые-8ч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Горные породы 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Строительные материалы.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Гранит .</w:t>
            </w:r>
            <w:proofErr w:type="gramEnd"/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Известняк. Песок и глина 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615F66" w:rsidRDefault="00615F66" w:rsidP="00615F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Горючие полезные ископаемые. Торф. Каменный уголь</w:t>
            </w:r>
            <w:r w:rsidRPr="00AB385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Практическая работа. </w:t>
            </w:r>
            <w:r w:rsidRPr="00AB3854">
              <w:rPr>
                <w:rFonts w:ascii="Times New Roman" w:hAnsi="Times New Roman" w:cs="Times New Roman"/>
                <w:b/>
                <w:sz w:val="18"/>
                <w:szCs w:val="20"/>
              </w:rPr>
              <w:t>Работа по карте</w:t>
            </w:r>
            <w:r w:rsidR="00A33DB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Pr="00B37C1A">
              <w:rPr>
                <w:rFonts w:ascii="Times New Roman" w:hAnsi="Times New Roman" w:cs="Times New Roman"/>
                <w:sz w:val="20"/>
                <w:szCs w:val="20"/>
              </w:rPr>
              <w:t>«Полезные ископаемые России»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2372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Нефть. Природный газ.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96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Обобщение темы «Полезные ископаемые»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8517" w:type="dxa"/>
            <w:gridSpan w:val="3"/>
          </w:tcPr>
          <w:p w:rsidR="00615F66" w:rsidRPr="00DA2372" w:rsidRDefault="00615F66" w:rsidP="00615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854">
              <w:rPr>
                <w:rFonts w:ascii="Times New Roman" w:hAnsi="Times New Roman" w:cs="Times New Roman"/>
                <w:b/>
                <w:sz w:val="20"/>
                <w:szCs w:val="18"/>
              </w:rPr>
              <w:t>Почва-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4ч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96" w:type="dxa"/>
          </w:tcPr>
          <w:p w:rsid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854">
              <w:rPr>
                <w:rFonts w:ascii="Times New Roman" w:hAnsi="Times New Roman" w:cs="Times New Roman"/>
                <w:sz w:val="20"/>
                <w:szCs w:val="20"/>
              </w:rPr>
              <w:t xml:space="preserve">Почва – верхний и плодородный слой земли 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96" w:type="dxa"/>
          </w:tcPr>
          <w:p w:rsid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20D5">
              <w:rPr>
                <w:rFonts w:ascii="Times New Roman" w:hAnsi="Times New Roman" w:cs="Times New Roman"/>
                <w:sz w:val="20"/>
                <w:szCs w:val="20"/>
              </w:rPr>
              <w:t>Состав почвы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Свойства почвы. 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96" w:type="dxa"/>
          </w:tcPr>
          <w:p w:rsid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854">
              <w:rPr>
                <w:rFonts w:ascii="Times New Roman" w:hAnsi="Times New Roman" w:cs="Times New Roman"/>
                <w:sz w:val="20"/>
                <w:szCs w:val="20"/>
              </w:rPr>
              <w:t xml:space="preserve">Виды почв </w:t>
            </w:r>
          </w:p>
        </w:tc>
      </w:tr>
      <w:tr w:rsidR="00615F66" w:rsidRPr="00DA2372" w:rsidTr="00615F66">
        <w:trPr>
          <w:cantSplit/>
          <w:trHeight w:val="255"/>
        </w:trPr>
        <w:tc>
          <w:tcPr>
            <w:tcW w:w="742" w:type="dxa"/>
          </w:tcPr>
          <w:p w:rsidR="00615F66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96" w:type="dxa"/>
          </w:tcPr>
          <w:p w:rsidR="00615F66" w:rsidRDefault="009B37BC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615F66" w:rsidRPr="00DA2372" w:rsidRDefault="00615F66" w:rsidP="00AB3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темы «Почва»</w:t>
            </w:r>
          </w:p>
        </w:tc>
      </w:tr>
    </w:tbl>
    <w:p w:rsidR="00A20141" w:rsidRDefault="00A20141" w:rsidP="00615F66">
      <w:pPr>
        <w:pStyle w:val="21"/>
        <w:spacing w:after="0" w:line="240" w:lineRule="auto"/>
        <w:rPr>
          <w:b/>
          <w:bCs/>
          <w:szCs w:val="28"/>
        </w:rPr>
      </w:pPr>
    </w:p>
    <w:p w:rsidR="00A20141" w:rsidRDefault="00A20141" w:rsidP="00615F66">
      <w:pPr>
        <w:pStyle w:val="21"/>
        <w:rPr>
          <w:b/>
        </w:rPr>
      </w:pPr>
    </w:p>
    <w:sectPr w:rsidR="00A20141" w:rsidSect="00A201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614"/>
    <w:multiLevelType w:val="hybridMultilevel"/>
    <w:tmpl w:val="BB5C6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A7B"/>
    <w:multiLevelType w:val="hybridMultilevel"/>
    <w:tmpl w:val="DACC4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1F56"/>
    <w:multiLevelType w:val="hybridMultilevel"/>
    <w:tmpl w:val="2748745A"/>
    <w:lvl w:ilvl="0" w:tplc="9E546F08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433B7"/>
    <w:multiLevelType w:val="hybridMultilevel"/>
    <w:tmpl w:val="4AE0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B6011"/>
    <w:multiLevelType w:val="hybridMultilevel"/>
    <w:tmpl w:val="EE8C0AD2"/>
    <w:lvl w:ilvl="0" w:tplc="F9E2E7CA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2B16"/>
    <w:multiLevelType w:val="hybridMultilevel"/>
    <w:tmpl w:val="4CEE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4423"/>
    <w:multiLevelType w:val="hybridMultilevel"/>
    <w:tmpl w:val="B60EDE02"/>
    <w:lvl w:ilvl="0" w:tplc="A6767E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F362D"/>
    <w:multiLevelType w:val="hybridMultilevel"/>
    <w:tmpl w:val="09F8DE56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8" w15:restartNumberingAfterBreak="0">
    <w:nsid w:val="1E432FE8"/>
    <w:multiLevelType w:val="hybridMultilevel"/>
    <w:tmpl w:val="91DA0134"/>
    <w:lvl w:ilvl="0" w:tplc="EAE62FF0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7B4D"/>
    <w:multiLevelType w:val="hybridMultilevel"/>
    <w:tmpl w:val="9050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46B81"/>
    <w:multiLevelType w:val="hybridMultilevel"/>
    <w:tmpl w:val="16B0C328"/>
    <w:lvl w:ilvl="0" w:tplc="DFC4E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A5411"/>
    <w:multiLevelType w:val="hybridMultilevel"/>
    <w:tmpl w:val="A10E464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4B421C"/>
    <w:multiLevelType w:val="hybridMultilevel"/>
    <w:tmpl w:val="F0BE6C7C"/>
    <w:lvl w:ilvl="0" w:tplc="DFC4E5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FA0E78"/>
    <w:multiLevelType w:val="hybridMultilevel"/>
    <w:tmpl w:val="75E6958C"/>
    <w:lvl w:ilvl="0" w:tplc="DFC4E5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B44326"/>
    <w:multiLevelType w:val="hybridMultilevel"/>
    <w:tmpl w:val="A04CF62A"/>
    <w:lvl w:ilvl="0" w:tplc="DFC4E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55088"/>
    <w:multiLevelType w:val="hybridMultilevel"/>
    <w:tmpl w:val="1F821D4E"/>
    <w:lvl w:ilvl="0" w:tplc="8B9EA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44E80"/>
    <w:multiLevelType w:val="hybridMultilevel"/>
    <w:tmpl w:val="5D86549E"/>
    <w:lvl w:ilvl="0" w:tplc="8848B214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C5376"/>
    <w:multiLevelType w:val="hybridMultilevel"/>
    <w:tmpl w:val="46268AE0"/>
    <w:lvl w:ilvl="0" w:tplc="FABCBBC0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570EF"/>
    <w:multiLevelType w:val="hybridMultilevel"/>
    <w:tmpl w:val="61A09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653737"/>
    <w:multiLevelType w:val="hybridMultilevel"/>
    <w:tmpl w:val="D1985B3A"/>
    <w:lvl w:ilvl="0" w:tplc="A83210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053A0"/>
    <w:multiLevelType w:val="hybridMultilevel"/>
    <w:tmpl w:val="9BCEB0B0"/>
    <w:lvl w:ilvl="0" w:tplc="8B9EA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7A5B2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E57CF"/>
    <w:multiLevelType w:val="hybridMultilevel"/>
    <w:tmpl w:val="EEB8A03C"/>
    <w:lvl w:ilvl="0" w:tplc="DFC4E59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F41DCA"/>
    <w:multiLevelType w:val="hybridMultilevel"/>
    <w:tmpl w:val="B1F80110"/>
    <w:lvl w:ilvl="0" w:tplc="2C3A02C6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32233"/>
    <w:multiLevelType w:val="hybridMultilevel"/>
    <w:tmpl w:val="E660AF74"/>
    <w:lvl w:ilvl="0" w:tplc="A7CE1A78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82E4A"/>
    <w:multiLevelType w:val="hybridMultilevel"/>
    <w:tmpl w:val="1F821D4E"/>
    <w:lvl w:ilvl="0" w:tplc="8B9EA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01699D"/>
    <w:multiLevelType w:val="hybridMultilevel"/>
    <w:tmpl w:val="99E43644"/>
    <w:lvl w:ilvl="0" w:tplc="8B9EA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D421E7"/>
    <w:multiLevelType w:val="hybridMultilevel"/>
    <w:tmpl w:val="4336CAB8"/>
    <w:lvl w:ilvl="0" w:tplc="70BEB7FE">
      <w:start w:val="3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1"/>
  </w:num>
  <w:num w:numId="4">
    <w:abstractNumId w:val="20"/>
  </w:num>
  <w:num w:numId="5">
    <w:abstractNumId w:val="10"/>
  </w:num>
  <w:num w:numId="6">
    <w:abstractNumId w:val="3"/>
  </w:num>
  <w:num w:numId="7">
    <w:abstractNumId w:val="24"/>
  </w:num>
  <w:num w:numId="8">
    <w:abstractNumId w:val="15"/>
  </w:num>
  <w:num w:numId="9">
    <w:abstractNumId w:val="26"/>
  </w:num>
  <w:num w:numId="10">
    <w:abstractNumId w:val="2"/>
  </w:num>
  <w:num w:numId="11">
    <w:abstractNumId w:val="14"/>
  </w:num>
  <w:num w:numId="12">
    <w:abstractNumId w:val="21"/>
  </w:num>
  <w:num w:numId="13">
    <w:abstractNumId w:val="12"/>
  </w:num>
  <w:num w:numId="14">
    <w:abstractNumId w:val="13"/>
  </w:num>
  <w:num w:numId="15">
    <w:abstractNumId w:val="27"/>
  </w:num>
  <w:num w:numId="16">
    <w:abstractNumId w:val="16"/>
  </w:num>
  <w:num w:numId="17">
    <w:abstractNumId w:val="17"/>
  </w:num>
  <w:num w:numId="18">
    <w:abstractNumId w:val="4"/>
  </w:num>
  <w:num w:numId="19">
    <w:abstractNumId w:val="22"/>
  </w:num>
  <w:num w:numId="20">
    <w:abstractNumId w:val="8"/>
  </w:num>
  <w:num w:numId="21">
    <w:abstractNumId w:val="23"/>
  </w:num>
  <w:num w:numId="22">
    <w:abstractNumId w:val="19"/>
  </w:num>
  <w:num w:numId="23">
    <w:abstractNumId w:val="9"/>
  </w:num>
  <w:num w:numId="24">
    <w:abstractNumId w:val="5"/>
  </w:num>
  <w:num w:numId="25">
    <w:abstractNumId w:val="18"/>
  </w:num>
  <w:num w:numId="26">
    <w:abstractNumId w:val="0"/>
  </w:num>
  <w:num w:numId="27">
    <w:abstractNumId w:val="1"/>
  </w:num>
  <w:num w:numId="2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7C1A"/>
    <w:rsid w:val="000229BD"/>
    <w:rsid w:val="000348D9"/>
    <w:rsid w:val="000469B9"/>
    <w:rsid w:val="000657BA"/>
    <w:rsid w:val="000847A1"/>
    <w:rsid w:val="0009562C"/>
    <w:rsid w:val="0011482C"/>
    <w:rsid w:val="00120096"/>
    <w:rsid w:val="00143699"/>
    <w:rsid w:val="0014786D"/>
    <w:rsid w:val="001E1160"/>
    <w:rsid w:val="00231D70"/>
    <w:rsid w:val="002347B0"/>
    <w:rsid w:val="0026084E"/>
    <w:rsid w:val="00272930"/>
    <w:rsid w:val="00277EA6"/>
    <w:rsid w:val="002C0410"/>
    <w:rsid w:val="002D5A60"/>
    <w:rsid w:val="003168FE"/>
    <w:rsid w:val="003255DB"/>
    <w:rsid w:val="003450F9"/>
    <w:rsid w:val="0035376B"/>
    <w:rsid w:val="003D08C4"/>
    <w:rsid w:val="00410538"/>
    <w:rsid w:val="004C2845"/>
    <w:rsid w:val="004E0C5C"/>
    <w:rsid w:val="0055360F"/>
    <w:rsid w:val="00574D6D"/>
    <w:rsid w:val="005C20D5"/>
    <w:rsid w:val="005C25B5"/>
    <w:rsid w:val="005C27B3"/>
    <w:rsid w:val="00602A99"/>
    <w:rsid w:val="00615F66"/>
    <w:rsid w:val="00623452"/>
    <w:rsid w:val="00634C81"/>
    <w:rsid w:val="00635F04"/>
    <w:rsid w:val="00642AAA"/>
    <w:rsid w:val="006B400B"/>
    <w:rsid w:val="00735F75"/>
    <w:rsid w:val="007578CA"/>
    <w:rsid w:val="00792AE1"/>
    <w:rsid w:val="007A1D3C"/>
    <w:rsid w:val="007F224E"/>
    <w:rsid w:val="008051F1"/>
    <w:rsid w:val="00805959"/>
    <w:rsid w:val="008135DF"/>
    <w:rsid w:val="008257BB"/>
    <w:rsid w:val="008A7ED2"/>
    <w:rsid w:val="008B0A4C"/>
    <w:rsid w:val="008E28B4"/>
    <w:rsid w:val="008F4714"/>
    <w:rsid w:val="00932F0C"/>
    <w:rsid w:val="00933F96"/>
    <w:rsid w:val="0096771F"/>
    <w:rsid w:val="00986A3B"/>
    <w:rsid w:val="009B37BC"/>
    <w:rsid w:val="009D2A45"/>
    <w:rsid w:val="009D6C5F"/>
    <w:rsid w:val="009E72E6"/>
    <w:rsid w:val="00A03429"/>
    <w:rsid w:val="00A20141"/>
    <w:rsid w:val="00A33DBE"/>
    <w:rsid w:val="00A606AE"/>
    <w:rsid w:val="00A66102"/>
    <w:rsid w:val="00A95965"/>
    <w:rsid w:val="00AB3854"/>
    <w:rsid w:val="00AC7597"/>
    <w:rsid w:val="00AE0EF9"/>
    <w:rsid w:val="00B10FB9"/>
    <w:rsid w:val="00B257B9"/>
    <w:rsid w:val="00B278D2"/>
    <w:rsid w:val="00B37C1A"/>
    <w:rsid w:val="00B40E80"/>
    <w:rsid w:val="00B44ECC"/>
    <w:rsid w:val="00BA5E3C"/>
    <w:rsid w:val="00C40AFA"/>
    <w:rsid w:val="00C74B24"/>
    <w:rsid w:val="00CC52BA"/>
    <w:rsid w:val="00DA2372"/>
    <w:rsid w:val="00DB3817"/>
    <w:rsid w:val="00DD4913"/>
    <w:rsid w:val="00DF0DFF"/>
    <w:rsid w:val="00E029C1"/>
    <w:rsid w:val="00E167DE"/>
    <w:rsid w:val="00E17E1C"/>
    <w:rsid w:val="00E219DB"/>
    <w:rsid w:val="00E50582"/>
    <w:rsid w:val="00ED3A99"/>
    <w:rsid w:val="00EF0C2E"/>
    <w:rsid w:val="00F70B17"/>
    <w:rsid w:val="00F92C84"/>
    <w:rsid w:val="00FB41EF"/>
    <w:rsid w:val="00FF1066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2B51A-3F36-41C8-9101-261F3EBB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AAA"/>
  </w:style>
  <w:style w:type="paragraph" w:styleId="1">
    <w:name w:val="heading 1"/>
    <w:basedOn w:val="a"/>
    <w:next w:val="a"/>
    <w:link w:val="10"/>
    <w:qFormat/>
    <w:rsid w:val="00B37C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B37C1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B37C1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B37C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B37C1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6">
    <w:name w:val="heading 6"/>
    <w:basedOn w:val="a"/>
    <w:next w:val="a"/>
    <w:link w:val="60"/>
    <w:qFormat/>
    <w:rsid w:val="00B37C1A"/>
    <w:pPr>
      <w:keepNext/>
      <w:spacing w:after="0" w:line="240" w:lineRule="auto"/>
      <w:ind w:left="495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B37C1A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i/>
      <w:iCs/>
      <w:sz w:val="20"/>
      <w:szCs w:val="18"/>
    </w:rPr>
  </w:style>
  <w:style w:type="paragraph" w:styleId="8">
    <w:name w:val="heading 8"/>
    <w:basedOn w:val="a"/>
    <w:next w:val="a"/>
    <w:link w:val="80"/>
    <w:qFormat/>
    <w:rsid w:val="00B37C1A"/>
    <w:pPr>
      <w:keepNext/>
      <w:spacing w:after="0" w:line="240" w:lineRule="auto"/>
      <w:ind w:left="1440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C1A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B37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B37C1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B37C1A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B37C1A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60">
    <w:name w:val="Заголовок 6 Знак"/>
    <w:basedOn w:val="a0"/>
    <w:link w:val="6"/>
    <w:rsid w:val="00B37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B37C1A"/>
    <w:rPr>
      <w:rFonts w:ascii="Times New Roman" w:eastAsia="Times New Roman" w:hAnsi="Times New Roman" w:cs="Times New Roman"/>
      <w:i/>
      <w:iCs/>
      <w:sz w:val="20"/>
      <w:szCs w:val="18"/>
    </w:rPr>
  </w:style>
  <w:style w:type="character" w:customStyle="1" w:styleId="80">
    <w:name w:val="Заголовок 8 Знак"/>
    <w:basedOn w:val="a0"/>
    <w:link w:val="8"/>
    <w:rsid w:val="00B37C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37C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B37C1A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 Indent"/>
    <w:basedOn w:val="a"/>
    <w:link w:val="a6"/>
    <w:semiHidden/>
    <w:rsid w:val="00B37C1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37C1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B37C1A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8">
    <w:name w:val="Основной текст Знак"/>
    <w:basedOn w:val="a0"/>
    <w:link w:val="a7"/>
    <w:rsid w:val="00B37C1A"/>
    <w:rPr>
      <w:rFonts w:ascii="Times New Roman" w:eastAsia="Times New Roman" w:hAnsi="Times New Roman" w:cs="Times New Roman"/>
      <w:sz w:val="32"/>
      <w:szCs w:val="24"/>
    </w:rPr>
  </w:style>
  <w:style w:type="paragraph" w:styleId="21">
    <w:name w:val="Body Text 2"/>
    <w:basedOn w:val="a"/>
    <w:link w:val="22"/>
    <w:rsid w:val="00B37C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B37C1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rsid w:val="00B37C1A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32">
    <w:name w:val="Основной текст 3 Знак"/>
    <w:basedOn w:val="a0"/>
    <w:link w:val="31"/>
    <w:semiHidden/>
    <w:rsid w:val="00B37C1A"/>
    <w:rPr>
      <w:rFonts w:ascii="Times New Roman" w:eastAsia="Times New Roman" w:hAnsi="Times New Roman" w:cs="Times New Roman"/>
      <w:b/>
      <w:bCs/>
      <w:sz w:val="1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B37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37C1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B37C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37C1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37C1A"/>
    <w:pPr>
      <w:ind w:left="720"/>
      <w:contextualSpacing/>
    </w:pPr>
    <w:rPr>
      <w:rFonts w:ascii="Calibri" w:eastAsia="Times New Roman" w:hAnsi="Calibri" w:cs="Times New Roman"/>
    </w:rPr>
  </w:style>
  <w:style w:type="table" w:styleId="ae">
    <w:name w:val="Table Grid"/>
    <w:basedOn w:val="a1"/>
    <w:rsid w:val="00B3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B37C1A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B37C1A"/>
  </w:style>
  <w:style w:type="table" w:customStyle="1" w:styleId="12">
    <w:name w:val="Сетка таблицы1"/>
    <w:basedOn w:val="a1"/>
    <w:next w:val="ae"/>
    <w:rsid w:val="00B3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rsid w:val="00AE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04B8-B927-4B54-BC96-E74E25AD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cab№6</dc:creator>
  <cp:keywords/>
  <dc:description/>
  <cp:lastModifiedBy>asosh@bk.ru</cp:lastModifiedBy>
  <cp:revision>15</cp:revision>
  <cp:lastPrinted>2013-10-12T07:07:00Z</cp:lastPrinted>
  <dcterms:created xsi:type="dcterms:W3CDTF">2016-09-16T09:26:00Z</dcterms:created>
  <dcterms:modified xsi:type="dcterms:W3CDTF">2020-02-29T17:23:00Z</dcterms:modified>
</cp:coreProperties>
</file>