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67" w:rsidRDefault="00502667" w:rsidP="00502667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667" w:rsidRPr="00502667" w:rsidRDefault="00502667" w:rsidP="00502667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B7CB2B" wp14:editId="11FA187A">
            <wp:simplePos x="0" y="0"/>
            <wp:positionH relativeFrom="margin">
              <wp:posOffset>270510</wp:posOffset>
            </wp:positionH>
            <wp:positionV relativeFrom="margin">
              <wp:posOffset>269240</wp:posOffset>
            </wp:positionV>
            <wp:extent cx="9201150" cy="1838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201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B50">
        <w:rPr>
          <w:b/>
          <w:bCs/>
          <w:sz w:val="28"/>
          <w:szCs w:val="28"/>
        </w:rPr>
        <w:t>Рабочая программа</w:t>
      </w:r>
    </w:p>
    <w:p w:rsidR="00502667" w:rsidRDefault="00502667" w:rsidP="00502667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9D391F" w:rsidRDefault="009D391F" w:rsidP="009D391F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9D391F" w:rsidRDefault="009D391F" w:rsidP="009D391F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502667" w:rsidRDefault="00502667" w:rsidP="00502667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 класс</w:t>
      </w:r>
    </w:p>
    <w:p w:rsidR="00502667" w:rsidRDefault="00502667" w:rsidP="00502667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 образование)</w:t>
      </w:r>
    </w:p>
    <w:p w:rsidR="00502667" w:rsidRDefault="00502667" w:rsidP="00502667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502667" w:rsidRDefault="00502667" w:rsidP="00502667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502667" w:rsidRPr="002A3C33" w:rsidRDefault="00502667" w:rsidP="0050266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502667" w:rsidRPr="002A3C33" w:rsidRDefault="00502667" w:rsidP="0050266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ИсмагиловаА,Н., учитель татарского языка и татарской  литературы, </w:t>
      </w:r>
    </w:p>
    <w:p w:rsidR="00502667" w:rsidRPr="002A3C33" w:rsidRDefault="00502667" w:rsidP="0050266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502667" w:rsidRDefault="00502667" w:rsidP="0050266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lastRenderedPageBreak/>
        <w:t>2019</w:t>
      </w:r>
    </w:p>
    <w:p w:rsidR="00502667" w:rsidRPr="00502667" w:rsidRDefault="00502667" w:rsidP="0050266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 w:rsidRPr="00C7257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02667" w:rsidRPr="00C72574" w:rsidRDefault="00502667" w:rsidP="00502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502667" w:rsidRPr="00C72574" w:rsidRDefault="00502667" w:rsidP="0050266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</w:p>
    <w:p w:rsidR="00502667" w:rsidRPr="00C72574" w:rsidRDefault="00502667" w:rsidP="0050266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2667" w:rsidRDefault="00502667" w:rsidP="00502667">
      <w:pPr>
        <w:spacing w:after="343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Личностными результатами изучения предмета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«Татарская литература» в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tt-RU" w:eastAsia="ru-RU"/>
        </w:rPr>
        <w:t>9</w:t>
      </w: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классе является формирование следующих умений</w:t>
      </w:r>
    </w:p>
    <w:p w:rsidR="00502667" w:rsidRPr="009A4FAC" w:rsidRDefault="00502667" w:rsidP="0050266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502667" w:rsidRPr="00495C92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за свой народ, своим родным 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 становление гуманистических и демократических ценностных ориентации многонаци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российского общества;</w:t>
      </w:r>
    </w:p>
    <w:p w:rsidR="00502667" w:rsidRPr="00495C92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народов, культур и религий;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02667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502667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02667" w:rsidRPr="00495C92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навыков сотрудничества со взрослыми и сверст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осмысливать поступки героев;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02667" w:rsidRPr="009A4FAC" w:rsidRDefault="00502667" w:rsidP="00502667">
      <w:pPr>
        <w:shd w:val="clear" w:color="auto" w:fill="FFFFFF"/>
        <w:tabs>
          <w:tab w:val="center" w:pos="5223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результаты:</w:t>
      </w:r>
    </w:p>
    <w:p w:rsidR="00502667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02667" w:rsidRPr="00495C92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2667" w:rsidRPr="00495C92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книгах;</w:t>
      </w:r>
    </w:p>
    <w:p w:rsidR="00502667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02667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формах;</w:t>
      </w:r>
    </w:p>
    <w:p w:rsidR="00502667" w:rsidRPr="006E2A5B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язей, построения рассуждений;</w:t>
      </w:r>
    </w:p>
    <w:p w:rsidR="00502667" w:rsidRPr="006E2A5B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9A4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502667" w:rsidRPr="006E2A5B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поведение окружающих;</w:t>
      </w:r>
    </w:p>
    <w:p w:rsidR="00502667" w:rsidRPr="009A4FAC" w:rsidRDefault="00502667" w:rsidP="00502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502667" w:rsidRPr="006E2A5B" w:rsidRDefault="00502667" w:rsidP="00502667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2A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 результаты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 языка (орфоэпических, лексических, грамматических, орфографических, пунктуационных) и правилах речевого этикета.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02667" w:rsidRPr="006E2A5B" w:rsidRDefault="00502667" w:rsidP="0050266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первоначальных научных представлений о системе и структуре татарского языка: фонетике и графике, лексике, словообразовании (морфемике), морфологии и синтаксисе; об основных единицах языка, их признаках и особенностях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в речи;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языка.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художественного текста ( рассказ, стихотворение) в исполнении учителя, учащего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татарском языке.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текста  на татарском языке;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 текста на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озаглавив части;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правильное, выразительное чтение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лух на родном татарском языке;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и сложного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текста;</w:t>
      </w:r>
    </w:p>
    <w:p w:rsidR="00502667" w:rsidRPr="006E2A5B" w:rsidRDefault="00502667" w:rsidP="0050266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характеристика героя (портрет, черты характера и поступки, речь, отношение автора к герою; собственное отношение к герою</w:t>
      </w:r>
    </w:p>
    <w:p w:rsidR="00502667" w:rsidRPr="00CE56A8" w:rsidRDefault="00502667" w:rsidP="0050266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502667" w:rsidRPr="00CE56A8" w:rsidRDefault="00502667" w:rsidP="0050266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требованиями, обозначенными в Государственном стандарте, </w:t>
      </w:r>
      <w:r w:rsidRPr="00CE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татарской литературы ученик  должен:</w:t>
      </w:r>
    </w:p>
    <w:p w:rsidR="00502667" w:rsidRPr="000901D3" w:rsidRDefault="00502667" w:rsidP="00502667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tt-RU"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нать / понимать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определение легенды и риваятов. 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теорию литературы (идея, образ, пейзаж, главный герой, очерк,). 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национальные праздники, традиции, обычаи. 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Иметь представление о театральном искусстве.. 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Иметь навык изучения биографии писателей.</w:t>
      </w:r>
    </w:p>
    <w:p w:rsidR="00502667" w:rsidRPr="00CE56A8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502667" w:rsidRPr="00CE56A8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02667" w:rsidRPr="00EE5C1B" w:rsidRDefault="00502667" w:rsidP="0050266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502667" w:rsidRPr="00CE56A8" w:rsidRDefault="00502667" w:rsidP="00502667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</w:t>
      </w: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книгой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502667" w:rsidRPr="00CE56A8" w:rsidRDefault="00502667" w:rsidP="00502667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502667" w:rsidRDefault="00502667" w:rsidP="00502667">
      <w:pPr>
        <w:spacing w:after="343" w:line="260" w:lineRule="auto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502667" w:rsidRPr="00502667" w:rsidRDefault="00502667" w:rsidP="00502667">
      <w:pPr>
        <w:spacing w:after="342" w:line="260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чебного предмета «Татарская литература»</w:t>
      </w:r>
    </w:p>
    <w:p w:rsidR="00502667" w:rsidRDefault="00502667" w:rsidP="0050266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502667" w:rsidRPr="009B5FE5" w:rsidRDefault="00502667" w:rsidP="00502667">
      <w:pPr>
        <w:spacing w:after="0"/>
        <w:ind w:left="74" w:right="13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Периоды тюркско-татарской литературы.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Тюркская литература времен исламизации.  </w:t>
      </w:r>
    </w:p>
    <w:p w:rsidR="00502667" w:rsidRPr="009B5FE5" w:rsidRDefault="00502667" w:rsidP="00502667">
      <w:pPr>
        <w:spacing w:after="5" w:line="279" w:lineRule="auto"/>
        <w:ind w:left="7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Тюркско-татарская литература времен Золотой Орды. Теория литературы. Трагедия. “Идигей”.Дастан “Идегәй”.“Идегей”- классика эпического жанра. “Идегей” и народные традиции.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Религия  и суфизм в тюркско-татарской литературе.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татарской литературы XIX века.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Поэзия XIX века. Стихотворения Г.Каргалыя, Х.Салихова, Г.Чокрыя, М.Акмуллы.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Проза XIX века. М.Акъегетзада «Хисаметдин менла».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Творчество Р.Фахретдинова.. 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творчеством З.Бигиева.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З.Бигиев “Меңнәр, яки Гүзәл кыз Хәдичә”.  </w:t>
      </w:r>
    </w:p>
    <w:p w:rsidR="00502667" w:rsidRPr="009B5FE5" w:rsidRDefault="00502667" w:rsidP="00502667">
      <w:pPr>
        <w:spacing w:after="14" w:line="269" w:lineRule="auto"/>
        <w:ind w:left="74" w:right="21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Ш.Мухамадиев “Япон сугышы, яки Доброволец Батыргали агай”.  Начало татарской драматургии. Г.Ильяси “Бичара кыз”.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Г.Ильяси “Бичара кыз”. Габдрахман Ильяси “Бичара кыз”.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Татарская литература ХХ века. Драматические произведения. Г.Камал “Беренче театр”.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Комедия. Трагикомедия. Ш.Хусаенов “Әниемнең ак күлмәге”.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Татарская литература ХХ века. Проза. Ф.Амирхан “Хәят”.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Писатели о женитьбе.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Писатели о любви. 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Национальный колокольчик.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Публицистика. М.Юнус “Су, күк һәм җир турында хикәяләр”. </w:t>
      </w:r>
    </w:p>
    <w:p w:rsidR="00502667" w:rsidRPr="009B5FE5" w:rsidRDefault="00502667" w:rsidP="00502667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Поэзия ХХ века. Г.Афзал, Р.Ахметзянов. </w:t>
      </w:r>
    </w:p>
    <w:p w:rsidR="00502667" w:rsidRPr="009B5FE5" w:rsidRDefault="00502667" w:rsidP="00502667">
      <w:pPr>
        <w:spacing w:after="14" w:line="269" w:lineRule="auto"/>
        <w:ind w:left="74" w:right="368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ХХ гасыр поэзиясе. Г.Афзал, Р.Әхмәтҗанов. Произведения с переводом. А.Пушкин “Пророк”.  </w:t>
      </w:r>
    </w:p>
    <w:p w:rsidR="00502667" w:rsidRPr="009B5FE5" w:rsidRDefault="00502667" w:rsidP="00502667">
      <w:pPr>
        <w:spacing w:after="31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3272" w:type="dxa"/>
        <w:tblInd w:w="22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0"/>
        <w:gridCol w:w="992"/>
        <w:gridCol w:w="11400"/>
      </w:tblGrid>
      <w:tr w:rsidR="00502667" w:rsidRPr="00EE5C1B" w:rsidTr="00502667">
        <w:trPr>
          <w:trHeight w:val="5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Кол-во  часов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Тема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Периоды тюркско-татарской литературы. 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Тюркская литература времен исламизации.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Тюркско-татарская литература времен Золотой Орды. </w:t>
            </w:r>
          </w:p>
        </w:tc>
      </w:tr>
      <w:tr w:rsidR="00502667" w:rsidRPr="00EE5C1B" w:rsidTr="00502667">
        <w:trPr>
          <w:trHeight w:val="28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Тюрко-татарская литература XVII-XVIII века.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 XIX века.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Проза  XIX века.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Начало татарской драматургии.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XX века. Драмы.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XX века. Проза. </w:t>
            </w:r>
          </w:p>
        </w:tc>
      </w:tr>
      <w:tr w:rsidR="00502667" w:rsidRPr="00EE5C1B" w:rsidTr="00502667">
        <w:trPr>
          <w:trHeight w:val="28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Публицистика.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1D2B2F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Поэзия. </w:t>
            </w:r>
          </w:p>
        </w:tc>
      </w:tr>
      <w:tr w:rsidR="00502667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67" w:rsidRPr="00EE5C1B" w:rsidRDefault="00502667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Рассказы русских писателей. </w:t>
            </w:r>
          </w:p>
        </w:tc>
      </w:tr>
      <w:tr w:rsidR="009D391F" w:rsidRPr="00EE5C1B" w:rsidTr="00502667">
        <w:trPr>
          <w:trHeight w:val="28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1F" w:rsidRDefault="009D391F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1F" w:rsidRPr="00EE5C1B" w:rsidRDefault="009D391F" w:rsidP="001D2B2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D2B2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ч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1F" w:rsidRPr="00EE5C1B" w:rsidRDefault="009D391F" w:rsidP="005026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02667" w:rsidRPr="00EE5C1B" w:rsidRDefault="00502667" w:rsidP="00502667">
      <w:pPr>
        <w:spacing w:after="0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E5C1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02667" w:rsidRPr="00B809AE" w:rsidRDefault="00502667" w:rsidP="00502667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667" w:rsidRDefault="00502667" w:rsidP="00502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02667" w:rsidRDefault="00502667" w:rsidP="00502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02667" w:rsidRDefault="00502667"/>
    <w:sectPr w:rsidR="00502667" w:rsidSect="0050266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B"/>
    <w:rsid w:val="001048EA"/>
    <w:rsid w:val="001D2B2F"/>
    <w:rsid w:val="00502667"/>
    <w:rsid w:val="00851620"/>
    <w:rsid w:val="0092162D"/>
    <w:rsid w:val="009D391F"/>
    <w:rsid w:val="00C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C7D19-9979-4885-9955-AC2DF2E4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67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66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table" w:customStyle="1" w:styleId="TableGrid1">
    <w:name w:val="TableGrid1"/>
    <w:rsid w:val="005026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2020-02-26T18:13:00Z</dcterms:created>
  <dcterms:modified xsi:type="dcterms:W3CDTF">2020-02-29T18:18:00Z</dcterms:modified>
</cp:coreProperties>
</file>