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D5" w:rsidRDefault="00035DD5" w:rsidP="00035DD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-56515</wp:posOffset>
            </wp:positionH>
            <wp:positionV relativeFrom="margin">
              <wp:posOffset>-233045</wp:posOffset>
            </wp:positionV>
            <wp:extent cx="1600200" cy="1388745"/>
            <wp:effectExtent l="0" t="0" r="0" b="0"/>
            <wp:wrapSquare wrapText="bothSides"/>
            <wp:docPr id="1" name="Рисунок 1" descr="Описание: 1-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1-7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6"/>
          <w:szCs w:val="26"/>
        </w:rPr>
        <w:t>ПОЛОЖЕНИЕ</w:t>
      </w:r>
    </w:p>
    <w:p w:rsidR="00035DD5" w:rsidRDefault="00035DD5" w:rsidP="00035DD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>о конкурсе проектов «Победители в семейных фотоальбомах», реализуемых в связи с 70-летием</w:t>
      </w:r>
    </w:p>
    <w:p w:rsidR="00035DD5" w:rsidRDefault="00035DD5" w:rsidP="00035DD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со дня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Победыв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Великой Отечественной войне</w:t>
      </w:r>
    </w:p>
    <w:p w:rsidR="00035DD5" w:rsidRDefault="00035DD5" w:rsidP="00035DD5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i/>
          <w:sz w:val="26"/>
          <w:szCs w:val="26"/>
        </w:rPr>
      </w:pP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I. Общие положения</w:t>
      </w:r>
    </w:p>
    <w:p w:rsidR="00035DD5" w:rsidRDefault="00035DD5" w:rsidP="00035D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Настоящее положение регламентирует порядок проведения конкурса проектов «Победители в семейных фотоальбомах», приуроченного к празднованию 70-летия со дня Победы в Великой Отечественной войне, </w:t>
      </w:r>
      <w:r>
        <w:rPr>
          <w:rFonts w:ascii="Arial" w:hAnsi="Arial" w:cs="Arial"/>
          <w:b/>
          <w:sz w:val="26"/>
          <w:szCs w:val="26"/>
        </w:rPr>
        <w:t>среди образовательных учреждений</w:t>
      </w:r>
      <w:r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реализующих программу дошкольного образования.</w:t>
      </w:r>
    </w:p>
    <w:p w:rsidR="00035DD5" w:rsidRDefault="00035DD5" w:rsidP="00035D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Организатором конкурса является Департамент образования и науки Тюменской области.</w:t>
      </w:r>
    </w:p>
    <w:p w:rsidR="00035DD5" w:rsidRDefault="00035DD5" w:rsidP="00035D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Информационную поддержку оказывает интернет-издание «Детские сады Тюменской области».</w:t>
      </w:r>
    </w:p>
    <w:p w:rsidR="00035DD5" w:rsidRDefault="00035DD5" w:rsidP="00035D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Организатор формирует жюри из представителей учреждений культуры и образования, общественных организаций и органов исполнительной власти Тюменской области.</w:t>
      </w:r>
    </w:p>
    <w:p w:rsidR="00035DD5" w:rsidRDefault="00035DD5" w:rsidP="00035DD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Жюри осуществляет оценку предоставленных на конкурс проектов и определяет победителей.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II. Цели и задачи конкурса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 xml:space="preserve">Цель конкурса: </w:t>
      </w:r>
      <w:r>
        <w:rPr>
          <w:rFonts w:ascii="Arial" w:hAnsi="Arial" w:cs="Arial"/>
          <w:sz w:val="26"/>
          <w:szCs w:val="26"/>
        </w:rPr>
        <w:t xml:space="preserve">способствовать патриотическому воспитанию детей дошкольного возраста, вызвать у них интерес к важному историческому событию – Великой Отечественной войне, чувство гордости за свою страну и членов своей семьи, внёсших вклад в защиту нашей Родины от вражеских захватчиков. 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Задачи</w:t>
      </w:r>
      <w:r>
        <w:rPr>
          <w:rFonts w:ascii="Arial" w:hAnsi="Arial" w:cs="Arial"/>
          <w:sz w:val="26"/>
          <w:szCs w:val="26"/>
        </w:rPr>
        <w:t>:</w:t>
      </w:r>
    </w:p>
    <w:p w:rsidR="00035DD5" w:rsidRDefault="00035DD5" w:rsidP="00035DD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Формирование семейных ценностей и традиций у детей дошкольного возраста.</w:t>
      </w:r>
    </w:p>
    <w:p w:rsidR="00035DD5" w:rsidRDefault="00035DD5" w:rsidP="00035DD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Приобщение подрастающего поколения к памятным событиям Великой Отечественной войны.</w:t>
      </w:r>
    </w:p>
    <w:p w:rsidR="00035DD5" w:rsidRDefault="00035DD5" w:rsidP="00035DD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Совершенствование традиционных и внедрение инновационных форм работы с семьями воспитанников. </w:t>
      </w:r>
    </w:p>
    <w:p w:rsidR="00035DD5" w:rsidRDefault="00035DD5" w:rsidP="00035DD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Поддержка совместного детско-родительского семейного творчества.</w:t>
      </w:r>
    </w:p>
    <w:p w:rsidR="00035DD5" w:rsidRDefault="00035DD5" w:rsidP="00035DD5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Активизация проектной деятельности в образовательном процессе дошкольных учреждений.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III. Участники конкурса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Участниками конкурса могут быть образовательные учреждения юга Тюменской области, реализующие программу дошкольного образования.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en-US"/>
        </w:rPr>
        <w:t>I</w:t>
      </w:r>
      <w:r>
        <w:rPr>
          <w:rFonts w:ascii="Arial" w:hAnsi="Arial" w:cs="Arial"/>
          <w:b/>
          <w:sz w:val="26"/>
          <w:szCs w:val="26"/>
        </w:rPr>
        <w:t>V. Требования, предъявляемые к конкурсным работам</w:t>
      </w:r>
    </w:p>
    <w:p w:rsidR="00035DD5" w:rsidRDefault="00035DD5" w:rsidP="00035DD5">
      <w:pPr>
        <w:pStyle w:val="4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Размещение на сайте образовательного учреждения информации о конкурсном проекте, его участниках и результатах его реализации.</w:t>
      </w:r>
    </w:p>
    <w:p w:rsidR="00035DD5" w:rsidRDefault="00035DD5" w:rsidP="00035DD5">
      <w:pPr>
        <w:pStyle w:val="4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t>От одного образовательного учреждения может быть представлен только один проект.</w:t>
      </w:r>
    </w:p>
    <w:p w:rsidR="00035DD5" w:rsidRDefault="00035DD5" w:rsidP="00035DD5">
      <w:pPr>
        <w:pStyle w:val="4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  <w:sz w:val="26"/>
          <w:szCs w:val="26"/>
        </w:rPr>
      </w:pPr>
      <w:r>
        <w:rPr>
          <w:rFonts w:ascii="Arial" w:hAnsi="Arial" w:cs="Arial"/>
          <w:color w:val="auto"/>
          <w:sz w:val="26"/>
          <w:szCs w:val="26"/>
        </w:rPr>
        <w:lastRenderedPageBreak/>
        <w:t xml:space="preserve">Ссылка на страницу интернет-сайта образовательного учреждения с размещенной информацией о проекте направляется в срок </w:t>
      </w:r>
      <w:r>
        <w:rPr>
          <w:rFonts w:ascii="Arial" w:hAnsi="Arial" w:cs="Arial"/>
          <w:b/>
          <w:color w:val="auto"/>
          <w:sz w:val="26"/>
          <w:szCs w:val="26"/>
        </w:rPr>
        <w:t>с 14 апреля по 22 мая</w:t>
      </w:r>
      <w:r>
        <w:rPr>
          <w:rFonts w:ascii="Arial" w:hAnsi="Arial" w:cs="Arial"/>
          <w:color w:val="auto"/>
          <w:sz w:val="26"/>
          <w:szCs w:val="26"/>
        </w:rPr>
        <w:t xml:space="preserve"> на электронный адрес: </w:t>
      </w:r>
      <w:hyperlink r:id="rId7" w:history="1">
        <w:r>
          <w:rPr>
            <w:rStyle w:val="a4"/>
            <w:rFonts w:ascii="Arial" w:eastAsiaTheme="majorEastAsia" w:hAnsi="Arial" w:cs="Arial"/>
            <w:sz w:val="26"/>
            <w:szCs w:val="26"/>
          </w:rPr>
          <w:t>d</w:t>
        </w:r>
        <w:r>
          <w:rPr>
            <w:rStyle w:val="a4"/>
            <w:rFonts w:ascii="Arial" w:eastAsiaTheme="majorEastAsia" w:hAnsi="Arial" w:cs="Arial"/>
            <w:sz w:val="26"/>
            <w:szCs w:val="26"/>
            <w:lang w:val="en-US"/>
          </w:rPr>
          <w:t>st</w:t>
        </w:r>
        <w:r>
          <w:rPr>
            <w:rStyle w:val="a4"/>
            <w:rFonts w:ascii="Arial" w:eastAsiaTheme="majorEastAsia" w:hAnsi="Arial" w:cs="Arial"/>
            <w:sz w:val="26"/>
            <w:szCs w:val="26"/>
          </w:rPr>
          <w:t>o@</w:t>
        </w:r>
        <w:r>
          <w:rPr>
            <w:rStyle w:val="a4"/>
            <w:rFonts w:ascii="Arial" w:eastAsiaTheme="majorEastAsia" w:hAnsi="Arial" w:cs="Arial"/>
            <w:sz w:val="26"/>
            <w:szCs w:val="26"/>
            <w:lang w:val="en-US"/>
          </w:rPr>
          <w:t>bk</w:t>
        </w:r>
        <w:r>
          <w:rPr>
            <w:rStyle w:val="a4"/>
            <w:rFonts w:ascii="Arial" w:eastAsiaTheme="majorEastAsia" w:hAnsi="Arial" w:cs="Arial"/>
            <w:sz w:val="26"/>
            <w:szCs w:val="26"/>
          </w:rPr>
          <w:t>.</w:t>
        </w:r>
        <w:proofErr w:type="spellStart"/>
        <w:r>
          <w:rPr>
            <w:rStyle w:val="a4"/>
            <w:rFonts w:ascii="Arial" w:eastAsiaTheme="majorEastAsia" w:hAnsi="Arial" w:cs="Arial"/>
            <w:sz w:val="26"/>
            <w:szCs w:val="26"/>
          </w:rPr>
          <w:t>ru</w:t>
        </w:r>
        <w:proofErr w:type="spellEnd"/>
      </w:hyperlink>
      <w:r>
        <w:rPr>
          <w:rFonts w:ascii="Arial" w:hAnsi="Arial" w:cs="Arial"/>
          <w:color w:val="auto"/>
          <w:sz w:val="26"/>
          <w:szCs w:val="26"/>
        </w:rPr>
        <w:t xml:space="preserve"> с пометкой «На конкурс «Победители в семейных альбомах».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sz w:val="26"/>
          <w:szCs w:val="26"/>
        </w:rPr>
      </w:pP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V. Критерии оценки 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Оценивание образовательных учреждений проводится членами жюри по 7-балльной шкале в соответствии с заданными критериями: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10101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01010"/>
          <w:sz w:val="26"/>
          <w:szCs w:val="26"/>
          <w:lang w:eastAsia="ru-RU"/>
        </w:rPr>
        <w:t>представленность образовательного результата от реализации проекта</w:t>
      </w:r>
      <w:r>
        <w:rPr>
          <w:rFonts w:ascii="Arial" w:hAnsi="Arial" w:cs="Arial"/>
          <w:color w:val="FF0000"/>
          <w:sz w:val="26"/>
          <w:szCs w:val="26"/>
        </w:rPr>
        <w:t xml:space="preserve">; 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101010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содержательность </w:t>
      </w:r>
      <w:r>
        <w:rPr>
          <w:rFonts w:ascii="Arial" w:eastAsia="Times New Roman" w:hAnsi="Arial" w:cs="Arial"/>
          <w:color w:val="101010"/>
          <w:sz w:val="26"/>
          <w:szCs w:val="26"/>
          <w:lang w:eastAsia="ru-RU"/>
        </w:rPr>
        <w:t>комментариев к фотографиям, отражающих тематику проекта;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доля семей - участников проекта от общего количества семей воспитанников образовательного учреждения;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доля воспитанников, вовлеченных в реализацию проекта, от общей численности воспитанников образовательного учреждения;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соответствие проекта тематике конкурса;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качество текстового материала (грамотность изложения, стиль, выразительность, оригинальность);</w:t>
      </w:r>
    </w:p>
    <w:p w:rsidR="00035DD5" w:rsidRDefault="00035DD5" w:rsidP="00035DD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101010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уникальность </w:t>
      </w:r>
      <w:r>
        <w:rPr>
          <w:rFonts w:ascii="Arial" w:eastAsia="Times New Roman" w:hAnsi="Arial" w:cs="Arial"/>
          <w:color w:val="101010"/>
          <w:sz w:val="26"/>
          <w:szCs w:val="26"/>
          <w:lang w:eastAsia="ru-RU"/>
        </w:rPr>
        <w:t>фотографий.</w:t>
      </w:r>
    </w:p>
    <w:p w:rsidR="00035DD5" w:rsidRDefault="00035DD5" w:rsidP="00035DD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:rsidR="00035DD5" w:rsidRDefault="00035DD5" w:rsidP="00035DD5">
      <w:pPr>
        <w:pStyle w:val="4"/>
        <w:spacing w:before="0" w:after="0"/>
        <w:jc w:val="both"/>
        <w:rPr>
          <w:rFonts w:ascii="Arial" w:hAnsi="Arial" w:cs="Arial"/>
          <w:b/>
          <w:color w:val="auto"/>
          <w:sz w:val="26"/>
          <w:szCs w:val="26"/>
        </w:rPr>
      </w:pPr>
      <w:r>
        <w:rPr>
          <w:rFonts w:ascii="Arial" w:hAnsi="Arial" w:cs="Arial"/>
          <w:b/>
          <w:color w:val="auto"/>
          <w:sz w:val="26"/>
          <w:szCs w:val="26"/>
        </w:rPr>
        <w:t>VI. Сроки и порядок проведения конкурса</w:t>
      </w:r>
    </w:p>
    <w:p w:rsidR="00035DD5" w:rsidRDefault="00035DD5" w:rsidP="00035DD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Прием заявок и размещение адресов интернет-страниц с проектами в разделе «Конкурсы» на информационно-методическом портале «Детские сады Тюменской </w:t>
      </w:r>
      <w:proofErr w:type="spellStart"/>
      <w:r>
        <w:rPr>
          <w:rFonts w:ascii="Arial" w:eastAsia="Times New Roman" w:hAnsi="Arial" w:cs="Arial"/>
          <w:sz w:val="26"/>
          <w:szCs w:val="26"/>
          <w:lang w:eastAsia="ru-RU"/>
        </w:rPr>
        <w:t>области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»о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>существляется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 14 апреля до 22 мая 2015 года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35DD5" w:rsidRDefault="00035DD5" w:rsidP="00035DD5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Оценка жюри конкурсных материалов и определение победителей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>-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proofErr w:type="gramEnd"/>
      <w:r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25 мая по 10 июня 2015 года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35DD5" w:rsidRDefault="00035DD5" w:rsidP="00035DD5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3.Подведение итогов и награждение победителей –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10 июня 2015 года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Образовательные учреждения, занявшие призовые места (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I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II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>III</w:t>
      </w:r>
      <w:r>
        <w:rPr>
          <w:rFonts w:ascii="Arial" w:eastAsia="Times New Roman" w:hAnsi="Arial" w:cs="Arial"/>
          <w:sz w:val="26"/>
          <w:szCs w:val="26"/>
          <w:lang w:eastAsia="ru-RU"/>
        </w:rPr>
        <w:t>), будут награждены дипломами Департамента образования и науки Тюменской области, памятными подарками.</w:t>
      </w: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Информация о результатах конкурса будет размещена на портале «Детские сады Тюменской области» не позднее </w:t>
      </w:r>
      <w:r>
        <w:rPr>
          <w:rFonts w:ascii="Arial" w:eastAsia="Times New Roman" w:hAnsi="Arial" w:cs="Arial"/>
          <w:b/>
          <w:sz w:val="26"/>
          <w:szCs w:val="26"/>
          <w:lang w:eastAsia="ru-RU"/>
        </w:rPr>
        <w:t>12 июня 2015 года</w:t>
      </w:r>
      <w:r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35DD5" w:rsidRDefault="00035DD5" w:rsidP="00035DD5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По вопросам участия в конкурсе можно обращаться в отдел дошкольного образования Департамента образования и науки Тюменской области по тел.:  8 (3452) 569-319,  8 (3452) 569-356 с 9.00 до 17.00 ч.</w:t>
      </w:r>
    </w:p>
    <w:p w:rsidR="00035DD5" w:rsidRDefault="00035DD5" w:rsidP="00035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DD5" w:rsidRDefault="00035DD5" w:rsidP="00035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DD5" w:rsidRDefault="00035DD5" w:rsidP="00035DD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35CB" w:rsidRDefault="007735CB">
      <w:bookmarkStart w:id="0" w:name="_GoBack"/>
      <w:bookmarkEnd w:id="0"/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74EC"/>
    <w:multiLevelType w:val="hybridMultilevel"/>
    <w:tmpl w:val="D41E02CC"/>
    <w:lvl w:ilvl="0" w:tplc="A2CCDAA0">
      <w:start w:val="1"/>
      <w:numFmt w:val="decimal"/>
      <w:lvlText w:val="%1."/>
      <w:lvlJc w:val="left"/>
      <w:pPr>
        <w:ind w:left="825" w:hanging="46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C4CCA"/>
    <w:multiLevelType w:val="hybridMultilevel"/>
    <w:tmpl w:val="5AB6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01B33"/>
    <w:multiLevelType w:val="hybridMultilevel"/>
    <w:tmpl w:val="6A12C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04FC1"/>
    <w:multiLevelType w:val="hybridMultilevel"/>
    <w:tmpl w:val="13C82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01A7B"/>
    <w:multiLevelType w:val="hybridMultilevel"/>
    <w:tmpl w:val="D41CCDDC"/>
    <w:lvl w:ilvl="0" w:tplc="11E0FD40">
      <w:start w:val="4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2B"/>
    <w:rsid w:val="00035DD5"/>
    <w:rsid w:val="005E6A5B"/>
    <w:rsid w:val="007043C7"/>
    <w:rsid w:val="007735CB"/>
    <w:rsid w:val="00BE0F2B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035DD5"/>
    <w:pPr>
      <w:spacing w:before="48" w:after="120" w:line="240" w:lineRule="auto"/>
      <w:outlineLvl w:val="3"/>
    </w:pPr>
    <w:rPr>
      <w:rFonts w:ascii="Times New Roman" w:eastAsia="Times New Roman" w:hAnsi="Times New Roman" w:cs="Times New Roman"/>
      <w:color w:val="C0301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35DD5"/>
    <w:rPr>
      <w:rFonts w:eastAsia="Times New Roman"/>
      <w:color w:val="C0301D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35DD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5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DD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035DD5"/>
    <w:pPr>
      <w:spacing w:before="48" w:after="120" w:line="240" w:lineRule="auto"/>
      <w:outlineLvl w:val="3"/>
    </w:pPr>
    <w:rPr>
      <w:rFonts w:ascii="Times New Roman" w:eastAsia="Times New Roman" w:hAnsi="Times New Roman" w:cs="Times New Roman"/>
      <w:color w:val="C0301D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035DD5"/>
    <w:rPr>
      <w:rFonts w:eastAsia="Times New Roman"/>
      <w:color w:val="C0301D"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035DD5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03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3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to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2015-05-13T07:13:00Z</dcterms:created>
  <dcterms:modified xsi:type="dcterms:W3CDTF">2015-05-13T07:31:00Z</dcterms:modified>
</cp:coreProperties>
</file>