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6D" w:rsidRPr="0037780B" w:rsidRDefault="0036026D" w:rsidP="0036026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37780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Информация для родителей!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 нашем консультативном пункте Вы можете получить ответы на следующие вопросы:</w:t>
      </w:r>
    </w:p>
    <w:p w:rsidR="0036026D" w:rsidRPr="001B51D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1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1.Как подготовить ребенка к детскому саду?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2.Какую литературу читать ребенку?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3.Какую игру и игрушку выбрать ребенку и как играть с ребенком?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4.Как сохранить и укрепить здоровье ребенка?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5.Как помочь вашему ребенку справиться с трудностями в общении?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6.Как помочь тревожному ребенку?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7.Как вести себя с агрессивным ребенком?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8.Как активизировать речь ребенка?  </w:t>
      </w:r>
    </w:p>
    <w:p w:rsidR="0036026D" w:rsidRPr="00EE57E2" w:rsidRDefault="0036026D" w:rsidP="00EE57E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1D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3778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Консультативный пункт  осуществляет помощь родителям (законным представителям) по следующим направлениям: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♦ </w:t>
      </w: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оздоровительная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 просветительская;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♦консультационная;</w:t>
      </w:r>
    </w:p>
    <w:p w:rsidR="0036026D" w:rsidRPr="0037780B" w:rsidRDefault="00EE57E2" w:rsidP="00EE57E2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6026D" w:rsidRPr="003778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Консультативный пункт осуществляет свою консультативную помощь родителям (законным представителям) по следующим вопросам: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 социализация детей дошкольного возраста, не посещающих ДОУ;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 возрастные и психические особенности детей;</w:t>
      </w:r>
    </w:p>
    <w:p w:rsidR="0036026D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 готовность к обучению в школе;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 создание условий для закаливания и оздоровления детей;</w:t>
      </w:r>
    </w:p>
    <w:p w:rsidR="0036026D" w:rsidRPr="0037780B" w:rsidRDefault="0036026D" w:rsidP="0036026D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Скоро Вам вместе с Вашим малышом предстоит начать новую жизнь. Чтобы ребенок вступил в нее </w:t>
      </w:r>
      <w:proofErr w:type="gramStart"/>
      <w:r w:rsidRPr="0037780B">
        <w:rPr>
          <w:rFonts w:ascii="Times New Roman" w:eastAsia="Times New Roman" w:hAnsi="Times New Roman" w:cs="Times New Roman"/>
          <w:sz w:val="40"/>
          <w:szCs w:val="40"/>
        </w:rPr>
        <w:t>радостным</w:t>
      </w:r>
      <w:proofErr w:type="gramEnd"/>
      <w:r w:rsidRPr="0037780B">
        <w:rPr>
          <w:rFonts w:ascii="Times New Roman" w:eastAsia="Times New Roman" w:hAnsi="Times New Roman" w:cs="Times New Roman"/>
          <w:sz w:val="40"/>
          <w:szCs w:val="40"/>
        </w:rPr>
        <w:t>, общительным, повзрослевшим, хотим предложить ряд рекомендаций: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Постарайтесь создать в семье спокойную, дружескую атмосферу.</w:t>
      </w:r>
    </w:p>
    <w:p w:rsidR="0036026D" w:rsidRPr="0037780B" w:rsidRDefault="0036026D" w:rsidP="0036026D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70" w:lineRule="atLeast"/>
        <w:ind w:left="284" w:firstLine="76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Установите четкие требования к ребенку и будьте последовательны в их предъявлении.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Будьте терпеливы.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Формируйте у ребенка навыки самообслуживания и личной гигиены.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 xml:space="preserve">Поощряйте игры с другими детьми, расширяйте круг общения </w:t>
      </w:r>
      <w:proofErr w:type="gramStart"/>
      <w:r w:rsidRPr="0037780B">
        <w:rPr>
          <w:rFonts w:ascii="Times New Roman" w:eastAsia="Times New Roman" w:hAnsi="Times New Roman" w:cs="Times New Roman"/>
          <w:sz w:val="40"/>
          <w:szCs w:val="40"/>
        </w:rPr>
        <w:t>со</w:t>
      </w:r>
      <w:proofErr w:type="gramEnd"/>
      <w:r w:rsidRPr="0037780B">
        <w:rPr>
          <w:rFonts w:ascii="Times New Roman" w:eastAsia="Times New Roman" w:hAnsi="Times New Roman" w:cs="Times New Roman"/>
          <w:sz w:val="40"/>
          <w:szCs w:val="40"/>
        </w:rPr>
        <w:t xml:space="preserve"> взрослыми.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Когда ребенок с Вами разговаривает, слушайте его внимательно.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Если Вы увидите, что ребенок что-то делает, начните «параллельный разговор» (комментируйте его действия).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Спрашивайте у ребенка: «Что ты делаешь?»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Каждый день читайте ребенку. Заботьтесь о том, чтобы у него были новые впечатления.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Занимайтесь с ребенком совместной творческой деятельностью: играйте, лепите, рисуйте …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Поощряйте любопытство.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Не скупитесь на похвалу.</w:t>
      </w:r>
    </w:p>
    <w:p w:rsidR="0036026D" w:rsidRPr="0037780B" w:rsidRDefault="0036026D" w:rsidP="0036026D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i/>
          <w:iCs/>
          <w:sz w:val="36"/>
          <w:szCs w:val="36"/>
        </w:rPr>
        <w:t>РАДУЙТЕСЬ  ВАШЕМУ  РЕБЕНКУ!!!</w:t>
      </w:r>
    </w:p>
    <w:p w:rsidR="0036026D" w:rsidRDefault="0036026D" w:rsidP="0036026D">
      <w:pPr>
        <w:pStyle w:val="a3"/>
        <w:ind w:left="288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Цели создания КМП:</w:t>
      </w:r>
    </w:p>
    <w:p w:rsidR="0036026D" w:rsidRDefault="0036026D" w:rsidP="0036026D">
      <w:pPr>
        <w:pStyle w:val="a3"/>
        <w:spacing w:before="0" w:beforeAutospacing="0" w:after="0" w:afterAutospacing="0"/>
        <w:ind w:left="295"/>
        <w:rPr>
          <w:sz w:val="28"/>
          <w:szCs w:val="28"/>
        </w:rPr>
      </w:pPr>
      <w:r>
        <w:rPr>
          <w:sz w:val="28"/>
          <w:szCs w:val="28"/>
        </w:rPr>
        <w:t>- обеспечение единства и преемственности общественного и семейного воспитания;</w:t>
      </w:r>
    </w:p>
    <w:p w:rsidR="0036026D" w:rsidRDefault="0036026D" w:rsidP="0036026D">
      <w:pPr>
        <w:pStyle w:val="a3"/>
        <w:spacing w:before="0" w:beforeAutospacing="0" w:after="0" w:afterAutospacing="0" w:line="360" w:lineRule="auto"/>
        <w:ind w:left="288"/>
        <w:rPr>
          <w:sz w:val="28"/>
          <w:szCs w:val="28"/>
        </w:rPr>
      </w:pPr>
    </w:p>
    <w:p w:rsidR="0036026D" w:rsidRDefault="0036026D" w:rsidP="0036026D">
      <w:pPr>
        <w:pStyle w:val="a3"/>
        <w:spacing w:before="0" w:beforeAutospacing="0" w:after="0" w:afterAutospacing="0"/>
        <w:ind w:left="289"/>
        <w:rPr>
          <w:sz w:val="28"/>
          <w:szCs w:val="28"/>
        </w:rPr>
      </w:pPr>
      <w:r>
        <w:rPr>
          <w:sz w:val="28"/>
          <w:szCs w:val="28"/>
        </w:rPr>
        <w:t>- оказание психолого-педагогической помощи родителям (законным представителям);</w:t>
      </w:r>
    </w:p>
    <w:p w:rsidR="0036026D" w:rsidRDefault="0036026D" w:rsidP="0036026D">
      <w:pPr>
        <w:pStyle w:val="a3"/>
        <w:spacing w:before="0" w:beforeAutospacing="0" w:after="0" w:afterAutospacing="0"/>
        <w:ind w:left="289"/>
        <w:rPr>
          <w:sz w:val="28"/>
          <w:szCs w:val="28"/>
        </w:rPr>
      </w:pPr>
    </w:p>
    <w:p w:rsidR="0036026D" w:rsidRDefault="0036026D" w:rsidP="0036026D">
      <w:pPr>
        <w:pStyle w:val="a3"/>
        <w:spacing w:before="0" w:beforeAutospacing="0" w:after="0" w:afterAutospacing="0" w:line="360" w:lineRule="auto"/>
        <w:ind w:left="288"/>
        <w:rPr>
          <w:sz w:val="28"/>
          <w:szCs w:val="28"/>
        </w:rPr>
      </w:pPr>
      <w:r>
        <w:rPr>
          <w:sz w:val="28"/>
          <w:szCs w:val="28"/>
        </w:rPr>
        <w:t>- поддержка всестороннего развития личности детей, не посещающих ДОУ.</w:t>
      </w:r>
    </w:p>
    <w:p w:rsidR="0036026D" w:rsidRDefault="0036026D" w:rsidP="0036026D">
      <w:pPr>
        <w:pStyle w:val="a3"/>
        <w:ind w:left="295"/>
        <w:rPr>
          <w:sz w:val="28"/>
          <w:szCs w:val="28"/>
        </w:rPr>
      </w:pPr>
      <w:r>
        <w:rPr>
          <w:rStyle w:val="a4"/>
          <w:sz w:val="28"/>
          <w:szCs w:val="28"/>
        </w:rPr>
        <w:t>Основные задачи КМП:</w:t>
      </w:r>
    </w:p>
    <w:p w:rsidR="0036026D" w:rsidRDefault="0036026D" w:rsidP="0036026D">
      <w:pPr>
        <w:pStyle w:val="a3"/>
        <w:ind w:left="14"/>
        <w:rPr>
          <w:sz w:val="28"/>
          <w:szCs w:val="28"/>
        </w:rPr>
      </w:pPr>
      <w:r>
        <w:rPr>
          <w:sz w:val="28"/>
          <w:szCs w:val="28"/>
        </w:rPr>
        <w:t>     - оказание всесторонней помощи родителям (законным представителям) и                                                                                 детям от 1 года  до 7 лет, не посещающим образовательные учреждения, в обеспечении равных стартовых       возможностей при поступлении в школу;</w:t>
      </w:r>
    </w:p>
    <w:p w:rsidR="0036026D" w:rsidRDefault="0036026D" w:rsidP="0036026D">
      <w:pPr>
        <w:pStyle w:val="a3"/>
        <w:ind w:left="288"/>
        <w:rPr>
          <w:sz w:val="28"/>
          <w:szCs w:val="28"/>
        </w:rPr>
      </w:pPr>
      <w:r>
        <w:rPr>
          <w:sz w:val="28"/>
          <w:szCs w:val="28"/>
        </w:rPr>
        <w:t>- 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36026D" w:rsidRDefault="0036026D" w:rsidP="0036026D">
      <w:pPr>
        <w:pStyle w:val="a3"/>
        <w:ind w:left="288"/>
        <w:rPr>
          <w:sz w:val="28"/>
          <w:szCs w:val="28"/>
        </w:rPr>
      </w:pPr>
      <w:r>
        <w:rPr>
          <w:sz w:val="28"/>
          <w:szCs w:val="28"/>
        </w:rPr>
        <w:t>- оказание содействия в социализации детей, не посещающих образовательные учреждения;</w:t>
      </w:r>
    </w:p>
    <w:p w:rsidR="0036026D" w:rsidRPr="0065296B" w:rsidRDefault="0036026D" w:rsidP="0036026D">
      <w:pPr>
        <w:pStyle w:val="a3"/>
        <w:ind w:left="7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     - обеспечение взаимодействия между государственным образовательным учреждением, реализующим программу дошкольного образования, и другими организациями социальной и медицинской поддержки детей и родителей (законных представителей)</w:t>
      </w:r>
    </w:p>
    <w:p w:rsidR="003F1A5F" w:rsidRDefault="003F1A5F"/>
    <w:p w:rsidR="003F1A5F" w:rsidRDefault="003F1A5F"/>
    <w:p w:rsidR="003F1A5F" w:rsidRDefault="003F1A5F"/>
    <w:p w:rsidR="003F1A5F" w:rsidRDefault="003F1A5F"/>
    <w:p w:rsidR="003F1A5F" w:rsidRDefault="003F1A5F"/>
    <w:p w:rsidR="00EE57E2" w:rsidRDefault="00EE57E2">
      <w:pPr>
        <w:rPr>
          <w:b/>
          <w:sz w:val="40"/>
          <w:szCs w:val="40"/>
        </w:rPr>
      </w:pPr>
    </w:p>
    <w:p w:rsidR="00EE57E2" w:rsidRDefault="00EE57E2">
      <w:pPr>
        <w:rPr>
          <w:b/>
          <w:sz w:val="40"/>
          <w:szCs w:val="40"/>
        </w:rPr>
      </w:pPr>
    </w:p>
    <w:p w:rsidR="00EE57E2" w:rsidRDefault="00EE57E2">
      <w:pPr>
        <w:rPr>
          <w:b/>
          <w:sz w:val="40"/>
          <w:szCs w:val="40"/>
        </w:rPr>
      </w:pPr>
    </w:p>
    <w:p w:rsidR="0059039E" w:rsidRPr="00EE57E2" w:rsidRDefault="0036026D">
      <w:pPr>
        <w:rPr>
          <w:b/>
          <w:sz w:val="40"/>
          <w:szCs w:val="40"/>
        </w:rPr>
      </w:pPr>
      <w:bookmarkStart w:id="0" w:name="_GoBack"/>
      <w:bookmarkEnd w:id="0"/>
      <w:r w:rsidRPr="00EE57E2">
        <w:rPr>
          <w:b/>
          <w:sz w:val="40"/>
          <w:szCs w:val="40"/>
        </w:rPr>
        <w:lastRenderedPageBreak/>
        <w:t>Сентябрь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36026D" w:rsidRPr="00EE57E2" w:rsidTr="003F1A5F">
        <w:tc>
          <w:tcPr>
            <w:tcW w:w="675" w:type="dxa"/>
          </w:tcPr>
          <w:p w:rsidR="0036026D" w:rsidRPr="00EE57E2" w:rsidRDefault="0036026D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36026D" w:rsidRPr="00EE57E2" w:rsidRDefault="0036026D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36026D" w:rsidRPr="00EE57E2" w:rsidRDefault="0036026D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цель консультации</w:t>
            </w:r>
          </w:p>
        </w:tc>
      </w:tr>
      <w:tr w:rsidR="0036026D" w:rsidRPr="00EE57E2" w:rsidTr="003F1A5F">
        <w:tc>
          <w:tcPr>
            <w:tcW w:w="675" w:type="dxa"/>
          </w:tcPr>
          <w:p w:rsidR="0036026D" w:rsidRPr="00EE57E2" w:rsidRDefault="0036026D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36026D" w:rsidRPr="00EE57E2" w:rsidRDefault="003F1A5F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«Что должны знать родители о ФГОС»</w:t>
            </w:r>
          </w:p>
        </w:tc>
        <w:tc>
          <w:tcPr>
            <w:tcW w:w="3969" w:type="dxa"/>
          </w:tcPr>
          <w:p w:rsidR="0036026D" w:rsidRPr="00EE57E2" w:rsidRDefault="003F1A5F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 xml:space="preserve">Познакомить родителей с ФГОС </w:t>
            </w:r>
            <w:proofErr w:type="gramStart"/>
            <w:r w:rsidRPr="00EE57E2">
              <w:rPr>
                <w:sz w:val="28"/>
                <w:szCs w:val="24"/>
              </w:rPr>
              <w:t>ДО</w:t>
            </w:r>
            <w:proofErr w:type="gramEnd"/>
            <w:r w:rsidRPr="00EE57E2">
              <w:rPr>
                <w:sz w:val="28"/>
                <w:szCs w:val="24"/>
              </w:rPr>
              <w:t>.</w:t>
            </w:r>
          </w:p>
        </w:tc>
      </w:tr>
      <w:tr w:rsidR="0036026D" w:rsidRPr="00EE57E2" w:rsidTr="003F1A5F">
        <w:tc>
          <w:tcPr>
            <w:tcW w:w="675" w:type="dxa"/>
          </w:tcPr>
          <w:p w:rsidR="0036026D" w:rsidRPr="00EE57E2" w:rsidRDefault="003F1A5F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36026D" w:rsidRPr="00EE57E2" w:rsidRDefault="003F1A5F">
            <w:pPr>
              <w:rPr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Возрастные особенности психического развития детей до трех лет, от трех лет до пяти лет, от пяти до семи лет.</w:t>
            </w:r>
          </w:p>
        </w:tc>
        <w:tc>
          <w:tcPr>
            <w:tcW w:w="3969" w:type="dxa"/>
          </w:tcPr>
          <w:p w:rsidR="0036026D" w:rsidRPr="00EE57E2" w:rsidRDefault="003F1A5F">
            <w:pPr>
              <w:rPr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с возрастными особенностями детей. Воспитывать терпеливое отношение к детям, учить детей, применяя приёмы показа.</w:t>
            </w:r>
          </w:p>
        </w:tc>
      </w:tr>
      <w:tr w:rsidR="0036026D" w:rsidRPr="00EE57E2" w:rsidTr="003F1A5F">
        <w:tc>
          <w:tcPr>
            <w:tcW w:w="675" w:type="dxa"/>
          </w:tcPr>
          <w:p w:rsidR="0036026D" w:rsidRPr="00EE57E2" w:rsidRDefault="003F1A5F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36026D" w:rsidRPr="00EE57E2" w:rsidRDefault="003F1A5F" w:rsidP="003F1A5F">
            <w:pPr>
              <w:rPr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Воспитание культурно – гигиенических навыков у детей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 младшего дошкольного возраста. Что должен уметь делать самостоятельно 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ребенок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 старшего дошкольного возраста</w:t>
            </w:r>
          </w:p>
        </w:tc>
        <w:tc>
          <w:tcPr>
            <w:tcW w:w="3969" w:type="dxa"/>
          </w:tcPr>
          <w:p w:rsidR="0036026D" w:rsidRPr="00EE57E2" w:rsidRDefault="003F1A5F">
            <w:pPr>
              <w:rPr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Учить родителей поддерживать стремление детей к самостоятельности. Соблюдать принцип постепенности в выполнении режимных процессов.</w:t>
            </w:r>
          </w:p>
        </w:tc>
      </w:tr>
      <w:tr w:rsidR="0036026D" w:rsidRPr="00EE57E2" w:rsidTr="003F1A5F">
        <w:tc>
          <w:tcPr>
            <w:tcW w:w="675" w:type="dxa"/>
          </w:tcPr>
          <w:p w:rsidR="0036026D" w:rsidRPr="00EE57E2" w:rsidRDefault="003F1A5F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36026D" w:rsidRPr="00EE57E2" w:rsidRDefault="003F1A5F">
            <w:pPr>
              <w:rPr>
                <w:color w:val="000000" w:themeColor="text1"/>
                <w:sz w:val="28"/>
                <w:szCs w:val="24"/>
              </w:rPr>
            </w:pPr>
            <w:r w:rsidRPr="00EE57E2">
              <w:rPr>
                <w:rFonts w:ascii="inherit" w:eastAsia="Times New Roman" w:hAnsi="inherit" w:cs="Times New Roman"/>
                <w:color w:val="000000" w:themeColor="text1"/>
                <w:sz w:val="28"/>
                <w:szCs w:val="24"/>
              </w:rPr>
              <w:t>"Влияние семейного воспитания на развитие ребенка"</w:t>
            </w:r>
          </w:p>
        </w:tc>
        <w:tc>
          <w:tcPr>
            <w:tcW w:w="3969" w:type="dxa"/>
          </w:tcPr>
          <w:p w:rsidR="0036026D" w:rsidRPr="00EE57E2" w:rsidRDefault="00EC1128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 xml:space="preserve">Помочь родителям понять, что семья </w:t>
            </w:r>
            <w:proofErr w:type="gramStart"/>
            <w:r w:rsidRPr="00EE57E2">
              <w:rPr>
                <w:sz w:val="28"/>
                <w:szCs w:val="24"/>
              </w:rPr>
              <w:t>–п</w:t>
            </w:r>
            <w:proofErr w:type="gramEnd"/>
            <w:r w:rsidRPr="00EE57E2">
              <w:rPr>
                <w:sz w:val="28"/>
                <w:szCs w:val="24"/>
              </w:rPr>
              <w:t>ервая ступень в воспитании ребенка.</w:t>
            </w:r>
          </w:p>
        </w:tc>
      </w:tr>
    </w:tbl>
    <w:p w:rsidR="00EC1128" w:rsidRPr="00EE57E2" w:rsidRDefault="00EC1128">
      <w:pPr>
        <w:rPr>
          <w:b/>
          <w:sz w:val="40"/>
          <w:szCs w:val="40"/>
        </w:rPr>
      </w:pPr>
      <w:r w:rsidRPr="00EE57E2">
        <w:rPr>
          <w:b/>
          <w:sz w:val="40"/>
          <w:szCs w:val="40"/>
        </w:rPr>
        <w:t>Октябрь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EC1128" w:rsidRPr="00EE57E2" w:rsidTr="00EE57E2">
        <w:tc>
          <w:tcPr>
            <w:tcW w:w="675" w:type="dxa"/>
          </w:tcPr>
          <w:p w:rsidR="00EC1128" w:rsidRPr="00EE57E2" w:rsidRDefault="00EC1128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цель консультации</w:t>
            </w:r>
          </w:p>
        </w:tc>
      </w:tr>
      <w:tr w:rsidR="00EC1128" w:rsidRPr="00EE57E2" w:rsidTr="00EE57E2">
        <w:tc>
          <w:tcPr>
            <w:tcW w:w="675" w:type="dxa"/>
          </w:tcPr>
          <w:p w:rsidR="00EC1128" w:rsidRPr="00EE57E2" w:rsidRDefault="00EC1128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EC1128" w:rsidRPr="00EE57E2" w:rsidRDefault="00EC1128">
            <w:pPr>
              <w:rPr>
                <w:sz w:val="28"/>
                <w:szCs w:val="24"/>
              </w:rPr>
            </w:pPr>
            <w:r w:rsidRPr="00EE57E2">
              <w:rPr>
                <w:rFonts w:ascii="inherit" w:eastAsia="Times New Roman" w:hAnsi="inherit" w:cs="Times New Roman"/>
                <w:color w:val="303030"/>
                <w:sz w:val="28"/>
                <w:szCs w:val="24"/>
              </w:rPr>
              <w:t>"Капризы и упрямство детей"</w:t>
            </w:r>
          </w:p>
        </w:tc>
        <w:tc>
          <w:tcPr>
            <w:tcW w:w="3969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Помочь родителям справляться с капризами детей</w:t>
            </w:r>
          </w:p>
        </w:tc>
      </w:tr>
      <w:tr w:rsidR="00EC1128" w:rsidRPr="00EE57E2" w:rsidTr="00EE57E2">
        <w:tc>
          <w:tcPr>
            <w:tcW w:w="675" w:type="dxa"/>
          </w:tcPr>
          <w:p w:rsidR="00EC1128" w:rsidRPr="00EE57E2" w:rsidRDefault="00EC1128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EC1128" w:rsidRPr="00EE57E2" w:rsidRDefault="00EC1128">
            <w:pPr>
              <w:rPr>
                <w:sz w:val="28"/>
                <w:szCs w:val="24"/>
              </w:rPr>
            </w:pPr>
            <w:r w:rsidRPr="00EE57E2">
              <w:rPr>
                <w:rFonts w:ascii="inherit" w:eastAsia="Times New Roman" w:hAnsi="inherit" w:cs="Times New Roman"/>
                <w:color w:val="303030"/>
                <w:sz w:val="28"/>
                <w:szCs w:val="24"/>
              </w:rPr>
              <w:t> "Речевое развитие детей дошкольного возраста"</w:t>
            </w:r>
          </w:p>
        </w:tc>
        <w:tc>
          <w:tcPr>
            <w:tcW w:w="3969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Познакомить родителей с возрастными особенностями детей дошкольного возраста</w:t>
            </w:r>
          </w:p>
        </w:tc>
      </w:tr>
      <w:tr w:rsidR="00EC1128" w:rsidRPr="00EE57E2" w:rsidTr="00EE57E2">
        <w:tc>
          <w:tcPr>
            <w:tcW w:w="675" w:type="dxa"/>
          </w:tcPr>
          <w:p w:rsidR="00EC1128" w:rsidRPr="00EE57E2" w:rsidRDefault="00EC1128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EC1128" w:rsidRPr="00EE57E2" w:rsidRDefault="00EC1128">
            <w:pPr>
              <w:rPr>
                <w:sz w:val="28"/>
                <w:szCs w:val="24"/>
              </w:rPr>
            </w:pPr>
            <w:r w:rsidRPr="00EE57E2">
              <w:rPr>
                <w:rFonts w:ascii="inherit" w:eastAsia="Times New Roman" w:hAnsi="inherit" w:cs="Times New Roman"/>
                <w:color w:val="303030"/>
                <w:sz w:val="28"/>
                <w:szCs w:val="24"/>
              </w:rPr>
              <w:t> «Домашняя игротека для детей и родителей</w:t>
            </w:r>
          </w:p>
        </w:tc>
        <w:tc>
          <w:tcPr>
            <w:tcW w:w="3969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Дать представление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 о пользе 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 игр в развитии ребёнка.</w:t>
            </w:r>
          </w:p>
        </w:tc>
      </w:tr>
      <w:tr w:rsidR="00EC1128" w:rsidRPr="00EE57E2" w:rsidTr="00EE57E2">
        <w:tc>
          <w:tcPr>
            <w:tcW w:w="675" w:type="dxa"/>
          </w:tcPr>
          <w:p w:rsidR="00EC1128" w:rsidRPr="00EE57E2" w:rsidRDefault="00EC1128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EC1128" w:rsidRPr="00EE57E2" w:rsidRDefault="00EC1128">
            <w:pPr>
              <w:rPr>
                <w:sz w:val="28"/>
                <w:szCs w:val="24"/>
              </w:rPr>
            </w:pPr>
            <w:r w:rsidRPr="00EE57E2">
              <w:rPr>
                <w:rFonts w:ascii="inherit" w:eastAsia="Times New Roman" w:hAnsi="inherit" w:cs="Times New Roman"/>
                <w:color w:val="303030"/>
                <w:sz w:val="28"/>
                <w:szCs w:val="24"/>
              </w:rPr>
              <w:t> «Игры на развитие мелкой моторики рук»</w:t>
            </w:r>
          </w:p>
        </w:tc>
        <w:tc>
          <w:tcPr>
            <w:tcW w:w="3969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proofErr w:type="gramStart"/>
            <w:r w:rsidRPr="00EE57E2">
              <w:rPr>
                <w:sz w:val="28"/>
                <w:szCs w:val="24"/>
              </w:rPr>
              <w:t>Объяснить родителям для чего нужно развивать</w:t>
            </w:r>
            <w:proofErr w:type="gramEnd"/>
            <w:r w:rsidRPr="00EE57E2">
              <w:rPr>
                <w:sz w:val="28"/>
                <w:szCs w:val="24"/>
              </w:rPr>
              <w:t xml:space="preserve"> мелкую мускулатуру рук</w:t>
            </w:r>
          </w:p>
        </w:tc>
      </w:tr>
    </w:tbl>
    <w:p w:rsidR="00EC1128" w:rsidRPr="00EE57E2" w:rsidRDefault="00EE57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1128" w:rsidRPr="00EE57E2">
        <w:rPr>
          <w:b/>
          <w:sz w:val="40"/>
          <w:szCs w:val="40"/>
        </w:rPr>
        <w:t>Ноябрь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EC1128" w:rsidRPr="00EE57E2" w:rsidTr="00EC1128">
        <w:tc>
          <w:tcPr>
            <w:tcW w:w="675" w:type="dxa"/>
          </w:tcPr>
          <w:p w:rsidR="00EC1128" w:rsidRPr="00EE57E2" w:rsidRDefault="00EC1128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цель консультации</w:t>
            </w:r>
          </w:p>
        </w:tc>
      </w:tr>
      <w:tr w:rsidR="00EC1128" w:rsidRPr="00EE57E2" w:rsidTr="00EC1128">
        <w:tc>
          <w:tcPr>
            <w:tcW w:w="675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Развитие речи.</w:t>
            </w: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Как помочь родителям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 расширить словарный запас детей. </w:t>
            </w:r>
          </w:p>
        </w:tc>
      </w:tr>
      <w:tr w:rsidR="00EC1128" w:rsidRPr="00EE57E2" w:rsidTr="00EC1128">
        <w:tc>
          <w:tcPr>
            <w:tcW w:w="675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Художественная литература.</w:t>
            </w: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Учить родителей 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сопровождать чтение показом картинок, игрушек.</w:t>
            </w:r>
          </w:p>
        </w:tc>
      </w:tr>
      <w:tr w:rsidR="00EC1128" w:rsidRPr="00EE57E2" w:rsidTr="00EC1128">
        <w:tc>
          <w:tcPr>
            <w:tcW w:w="675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Игры с дидактическим материалом</w:t>
            </w: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Дать представление о пользе дидактических игр в развитии ребёнка.</w:t>
            </w:r>
          </w:p>
        </w:tc>
      </w:tr>
      <w:tr w:rsidR="00EC1128" w:rsidRPr="00EE57E2" w:rsidTr="00EC1128">
        <w:tc>
          <w:tcPr>
            <w:tcW w:w="675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Музыкальные игры.</w:t>
            </w: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Познакомить с колыбельными песнями.</w:t>
            </w:r>
          </w:p>
        </w:tc>
      </w:tr>
    </w:tbl>
    <w:p w:rsidR="00EC1128" w:rsidRPr="00EE57E2" w:rsidRDefault="00EC1128">
      <w:pPr>
        <w:rPr>
          <w:b/>
          <w:sz w:val="40"/>
          <w:szCs w:val="40"/>
        </w:rPr>
      </w:pPr>
      <w:r w:rsidRPr="00EE57E2">
        <w:rPr>
          <w:b/>
          <w:sz w:val="40"/>
          <w:szCs w:val="40"/>
        </w:rPr>
        <w:t>Декабрь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EC1128" w:rsidRPr="00EE57E2" w:rsidTr="00EC1128">
        <w:tc>
          <w:tcPr>
            <w:tcW w:w="675" w:type="dxa"/>
          </w:tcPr>
          <w:p w:rsidR="00EC1128" w:rsidRPr="00EE57E2" w:rsidRDefault="00EC1128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цель консультации</w:t>
            </w:r>
          </w:p>
        </w:tc>
      </w:tr>
      <w:tr w:rsidR="00EC1128" w:rsidRPr="00EE57E2" w:rsidTr="00EC1128">
        <w:tc>
          <w:tcPr>
            <w:tcW w:w="675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Ознакомление с предметами ближайшего окружения</w:t>
            </w: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(игрушки, мебель).</w:t>
            </w: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Научить различать и называть игрушки, мебель. Закрепить цвета, форму.</w:t>
            </w:r>
          </w:p>
        </w:tc>
      </w:tr>
      <w:tr w:rsidR="00EC1128" w:rsidRPr="00EE57E2" w:rsidTr="00EC1128">
        <w:tc>
          <w:tcPr>
            <w:tcW w:w="675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Ознакомление с явлениями общественной жизни.</w:t>
            </w: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Сюжетн</w:t>
            </w:r>
            <w:proofErr w:type="gramStart"/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о-</w:t>
            </w:r>
            <w:proofErr w:type="gramEnd"/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 ролевая игра «Больница».</w:t>
            </w: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Дать представление о труде взрослых (врача). Учить различать некоторые трудовые действия.</w:t>
            </w:r>
          </w:p>
        </w:tc>
      </w:tr>
      <w:tr w:rsidR="00EC1128" w:rsidRPr="00EE57E2" w:rsidTr="00EC1128">
        <w:tc>
          <w:tcPr>
            <w:tcW w:w="675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Художественная литература. Имитация и звукоподражание. Стихи.</w:t>
            </w: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Игра «Ладушки», «Поехали, поехали». Имитация звуков издаваемых животными. Чтение отрывков из произведений.</w:t>
            </w:r>
          </w:p>
        </w:tc>
      </w:tr>
      <w:tr w:rsidR="00EC1128" w:rsidRPr="00EE57E2" w:rsidTr="00EC1128">
        <w:tc>
          <w:tcPr>
            <w:tcW w:w="675" w:type="dxa"/>
          </w:tcPr>
          <w:p w:rsidR="00EC1128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EC1128" w:rsidRPr="00EE57E2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Ознакомление с </w:t>
            </w:r>
            <w:proofErr w:type="spellStart"/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потешками</w:t>
            </w:r>
            <w:proofErr w:type="spellEnd"/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EC1128" w:rsidRPr="00EE57E2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Учить детей воспринимать небольшие по объёму </w:t>
            </w:r>
            <w:proofErr w:type="spellStart"/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потешки</w:t>
            </w:r>
            <w:proofErr w:type="spellEnd"/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 без наглядного сопровождения.</w:t>
            </w:r>
            <w:proofErr w:type="gramEnd"/>
          </w:p>
        </w:tc>
      </w:tr>
    </w:tbl>
    <w:p w:rsidR="00EC1128" w:rsidRPr="00EE57E2" w:rsidRDefault="00EC1128">
      <w:pPr>
        <w:rPr>
          <w:b/>
          <w:sz w:val="40"/>
          <w:szCs w:val="40"/>
        </w:rPr>
      </w:pPr>
      <w:r w:rsidRPr="00EE57E2">
        <w:rPr>
          <w:b/>
          <w:sz w:val="40"/>
          <w:szCs w:val="40"/>
        </w:rPr>
        <w:t>Январь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896B26" w:rsidRPr="00EE57E2" w:rsidTr="00896B26">
        <w:tc>
          <w:tcPr>
            <w:tcW w:w="675" w:type="dxa"/>
          </w:tcPr>
          <w:p w:rsidR="00896B26" w:rsidRPr="00EE57E2" w:rsidRDefault="00896B26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896B26" w:rsidRPr="00EE57E2" w:rsidRDefault="00896B26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896B26" w:rsidRPr="00EE57E2" w:rsidRDefault="00896B26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цель консультации</w:t>
            </w:r>
          </w:p>
        </w:tc>
      </w:tr>
      <w:tr w:rsidR="00896B26" w:rsidRPr="00EE57E2" w:rsidTr="00896B26">
        <w:tc>
          <w:tcPr>
            <w:tcW w:w="675" w:type="dxa"/>
          </w:tcPr>
          <w:p w:rsidR="00896B26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896B26" w:rsidRPr="00EE57E2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Вместе с родителями</w:t>
            </w:r>
          </w:p>
        </w:tc>
        <w:tc>
          <w:tcPr>
            <w:tcW w:w="3969" w:type="dxa"/>
          </w:tcPr>
          <w:p w:rsidR="00896B26" w:rsidRPr="00EE57E2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Доставлять удовольствие ребёнку совместным времяпрепровождением, совместными развлечениями и праздниками.</w:t>
            </w:r>
          </w:p>
        </w:tc>
      </w:tr>
      <w:tr w:rsidR="00896B26" w:rsidRPr="00EE57E2" w:rsidTr="00896B26">
        <w:tc>
          <w:tcPr>
            <w:tcW w:w="675" w:type="dxa"/>
          </w:tcPr>
          <w:p w:rsidR="00896B26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896B26" w:rsidRPr="00EE57E2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Поиграем, погуляем!</w:t>
            </w:r>
          </w:p>
        </w:tc>
        <w:tc>
          <w:tcPr>
            <w:tcW w:w="3969" w:type="dxa"/>
          </w:tcPr>
          <w:p w:rsidR="00896B26" w:rsidRPr="00EE57E2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 xml:space="preserve">Помочь ребёнку свободно ориентироваться. 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Взаимодействие с ребёнком на прогулке важная помощь в его развитии.</w:t>
            </w:r>
          </w:p>
        </w:tc>
      </w:tr>
      <w:tr w:rsidR="00896B26" w:rsidRPr="00EE57E2" w:rsidTr="00896B26">
        <w:tc>
          <w:tcPr>
            <w:tcW w:w="675" w:type="dxa"/>
          </w:tcPr>
          <w:p w:rsidR="00896B26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896B26" w:rsidRPr="00EE57E2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Развитие движения.</w:t>
            </w:r>
          </w:p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Подвижные игры на прогулке.</w:t>
            </w:r>
          </w:p>
        </w:tc>
        <w:tc>
          <w:tcPr>
            <w:tcW w:w="3969" w:type="dxa"/>
          </w:tcPr>
          <w:p w:rsidR="00896B26" w:rsidRPr="00EE57E2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Помочь детям в совершенствовании основных движений, особенно ходьбы.</w:t>
            </w:r>
          </w:p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Игра «Догоню, догоню», «Иди ко мне».</w:t>
            </w:r>
          </w:p>
        </w:tc>
      </w:tr>
      <w:tr w:rsidR="00896B26" w:rsidRPr="00EE57E2" w:rsidTr="00896B26">
        <w:tc>
          <w:tcPr>
            <w:tcW w:w="675" w:type="dxa"/>
          </w:tcPr>
          <w:p w:rsidR="00896B26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Развитие движения.</w:t>
            </w:r>
          </w:p>
        </w:tc>
        <w:tc>
          <w:tcPr>
            <w:tcW w:w="3969" w:type="dxa"/>
          </w:tcPr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Помочь детям в совершенствовании ос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новных движений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896B26" w:rsidRPr="00EE57E2" w:rsidRDefault="00896B26">
      <w:pPr>
        <w:rPr>
          <w:b/>
          <w:sz w:val="40"/>
          <w:szCs w:val="40"/>
        </w:rPr>
      </w:pPr>
      <w:r w:rsidRPr="00EE57E2">
        <w:rPr>
          <w:b/>
          <w:sz w:val="40"/>
          <w:szCs w:val="40"/>
        </w:rPr>
        <w:t>Февраль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896B26" w:rsidRPr="00EE57E2" w:rsidTr="00896B26">
        <w:tc>
          <w:tcPr>
            <w:tcW w:w="675" w:type="dxa"/>
          </w:tcPr>
          <w:p w:rsidR="00896B26" w:rsidRPr="00EE57E2" w:rsidRDefault="00896B26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896B26" w:rsidRPr="00EE57E2" w:rsidRDefault="00896B26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896B26" w:rsidRPr="00EE57E2" w:rsidRDefault="00896B26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цель консультации</w:t>
            </w:r>
          </w:p>
        </w:tc>
      </w:tr>
      <w:tr w:rsidR="00896B26" w:rsidRPr="00EE57E2" w:rsidTr="00896B26">
        <w:tc>
          <w:tcPr>
            <w:tcW w:w="675" w:type="dxa"/>
          </w:tcPr>
          <w:p w:rsidR="00896B26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896B26" w:rsidRPr="00EE57E2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Будем играть!</w:t>
            </w:r>
          </w:p>
        </w:tc>
        <w:tc>
          <w:tcPr>
            <w:tcW w:w="3969" w:type="dxa"/>
          </w:tcPr>
          <w:p w:rsidR="00896B26" w:rsidRPr="00EE57E2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EE57E2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Помочь ребёнку в различении величины предметов: большой - маленький. Ознакомление с формой предметов.</w:t>
            </w:r>
          </w:p>
        </w:tc>
      </w:tr>
      <w:tr w:rsidR="0092225B" w:rsidRPr="00EE57E2" w:rsidTr="00896B26">
        <w:tc>
          <w:tcPr>
            <w:tcW w:w="675" w:type="dxa"/>
          </w:tcPr>
          <w:p w:rsidR="0092225B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92225B" w:rsidRPr="00EE57E2" w:rsidRDefault="0092225B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2225B" w:rsidRPr="00EE57E2" w:rsidRDefault="0092225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Развитие движения.</w:t>
            </w:r>
          </w:p>
          <w:p w:rsidR="0092225B" w:rsidRPr="00EE57E2" w:rsidRDefault="0092225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Подвижные игры «Ловушки», «Через ручеёк».</w:t>
            </w:r>
          </w:p>
        </w:tc>
        <w:tc>
          <w:tcPr>
            <w:tcW w:w="3969" w:type="dxa"/>
          </w:tcPr>
          <w:p w:rsidR="0092225B" w:rsidRPr="00EE57E2" w:rsidRDefault="0092225B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2225B" w:rsidRPr="00EE57E2" w:rsidRDefault="0092225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Помочь детям в совершенствовании ос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новных движений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896B26" w:rsidRPr="00EE57E2" w:rsidTr="00896B26">
        <w:tc>
          <w:tcPr>
            <w:tcW w:w="675" w:type="dxa"/>
          </w:tcPr>
          <w:p w:rsidR="00896B26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896B26" w:rsidRPr="00EE57E2" w:rsidRDefault="0092225B">
            <w:pPr>
              <w:rPr>
                <w:rFonts w:ascii="inherit" w:eastAsia="Times New Roman" w:hAnsi="inherit" w:cs="Times New Roman"/>
                <w:color w:val="303030"/>
                <w:sz w:val="26"/>
                <w:szCs w:val="24"/>
              </w:rPr>
            </w:pPr>
            <w:r w:rsidRPr="00EE57E2">
              <w:rPr>
                <w:rFonts w:ascii="inherit" w:eastAsia="Times New Roman" w:hAnsi="inherit" w:cs="Times New Roman"/>
                <w:color w:val="303030"/>
                <w:sz w:val="26"/>
                <w:szCs w:val="24"/>
              </w:rPr>
              <w:t>«Можно, нельзя, надо»</w:t>
            </w:r>
          </w:p>
          <w:p w:rsidR="00B33006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rFonts w:ascii="Times New Roman" w:eastAsia="Times New Roman" w:hAnsi="Times New Roman" w:cs="Times New Roman"/>
                <w:color w:val="373737"/>
                <w:sz w:val="28"/>
                <w:szCs w:val="24"/>
                <w:bdr w:val="none" w:sz="0" w:space="0" w:color="auto" w:frame="1"/>
              </w:rPr>
              <w:t>      Беседа о правах и обязанностях детей</w:t>
            </w:r>
          </w:p>
        </w:tc>
        <w:tc>
          <w:tcPr>
            <w:tcW w:w="3969" w:type="dxa"/>
          </w:tcPr>
          <w:p w:rsidR="00896B26" w:rsidRPr="00EE57E2" w:rsidRDefault="0092225B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Помочь родителям справляться с капризами ребенка</w:t>
            </w:r>
          </w:p>
        </w:tc>
      </w:tr>
      <w:tr w:rsidR="0092225B" w:rsidRPr="00EE57E2" w:rsidTr="00896B26">
        <w:tc>
          <w:tcPr>
            <w:tcW w:w="675" w:type="dxa"/>
          </w:tcPr>
          <w:p w:rsidR="0092225B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92225B" w:rsidRPr="00EE57E2" w:rsidRDefault="0092225B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2225B" w:rsidRPr="00EE57E2" w:rsidRDefault="0092225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Особенности физического развития и воспи</w:t>
            </w: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тания детей дошкольного возраста</w:t>
            </w:r>
          </w:p>
        </w:tc>
        <w:tc>
          <w:tcPr>
            <w:tcW w:w="3969" w:type="dxa"/>
          </w:tcPr>
          <w:p w:rsidR="0092225B" w:rsidRPr="00EE57E2" w:rsidRDefault="0092225B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2225B" w:rsidRPr="00EE57E2" w:rsidRDefault="0092225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с  особенностями физического развития и воспитания детей. Воспитывать терпеливое отношение к детям, учить детей, применяя приёмы показа.</w:t>
            </w:r>
          </w:p>
        </w:tc>
      </w:tr>
    </w:tbl>
    <w:p w:rsidR="0092225B" w:rsidRPr="00EE57E2" w:rsidRDefault="0092225B">
      <w:pPr>
        <w:rPr>
          <w:b/>
          <w:sz w:val="40"/>
          <w:szCs w:val="40"/>
        </w:rPr>
      </w:pPr>
      <w:r w:rsidRPr="00EE57E2">
        <w:rPr>
          <w:b/>
          <w:sz w:val="40"/>
          <w:szCs w:val="40"/>
        </w:rPr>
        <w:t>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92225B" w:rsidRPr="00EE57E2" w:rsidTr="0092225B">
        <w:tc>
          <w:tcPr>
            <w:tcW w:w="675" w:type="dxa"/>
          </w:tcPr>
          <w:p w:rsidR="0092225B" w:rsidRPr="00EE57E2" w:rsidRDefault="0092225B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92225B" w:rsidRPr="00EE57E2" w:rsidRDefault="0092225B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92225B" w:rsidRPr="00EE57E2" w:rsidRDefault="0092225B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цель консультации</w:t>
            </w:r>
          </w:p>
        </w:tc>
      </w:tr>
      <w:tr w:rsidR="0092225B" w:rsidRPr="00EE57E2" w:rsidTr="0092225B">
        <w:tc>
          <w:tcPr>
            <w:tcW w:w="675" w:type="dxa"/>
          </w:tcPr>
          <w:p w:rsidR="0092225B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92225B" w:rsidRPr="00EE57E2" w:rsidRDefault="0092225B">
            <w:pPr>
              <w:rPr>
                <w:sz w:val="28"/>
                <w:szCs w:val="24"/>
              </w:rPr>
            </w:pPr>
            <w:r w:rsidRPr="00EE57E2">
              <w:rPr>
                <w:rFonts w:ascii="inherit" w:eastAsia="Times New Roman" w:hAnsi="inherit" w:cs="Times New Roman"/>
                <w:color w:val="303030"/>
                <w:sz w:val="28"/>
                <w:szCs w:val="24"/>
              </w:rPr>
              <w:t>«Игры на развитие мелкой моторики рук»</w:t>
            </w:r>
          </w:p>
        </w:tc>
        <w:tc>
          <w:tcPr>
            <w:tcW w:w="3969" w:type="dxa"/>
          </w:tcPr>
          <w:p w:rsidR="0092225B" w:rsidRPr="00EE57E2" w:rsidRDefault="00883C56">
            <w:pPr>
              <w:rPr>
                <w:sz w:val="28"/>
                <w:szCs w:val="24"/>
              </w:rPr>
            </w:pPr>
            <w:proofErr w:type="gramStart"/>
            <w:r w:rsidRPr="00EE57E2">
              <w:rPr>
                <w:sz w:val="28"/>
                <w:szCs w:val="24"/>
              </w:rPr>
              <w:t>Объяснить родителям для чего нужно</w:t>
            </w:r>
            <w:r w:rsidR="00C33EEB" w:rsidRPr="00EE57E2">
              <w:rPr>
                <w:sz w:val="28"/>
                <w:szCs w:val="24"/>
              </w:rPr>
              <w:t xml:space="preserve"> разви</w:t>
            </w:r>
            <w:r w:rsidRPr="00EE57E2">
              <w:rPr>
                <w:sz w:val="28"/>
                <w:szCs w:val="24"/>
              </w:rPr>
              <w:t>вать</w:t>
            </w:r>
            <w:proofErr w:type="gramEnd"/>
            <w:r w:rsidRPr="00EE57E2">
              <w:rPr>
                <w:sz w:val="28"/>
                <w:szCs w:val="24"/>
              </w:rPr>
              <w:t xml:space="preserve"> мелкую мускулатуру рук</w:t>
            </w:r>
          </w:p>
        </w:tc>
      </w:tr>
      <w:tr w:rsidR="00C33EEB" w:rsidRPr="00EE57E2" w:rsidTr="0092225B">
        <w:tc>
          <w:tcPr>
            <w:tcW w:w="675" w:type="dxa"/>
          </w:tcPr>
          <w:p w:rsidR="00C33EEB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C33EEB" w:rsidRPr="00EE57E2" w:rsidRDefault="00C33EE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«Умелые руки не знают скуки»</w:t>
            </w:r>
          </w:p>
        </w:tc>
        <w:tc>
          <w:tcPr>
            <w:tcW w:w="3969" w:type="dxa"/>
          </w:tcPr>
          <w:p w:rsidR="00883C56" w:rsidRPr="00EE57E2" w:rsidRDefault="00883C56" w:rsidP="00521871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Развивать фантазию, творчество у детей.</w:t>
            </w:r>
          </w:p>
          <w:p w:rsidR="00C33EEB" w:rsidRPr="00EE57E2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E57E2">
              <w:rPr>
                <w:sz w:val="28"/>
                <w:szCs w:val="24"/>
              </w:rPr>
              <w:lastRenderedPageBreak/>
              <w:t>Объяснить родителям для чего нужно развивать</w:t>
            </w:r>
            <w:proofErr w:type="gramEnd"/>
            <w:r w:rsidRPr="00EE57E2">
              <w:rPr>
                <w:sz w:val="28"/>
                <w:szCs w:val="24"/>
              </w:rPr>
              <w:t xml:space="preserve"> мелкую мускулатуру рук</w:t>
            </w:r>
          </w:p>
        </w:tc>
      </w:tr>
      <w:tr w:rsidR="0092225B" w:rsidRPr="00EE57E2" w:rsidTr="0092225B">
        <w:tc>
          <w:tcPr>
            <w:tcW w:w="675" w:type="dxa"/>
          </w:tcPr>
          <w:p w:rsidR="0092225B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92225B" w:rsidRPr="00EE57E2" w:rsidRDefault="00C33EEB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 xml:space="preserve">Подвижные игры с детьми </w:t>
            </w:r>
          </w:p>
        </w:tc>
        <w:tc>
          <w:tcPr>
            <w:tcW w:w="3969" w:type="dxa"/>
          </w:tcPr>
          <w:p w:rsidR="0092225B" w:rsidRPr="00EE57E2" w:rsidRDefault="00C33EEB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Познакомить родителей  с детскими играми.</w:t>
            </w:r>
          </w:p>
        </w:tc>
      </w:tr>
      <w:tr w:rsidR="00883C56" w:rsidRPr="00EE57E2" w:rsidTr="0092225B">
        <w:tc>
          <w:tcPr>
            <w:tcW w:w="675" w:type="dxa"/>
          </w:tcPr>
          <w:p w:rsidR="00883C56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883C56" w:rsidRPr="00EE57E2" w:rsidRDefault="00883C5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83C56" w:rsidRPr="00EE57E2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Расширение ориентировки в окружающем.</w:t>
            </w:r>
          </w:p>
        </w:tc>
        <w:tc>
          <w:tcPr>
            <w:tcW w:w="3969" w:type="dxa"/>
          </w:tcPr>
          <w:p w:rsidR="00883C56" w:rsidRPr="00EE57E2" w:rsidRDefault="00883C5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83C56" w:rsidRPr="00EE57E2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Помочь ребёнку свободно ориентироваться, знать назначение помещений.</w:t>
            </w:r>
          </w:p>
        </w:tc>
      </w:tr>
    </w:tbl>
    <w:p w:rsidR="0092225B" w:rsidRPr="00EE57E2" w:rsidRDefault="00C33EEB">
      <w:pPr>
        <w:rPr>
          <w:b/>
          <w:sz w:val="40"/>
          <w:szCs w:val="40"/>
        </w:rPr>
      </w:pPr>
      <w:r w:rsidRPr="00EE57E2">
        <w:rPr>
          <w:b/>
          <w:sz w:val="40"/>
          <w:szCs w:val="40"/>
        </w:rPr>
        <w:t>Апрель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C33EEB" w:rsidRPr="00EE57E2" w:rsidTr="00C33EEB">
        <w:tc>
          <w:tcPr>
            <w:tcW w:w="675" w:type="dxa"/>
          </w:tcPr>
          <w:p w:rsidR="00C33EEB" w:rsidRPr="00EE57E2" w:rsidRDefault="00C33EEB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C33EEB" w:rsidRPr="00EE57E2" w:rsidRDefault="00C33EEB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C33EEB" w:rsidRPr="00EE57E2" w:rsidRDefault="00C33EEB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цель консультации</w:t>
            </w:r>
          </w:p>
        </w:tc>
      </w:tr>
      <w:tr w:rsidR="00C33EEB" w:rsidRPr="00EE57E2" w:rsidTr="00C33EEB">
        <w:tc>
          <w:tcPr>
            <w:tcW w:w="675" w:type="dxa"/>
          </w:tcPr>
          <w:p w:rsidR="00C33EEB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C33EEB" w:rsidRPr="00EE57E2" w:rsidRDefault="00C33EEB" w:rsidP="00521871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Словесные игры в речевом развитии детей</w:t>
            </w:r>
          </w:p>
        </w:tc>
        <w:tc>
          <w:tcPr>
            <w:tcW w:w="3969" w:type="dxa"/>
          </w:tcPr>
          <w:p w:rsidR="00C33EEB" w:rsidRPr="00EE57E2" w:rsidRDefault="00C33EEB" w:rsidP="00521871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Познакомить родителей  с детскими играми.</w:t>
            </w:r>
          </w:p>
        </w:tc>
      </w:tr>
      <w:tr w:rsidR="00C33EEB" w:rsidRPr="00EE57E2" w:rsidTr="00C33EEB">
        <w:tc>
          <w:tcPr>
            <w:tcW w:w="675" w:type="dxa"/>
          </w:tcPr>
          <w:p w:rsidR="00C33EEB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C33EEB" w:rsidRPr="00EE57E2" w:rsidRDefault="00C33EEB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33EEB" w:rsidRPr="00EE57E2" w:rsidRDefault="00C33EE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Вместе с родителями</w:t>
            </w:r>
          </w:p>
        </w:tc>
        <w:tc>
          <w:tcPr>
            <w:tcW w:w="3969" w:type="dxa"/>
          </w:tcPr>
          <w:p w:rsidR="00C33EEB" w:rsidRPr="00EE57E2" w:rsidRDefault="00C33EEB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33EEB" w:rsidRPr="00EE57E2" w:rsidRDefault="00C33EE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Доставлять удовольствие ребёнку совместным времяпрепровождением, совместными развлечениями и праздниками.</w:t>
            </w:r>
          </w:p>
        </w:tc>
      </w:tr>
      <w:tr w:rsidR="00883C56" w:rsidRPr="00EE57E2" w:rsidTr="00C33EEB">
        <w:tc>
          <w:tcPr>
            <w:tcW w:w="675" w:type="dxa"/>
          </w:tcPr>
          <w:p w:rsidR="00883C56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883C56" w:rsidRPr="00EE57E2" w:rsidRDefault="00883C5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83C56" w:rsidRPr="00EE57E2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Знакомство со строительным материалом кирпичики.</w:t>
            </w:r>
          </w:p>
        </w:tc>
        <w:tc>
          <w:tcPr>
            <w:tcW w:w="3969" w:type="dxa"/>
          </w:tcPr>
          <w:p w:rsidR="00883C56" w:rsidRPr="00EE57E2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Учить размещать кирпичики по горизонтали: приставлять один кирпичик к другому – дорожки (узкая, широкая), забор.</w:t>
            </w:r>
          </w:p>
        </w:tc>
      </w:tr>
      <w:tr w:rsidR="00C33EEB" w:rsidRPr="00EE57E2" w:rsidTr="00C33EEB">
        <w:tc>
          <w:tcPr>
            <w:tcW w:w="675" w:type="dxa"/>
          </w:tcPr>
          <w:p w:rsidR="00C33EEB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C33EEB" w:rsidRPr="00EE57E2" w:rsidRDefault="00883C5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«Один дома или дом, безопасный для дошкольников»</w:t>
            </w:r>
          </w:p>
          <w:p w:rsidR="00B33006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rFonts w:ascii="Times New Roman" w:eastAsia="Times New Roman" w:hAnsi="Times New Roman" w:cs="Times New Roman"/>
                <w:color w:val="373737"/>
                <w:sz w:val="28"/>
                <w:szCs w:val="24"/>
                <w:bdr w:val="none" w:sz="0" w:space="0" w:color="auto" w:frame="1"/>
              </w:rPr>
              <w:t>Чем и как занять ребенка дома</w:t>
            </w:r>
          </w:p>
        </w:tc>
        <w:tc>
          <w:tcPr>
            <w:tcW w:w="3969" w:type="dxa"/>
          </w:tcPr>
          <w:p w:rsidR="00C33EEB" w:rsidRPr="00EE57E2" w:rsidRDefault="00883C5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Познакомить детей с правилами безопасности в быту</w:t>
            </w:r>
          </w:p>
        </w:tc>
      </w:tr>
    </w:tbl>
    <w:p w:rsidR="00883C56" w:rsidRPr="00EE57E2" w:rsidRDefault="00883C56">
      <w:pPr>
        <w:rPr>
          <w:b/>
          <w:sz w:val="40"/>
          <w:szCs w:val="40"/>
        </w:rPr>
      </w:pPr>
      <w:r w:rsidRPr="00EE57E2">
        <w:rPr>
          <w:b/>
          <w:sz w:val="40"/>
          <w:szCs w:val="40"/>
        </w:rPr>
        <w:t>Май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883C56" w:rsidRPr="00EE57E2" w:rsidTr="00883C56">
        <w:tc>
          <w:tcPr>
            <w:tcW w:w="675" w:type="dxa"/>
          </w:tcPr>
          <w:p w:rsidR="00883C56" w:rsidRPr="00EE57E2" w:rsidRDefault="00883C56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883C56" w:rsidRPr="00EE57E2" w:rsidRDefault="00883C56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883C56" w:rsidRPr="00EE57E2" w:rsidRDefault="00883C56" w:rsidP="00521871">
            <w:pPr>
              <w:rPr>
                <w:b/>
                <w:sz w:val="32"/>
                <w:szCs w:val="24"/>
              </w:rPr>
            </w:pPr>
            <w:r w:rsidRPr="00EE57E2">
              <w:rPr>
                <w:b/>
                <w:sz w:val="32"/>
                <w:szCs w:val="24"/>
              </w:rPr>
              <w:t>цель консультации</w:t>
            </w:r>
          </w:p>
        </w:tc>
      </w:tr>
      <w:tr w:rsidR="00883C56" w:rsidRPr="00EE57E2" w:rsidTr="00883C56">
        <w:tc>
          <w:tcPr>
            <w:tcW w:w="675" w:type="dxa"/>
          </w:tcPr>
          <w:p w:rsidR="00883C56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883C56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rFonts w:ascii="inherit" w:eastAsia="Times New Roman" w:hAnsi="inherit" w:cs="Times New Roman"/>
                <w:color w:val="303030"/>
                <w:sz w:val="26"/>
                <w:szCs w:val="24"/>
              </w:rPr>
              <w:t>«Роль семьи в воспитании дошкольника»</w:t>
            </w:r>
          </w:p>
        </w:tc>
        <w:tc>
          <w:tcPr>
            <w:tcW w:w="3969" w:type="dxa"/>
          </w:tcPr>
          <w:p w:rsidR="00883C56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 xml:space="preserve">Помочь родителям понять, что семья </w:t>
            </w:r>
            <w:proofErr w:type="gramStart"/>
            <w:r w:rsidRPr="00EE57E2">
              <w:rPr>
                <w:sz w:val="28"/>
                <w:szCs w:val="24"/>
              </w:rPr>
              <w:t>–п</w:t>
            </w:r>
            <w:proofErr w:type="gramEnd"/>
            <w:r w:rsidRPr="00EE57E2">
              <w:rPr>
                <w:sz w:val="28"/>
                <w:szCs w:val="24"/>
              </w:rPr>
              <w:t>ервая ступень в воспитании ребенка.</w:t>
            </w:r>
          </w:p>
        </w:tc>
      </w:tr>
      <w:tr w:rsidR="00B33006" w:rsidRPr="00EE57E2" w:rsidTr="00883C56">
        <w:tc>
          <w:tcPr>
            <w:tcW w:w="675" w:type="dxa"/>
          </w:tcPr>
          <w:p w:rsidR="00B33006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B33006" w:rsidRPr="00EE57E2" w:rsidRDefault="00B3300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33006" w:rsidRPr="00EE57E2" w:rsidRDefault="00B3300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Закаливание детей</w:t>
            </w:r>
          </w:p>
        </w:tc>
        <w:tc>
          <w:tcPr>
            <w:tcW w:w="3969" w:type="dxa"/>
          </w:tcPr>
          <w:p w:rsidR="00B33006" w:rsidRPr="00EE57E2" w:rsidRDefault="00B3300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33006" w:rsidRPr="00EE57E2" w:rsidRDefault="00B3300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7E2">
              <w:rPr>
                <w:rFonts w:ascii="Times New Roman" w:hAnsi="Times New Roman" w:cs="Times New Roman"/>
                <w:sz w:val="28"/>
                <w:szCs w:val="24"/>
              </w:rPr>
              <w:t>Помочь родителям осуществлять оздоровительно – закаливающие процедуры с использованием естественных факторов.</w:t>
            </w:r>
          </w:p>
          <w:p w:rsidR="00B33006" w:rsidRPr="00EE57E2" w:rsidRDefault="00B3300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83C56" w:rsidRPr="00EE57E2" w:rsidTr="00883C56">
        <w:tc>
          <w:tcPr>
            <w:tcW w:w="675" w:type="dxa"/>
          </w:tcPr>
          <w:p w:rsidR="00883C56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883C56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rFonts w:ascii="Times New Roman" w:eastAsia="Times New Roman" w:hAnsi="Times New Roman" w:cs="Times New Roman"/>
                <w:color w:val="373737"/>
                <w:sz w:val="28"/>
                <w:szCs w:val="24"/>
                <w:bdr w:val="none" w:sz="0" w:space="0" w:color="auto" w:frame="1"/>
              </w:rPr>
              <w:t>      Книга в жизни ребенка</w:t>
            </w:r>
          </w:p>
        </w:tc>
        <w:tc>
          <w:tcPr>
            <w:tcW w:w="3969" w:type="dxa"/>
          </w:tcPr>
          <w:p w:rsidR="00883C56" w:rsidRPr="00EE57E2" w:rsidRDefault="00B33006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 xml:space="preserve">Помочь родителям подобрать </w:t>
            </w:r>
            <w:r w:rsidRPr="00EE57E2">
              <w:rPr>
                <w:sz w:val="28"/>
                <w:szCs w:val="24"/>
              </w:rPr>
              <w:lastRenderedPageBreak/>
              <w:t>литературу для чтения детям</w:t>
            </w:r>
          </w:p>
        </w:tc>
      </w:tr>
      <w:tr w:rsidR="00B33006" w:rsidRPr="00EE57E2" w:rsidTr="00883C56">
        <w:tc>
          <w:tcPr>
            <w:tcW w:w="675" w:type="dxa"/>
          </w:tcPr>
          <w:p w:rsidR="00B33006" w:rsidRPr="00EE57E2" w:rsidRDefault="00EE57E2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B33006" w:rsidRPr="00EE57E2" w:rsidRDefault="00B33006" w:rsidP="00521871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«Скоро в школу»</w:t>
            </w:r>
          </w:p>
          <w:p w:rsidR="00B33006" w:rsidRPr="00EE57E2" w:rsidRDefault="00B33006" w:rsidP="00521871">
            <w:pPr>
              <w:rPr>
                <w:sz w:val="28"/>
                <w:szCs w:val="24"/>
              </w:rPr>
            </w:pPr>
            <w:r w:rsidRPr="00EE57E2">
              <w:rPr>
                <w:rFonts w:ascii="Times New Roman" w:eastAsia="Times New Roman" w:hAnsi="Times New Roman" w:cs="Times New Roman"/>
                <w:color w:val="373737"/>
                <w:sz w:val="28"/>
                <w:szCs w:val="24"/>
                <w:bdr w:val="none" w:sz="0" w:space="0" w:color="auto" w:frame="1"/>
              </w:rPr>
              <w:t>     Дисциплина – обучение правильному поведению</w:t>
            </w:r>
          </w:p>
        </w:tc>
        <w:tc>
          <w:tcPr>
            <w:tcW w:w="3969" w:type="dxa"/>
          </w:tcPr>
          <w:p w:rsidR="00B33006" w:rsidRPr="00EE57E2" w:rsidRDefault="00B33006" w:rsidP="00521871">
            <w:pPr>
              <w:rPr>
                <w:sz w:val="28"/>
                <w:szCs w:val="24"/>
              </w:rPr>
            </w:pPr>
            <w:r w:rsidRPr="00EE57E2">
              <w:rPr>
                <w:sz w:val="28"/>
                <w:szCs w:val="24"/>
              </w:rPr>
              <w:t>Что должен знать и уметь будущий первоклассник</w:t>
            </w:r>
          </w:p>
        </w:tc>
      </w:tr>
    </w:tbl>
    <w:p w:rsidR="00883C56" w:rsidRPr="00EE57E2" w:rsidRDefault="00883C56">
      <w:pPr>
        <w:rPr>
          <w:sz w:val="28"/>
          <w:szCs w:val="24"/>
        </w:rPr>
      </w:pPr>
    </w:p>
    <w:sectPr w:rsidR="00883C56" w:rsidRPr="00EE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20A9"/>
    <w:multiLevelType w:val="multilevel"/>
    <w:tmpl w:val="4296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39"/>
    <w:rsid w:val="00092939"/>
    <w:rsid w:val="0036026D"/>
    <w:rsid w:val="003F1A5F"/>
    <w:rsid w:val="0059039E"/>
    <w:rsid w:val="00883C56"/>
    <w:rsid w:val="00896B26"/>
    <w:rsid w:val="0092225B"/>
    <w:rsid w:val="00B33006"/>
    <w:rsid w:val="00C33EEB"/>
    <w:rsid w:val="00EC1128"/>
    <w:rsid w:val="00E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26D"/>
    <w:rPr>
      <w:b/>
      <w:bCs/>
    </w:rPr>
  </w:style>
  <w:style w:type="table" w:styleId="a5">
    <w:name w:val="Table Grid"/>
    <w:basedOn w:val="a1"/>
    <w:uiPriority w:val="59"/>
    <w:rsid w:val="00360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7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26D"/>
    <w:rPr>
      <w:b/>
      <w:bCs/>
    </w:rPr>
  </w:style>
  <w:style w:type="table" w:styleId="a5">
    <w:name w:val="Table Grid"/>
    <w:basedOn w:val="a1"/>
    <w:uiPriority w:val="59"/>
    <w:rsid w:val="00360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7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BB1C-19E7-46B9-B65A-20364416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cp:lastPrinted>2014-09-24T12:14:00Z</cp:lastPrinted>
  <dcterms:created xsi:type="dcterms:W3CDTF">2014-09-24T10:34:00Z</dcterms:created>
  <dcterms:modified xsi:type="dcterms:W3CDTF">2014-09-24T12:16:00Z</dcterms:modified>
</cp:coreProperties>
</file>