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37" w:rsidRPr="00D34DB8" w:rsidRDefault="00937137" w:rsidP="00937137">
      <w:proofErr w:type="spellStart"/>
      <w:r>
        <w:rPr>
          <w:b/>
          <w:bCs/>
        </w:rPr>
        <w:t>Биология</w:t>
      </w:r>
      <w:proofErr w:type="gramStart"/>
      <w:r>
        <w:rPr>
          <w:b/>
          <w:bCs/>
        </w:rPr>
        <w:t>.Ч</w:t>
      </w:r>
      <w:proofErr w:type="gramEnd"/>
      <w:r>
        <w:rPr>
          <w:b/>
          <w:bCs/>
        </w:rPr>
        <w:t>еловек</w:t>
      </w:r>
      <w:proofErr w:type="spellEnd"/>
      <w:r>
        <w:rPr>
          <w:b/>
          <w:bCs/>
        </w:rPr>
        <w:t>.</w:t>
      </w:r>
      <w:r>
        <w:t xml:space="preserve"> Тематическое планирование. 8</w:t>
      </w:r>
      <w:r w:rsidRPr="00D34DB8">
        <w:t xml:space="preserve"> класс (</w:t>
      </w:r>
      <w:r>
        <w:t>2</w:t>
      </w:r>
      <w:r w:rsidRPr="00D34DB8">
        <w:t xml:space="preserve"> ч. в не</w:t>
      </w:r>
      <w:r>
        <w:t>делю), всего 68 часов</w:t>
      </w:r>
      <w:r w:rsidRPr="00D34DB8">
        <w:t>.</w:t>
      </w:r>
    </w:p>
    <w:tbl>
      <w:tblPr>
        <w:tblpPr w:leftFromText="180" w:rightFromText="180" w:vertAnchor="text" w:tblpY="1"/>
        <w:tblOverlap w:val="never"/>
        <w:tblW w:w="15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420"/>
        <w:gridCol w:w="720"/>
        <w:gridCol w:w="720"/>
        <w:gridCol w:w="3780"/>
        <w:gridCol w:w="2880"/>
        <w:gridCol w:w="2340"/>
        <w:gridCol w:w="1496"/>
      </w:tblGrid>
      <w:tr w:rsidR="00937137" w:rsidTr="00693105">
        <w:trPr>
          <w:cantSplit/>
          <w:trHeight w:val="1134"/>
        </w:trPr>
        <w:tc>
          <w:tcPr>
            <w:tcW w:w="468" w:type="dxa"/>
            <w:textDirection w:val="btLr"/>
          </w:tcPr>
          <w:p w:rsidR="00937137" w:rsidRDefault="00937137" w:rsidP="00693105">
            <w:pPr>
              <w:ind w:left="113" w:right="113"/>
            </w:pPr>
            <w:r>
              <w:t>№ урока</w:t>
            </w:r>
          </w:p>
        </w:tc>
        <w:tc>
          <w:tcPr>
            <w:tcW w:w="3420" w:type="dxa"/>
          </w:tcPr>
          <w:p w:rsidR="00937137" w:rsidRDefault="00937137" w:rsidP="00693105">
            <w:r>
              <w:t>Тема урока</w:t>
            </w:r>
          </w:p>
        </w:tc>
        <w:tc>
          <w:tcPr>
            <w:tcW w:w="720" w:type="dxa"/>
            <w:textDirection w:val="btLr"/>
          </w:tcPr>
          <w:p w:rsidR="00937137" w:rsidRDefault="00937137" w:rsidP="00693105">
            <w:pPr>
              <w:ind w:left="113" w:right="113"/>
            </w:pPr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часов</w:t>
            </w:r>
          </w:p>
        </w:tc>
        <w:tc>
          <w:tcPr>
            <w:tcW w:w="720" w:type="dxa"/>
            <w:textDirection w:val="btLr"/>
          </w:tcPr>
          <w:p w:rsidR="00937137" w:rsidRDefault="00937137" w:rsidP="00693105">
            <w:pPr>
              <w:ind w:left="113" w:right="113"/>
            </w:pPr>
            <w:r>
              <w:t>сроки</w:t>
            </w:r>
          </w:p>
        </w:tc>
        <w:tc>
          <w:tcPr>
            <w:tcW w:w="3780" w:type="dxa"/>
          </w:tcPr>
          <w:p w:rsidR="00937137" w:rsidRDefault="00937137" w:rsidP="00693105">
            <w:r>
              <w:t>Элементы содержания</w:t>
            </w:r>
          </w:p>
        </w:tc>
        <w:tc>
          <w:tcPr>
            <w:tcW w:w="2880" w:type="dxa"/>
          </w:tcPr>
          <w:p w:rsidR="00937137" w:rsidRDefault="00937137" w:rsidP="00693105">
            <w:r>
              <w:t>Требование к уровню подготовки</w:t>
            </w:r>
          </w:p>
        </w:tc>
        <w:tc>
          <w:tcPr>
            <w:tcW w:w="2340" w:type="dxa"/>
          </w:tcPr>
          <w:p w:rsidR="00937137" w:rsidRDefault="00937137" w:rsidP="00693105">
            <w:r>
              <w:t>Практическая работа, контрольная работа, тест</w:t>
            </w:r>
          </w:p>
        </w:tc>
        <w:tc>
          <w:tcPr>
            <w:tcW w:w="1496" w:type="dxa"/>
          </w:tcPr>
          <w:p w:rsidR="00937137" w:rsidRDefault="00937137" w:rsidP="00693105">
            <w:r>
              <w:t>Домашнее задание</w:t>
            </w:r>
          </w:p>
          <w:p w:rsidR="00937137" w:rsidRDefault="00937137" w:rsidP="00693105">
            <w:pPr>
              <w:ind w:left="1467" w:right="-1743"/>
            </w:pPr>
            <w:r>
              <w:t xml:space="preserve"> ЕГЭ</w:t>
            </w:r>
          </w:p>
        </w:tc>
      </w:tr>
      <w:tr w:rsidR="00937137" w:rsidTr="00693105">
        <w:trPr>
          <w:cantSplit/>
          <w:trHeight w:val="446"/>
        </w:trPr>
        <w:tc>
          <w:tcPr>
            <w:tcW w:w="468" w:type="dxa"/>
          </w:tcPr>
          <w:p w:rsidR="00937137" w:rsidRDefault="00937137" w:rsidP="00693105"/>
        </w:tc>
        <w:tc>
          <w:tcPr>
            <w:tcW w:w="15356" w:type="dxa"/>
            <w:gridSpan w:val="7"/>
          </w:tcPr>
          <w:p w:rsidR="00937137" w:rsidRPr="00DB04A2" w:rsidRDefault="00937137" w:rsidP="00693105">
            <w:pPr>
              <w:jc w:val="center"/>
              <w:rPr>
                <w:b/>
              </w:rPr>
            </w:pPr>
            <w:r>
              <w:rPr>
                <w:b/>
              </w:rPr>
              <w:t>Введение (</w:t>
            </w:r>
            <w:r w:rsidRPr="00C87A52">
              <w:rPr>
                <w:b/>
                <w:bCs/>
              </w:rPr>
              <w:t>1</w:t>
            </w:r>
            <w:r>
              <w:rPr>
                <w:b/>
                <w:bCs/>
              </w:rPr>
              <w:t>ч)</w:t>
            </w:r>
          </w:p>
        </w:tc>
      </w:tr>
      <w:tr w:rsidR="00937137" w:rsidTr="00693105">
        <w:trPr>
          <w:cantSplit/>
          <w:trHeight w:val="1134"/>
        </w:trPr>
        <w:tc>
          <w:tcPr>
            <w:tcW w:w="468" w:type="dxa"/>
          </w:tcPr>
          <w:p w:rsidR="00937137" w:rsidRDefault="00937137" w:rsidP="00693105">
            <w:r>
              <w:t>1.</w:t>
            </w:r>
          </w:p>
        </w:tc>
        <w:tc>
          <w:tcPr>
            <w:tcW w:w="3420" w:type="dxa"/>
          </w:tcPr>
          <w:p w:rsidR="00937137" w:rsidRDefault="00937137" w:rsidP="00693105">
            <w:r>
              <w:t>Биологическая и социальная природа человека. Наука об организме человека.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Default="00937137" w:rsidP="00693105"/>
        </w:tc>
        <w:tc>
          <w:tcPr>
            <w:tcW w:w="3780" w:type="dxa"/>
          </w:tcPr>
          <w:p w:rsidR="00937137" w:rsidRDefault="00937137" w:rsidP="00693105">
            <w:r>
              <w:t xml:space="preserve">Биологическая и социальная природа человека. Природная среда, социальная среда, </w:t>
            </w:r>
            <w:proofErr w:type="spellStart"/>
            <w:r>
              <w:t>биосоциальная</w:t>
            </w:r>
            <w:proofErr w:type="spellEnd"/>
            <w:r>
              <w:t xml:space="preserve"> природа человека. Науки о человеке: анатомия, физиология, гигиена, медицина, психология. Методы изучения организма человека: опыт, рентген, УЗИ, моделирование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начение</w:t>
            </w:r>
          </w:p>
        </w:tc>
        <w:tc>
          <w:tcPr>
            <w:tcW w:w="2880" w:type="dxa"/>
          </w:tcPr>
          <w:p w:rsidR="00937137" w:rsidRDefault="00937137" w:rsidP="00693105">
            <w:r>
              <w:t>Называть методы изучения организма человека. Объяснять роль биологии в практической деятельности людей и самого ученика. Использовать знания о методах изучения человека.</w:t>
            </w:r>
          </w:p>
        </w:tc>
        <w:tc>
          <w:tcPr>
            <w:tcW w:w="2340" w:type="dxa"/>
          </w:tcPr>
          <w:p w:rsidR="00937137" w:rsidRDefault="00937137" w:rsidP="00693105"/>
        </w:tc>
        <w:tc>
          <w:tcPr>
            <w:tcW w:w="1496" w:type="dxa"/>
          </w:tcPr>
          <w:p w:rsidR="00937137" w:rsidRDefault="00937137" w:rsidP="00693105">
            <w:r>
              <w:t xml:space="preserve">Введение,§1 </w:t>
            </w:r>
          </w:p>
        </w:tc>
      </w:tr>
      <w:tr w:rsidR="00937137" w:rsidTr="00693105">
        <w:trPr>
          <w:cantSplit/>
          <w:trHeight w:val="466"/>
        </w:trPr>
        <w:tc>
          <w:tcPr>
            <w:tcW w:w="468" w:type="dxa"/>
          </w:tcPr>
          <w:p w:rsidR="00937137" w:rsidRDefault="00937137" w:rsidP="00693105"/>
        </w:tc>
        <w:tc>
          <w:tcPr>
            <w:tcW w:w="15356" w:type="dxa"/>
            <w:gridSpan w:val="7"/>
          </w:tcPr>
          <w:p w:rsidR="00937137" w:rsidRPr="00DB04A2" w:rsidRDefault="00937137" w:rsidP="00693105">
            <w:pPr>
              <w:jc w:val="center"/>
              <w:rPr>
                <w:b/>
              </w:rPr>
            </w:pPr>
            <w:r>
              <w:rPr>
                <w:b/>
              </w:rPr>
              <w:t>1. Общий обзор о</w:t>
            </w:r>
            <w:r w:rsidRPr="00C87A52">
              <w:rPr>
                <w:b/>
              </w:rPr>
              <w:t>рганизм</w:t>
            </w:r>
            <w:r>
              <w:rPr>
                <w:b/>
              </w:rPr>
              <w:t>а человека (5ч)</w:t>
            </w:r>
          </w:p>
        </w:tc>
      </w:tr>
      <w:tr w:rsidR="00937137" w:rsidTr="00693105">
        <w:trPr>
          <w:cantSplit/>
          <w:trHeight w:val="1134"/>
        </w:trPr>
        <w:tc>
          <w:tcPr>
            <w:tcW w:w="468" w:type="dxa"/>
          </w:tcPr>
          <w:p w:rsidR="00937137" w:rsidRDefault="00937137" w:rsidP="00693105">
            <w:r>
              <w:t>2.</w:t>
            </w:r>
          </w:p>
        </w:tc>
        <w:tc>
          <w:tcPr>
            <w:tcW w:w="3420" w:type="dxa"/>
          </w:tcPr>
          <w:p w:rsidR="00937137" w:rsidRDefault="00937137" w:rsidP="00693105">
            <w:r>
              <w:t>Общий обзор организма человека. Место человека в живой природе.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Default="00937137" w:rsidP="00693105"/>
        </w:tc>
        <w:tc>
          <w:tcPr>
            <w:tcW w:w="3780" w:type="dxa"/>
          </w:tcPr>
          <w:p w:rsidR="00937137" w:rsidRDefault="00937137" w:rsidP="00693105">
            <w:r>
              <w:t>Место и роль человека в системе органического мира, его сходство с животными и от них. Части тела, полости тела, внутренние органы.</w:t>
            </w:r>
          </w:p>
        </w:tc>
        <w:tc>
          <w:tcPr>
            <w:tcW w:w="2880" w:type="dxa"/>
          </w:tcPr>
          <w:p w:rsidR="00937137" w:rsidRDefault="00937137" w:rsidP="00693105">
            <w:r>
              <w:t xml:space="preserve">Сравнивать человека с представителями класса Млекопитающие и отряда Приматы, делать выводы на основе сравнения. Характеризовать особенности строения человека, обусловленные </w:t>
            </w:r>
            <w:proofErr w:type="spellStart"/>
            <w:r>
              <w:t>прямохождением</w:t>
            </w:r>
            <w:proofErr w:type="spellEnd"/>
            <w:r>
              <w:t xml:space="preserve"> и трудовой деятельностью.</w:t>
            </w:r>
          </w:p>
        </w:tc>
        <w:tc>
          <w:tcPr>
            <w:tcW w:w="2340" w:type="dxa"/>
          </w:tcPr>
          <w:p w:rsidR="00937137" w:rsidRDefault="00937137" w:rsidP="00693105"/>
        </w:tc>
        <w:tc>
          <w:tcPr>
            <w:tcW w:w="1496" w:type="dxa"/>
          </w:tcPr>
          <w:p w:rsidR="00937137" w:rsidRDefault="00937137" w:rsidP="00693105">
            <w:r>
              <w:t>§2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lastRenderedPageBreak/>
              <w:t>3.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Клетка: строение, химический состав и жизнедеятельность.</w:t>
            </w:r>
          </w:p>
        </w:tc>
        <w:tc>
          <w:tcPr>
            <w:tcW w:w="720" w:type="dxa"/>
          </w:tcPr>
          <w:p w:rsidR="00937137" w:rsidRPr="00D47022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Клеточное строение организма человека. Строение и процессы жизнедеятельности организма (обмен веществ, биосинтез, биологическое окисление), их значение. Рост и развитие, возбудимость. Роль ферментов в обмене веще</w:t>
            </w:r>
            <w:proofErr w:type="gramStart"/>
            <w:r>
              <w:t>ств кл</w:t>
            </w:r>
            <w:proofErr w:type="gramEnd"/>
            <w:r>
              <w:t>етки.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 xml:space="preserve">Называть органоиды и процессы жизнедеятельности клетки. Распознавать и описывать на таблицах основные органоиды клетки. Сравнивать клетки растений, животных, человека.  </w:t>
            </w:r>
          </w:p>
        </w:tc>
        <w:tc>
          <w:tcPr>
            <w:tcW w:w="2340" w:type="dxa"/>
          </w:tcPr>
          <w:p w:rsidR="00937137" w:rsidRPr="000E4378" w:rsidRDefault="00937137" w:rsidP="00693105"/>
        </w:tc>
        <w:tc>
          <w:tcPr>
            <w:tcW w:w="1496" w:type="dxa"/>
          </w:tcPr>
          <w:p w:rsidR="00937137" w:rsidRPr="000E4378" w:rsidRDefault="00937137" w:rsidP="00693105">
            <w:r>
              <w:t>§3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4.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Ткани животных и человека.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proofErr w:type="gramStart"/>
            <w:r>
              <w:t>Ткани животных и человека: эпителиальные, соединительные (костная, хрящевая, жировая, кровь), мышечные (гладкая, поперечнополосатая, сердечная), нервная.</w:t>
            </w:r>
            <w:proofErr w:type="gramEnd"/>
            <w:r>
              <w:t xml:space="preserve"> Нейрон: тело, дендриты, аксон.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Давать определение понятию ткань. Изучать микроскопическое строение тканей. Называть основные группы тканей человека.</w:t>
            </w:r>
          </w:p>
        </w:tc>
        <w:tc>
          <w:tcPr>
            <w:tcW w:w="2340" w:type="dxa"/>
          </w:tcPr>
          <w:p w:rsidR="00937137" w:rsidRPr="000E4378" w:rsidRDefault="00937137" w:rsidP="00693105">
            <w:r>
              <w:t xml:space="preserve">Лабораторная работа№1 «Изучение </w:t>
            </w:r>
            <w:proofErr w:type="spellStart"/>
            <w:r>
              <w:t>микроскопическогостроения</w:t>
            </w:r>
            <w:proofErr w:type="spellEnd"/>
            <w:r>
              <w:t xml:space="preserve"> тканей».</w:t>
            </w:r>
          </w:p>
        </w:tc>
        <w:tc>
          <w:tcPr>
            <w:tcW w:w="1496" w:type="dxa"/>
          </w:tcPr>
          <w:p w:rsidR="00937137" w:rsidRDefault="00937137" w:rsidP="00693105">
            <w:r>
              <w:t>§4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5.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Органы, системы органов. Нервная и гуморальная регуляции.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Строение процессы жизнедеятельности организма человека. Рефлекторный характер деятельности нервной системы. Рефлекс, рефлекторная дуга: чувствительные, вставочные, исполнительные нейроны. Рецепторы. Нервная регуляция. Системы органов.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Давать определения понятиям: орган, система органов, рефлекс, рецептор, рефлекторная дуга. Называть органы и системы органов человека. Распознавать и описывать на таблицах органы и системы органов человека.</w:t>
            </w:r>
          </w:p>
        </w:tc>
        <w:tc>
          <w:tcPr>
            <w:tcW w:w="2340" w:type="dxa"/>
          </w:tcPr>
          <w:p w:rsidR="00937137" w:rsidRPr="00E032ED" w:rsidRDefault="00937137" w:rsidP="00693105">
            <w:r>
              <w:t>Практическая работа №1.</w:t>
            </w:r>
            <w:r w:rsidRPr="006C51AF">
              <w:rPr>
                <w:sz w:val="20"/>
                <w:szCs w:val="20"/>
              </w:rPr>
              <w:t xml:space="preserve"> </w:t>
            </w:r>
            <w:r w:rsidRPr="00E032ED">
              <w:t>Получение мигательного рефлекса и условий, вызывающих его торможение.</w:t>
            </w:r>
          </w:p>
          <w:p w:rsidR="00937137" w:rsidRPr="000E4378" w:rsidRDefault="00937137" w:rsidP="00693105"/>
        </w:tc>
        <w:tc>
          <w:tcPr>
            <w:tcW w:w="1496" w:type="dxa"/>
          </w:tcPr>
          <w:p w:rsidR="00937137" w:rsidRDefault="00937137" w:rsidP="00693105">
            <w:r>
              <w:t>§5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6.</w:t>
            </w:r>
          </w:p>
        </w:tc>
        <w:tc>
          <w:tcPr>
            <w:tcW w:w="3420" w:type="dxa"/>
          </w:tcPr>
          <w:p w:rsidR="00937137" w:rsidRDefault="00937137" w:rsidP="00693105">
            <w:r>
              <w:t>Контроль знаний по теме «Общий обзор организма человека».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Default="00937137" w:rsidP="00693105">
            <w:r>
              <w:t>Строение и процессы жизнедеятельности организма человека. Уровни организации организма: клеточный, тканевый, органный, системный, организменный, поведенческий</w:t>
            </w:r>
          </w:p>
        </w:tc>
        <w:tc>
          <w:tcPr>
            <w:tcW w:w="2880" w:type="dxa"/>
          </w:tcPr>
          <w:p w:rsidR="00937137" w:rsidRDefault="00937137" w:rsidP="00693105">
            <w:r>
              <w:t xml:space="preserve">Уметь находить в тексте учебника биологическую информацию, необходимую для выполнения заданий </w:t>
            </w:r>
            <w:proofErr w:type="gramStart"/>
            <w:r>
              <w:t>на</w:t>
            </w:r>
            <w:proofErr w:type="gramEnd"/>
            <w:r>
              <w:t xml:space="preserve">  с. 32-33</w:t>
            </w:r>
          </w:p>
        </w:tc>
        <w:tc>
          <w:tcPr>
            <w:tcW w:w="2340" w:type="dxa"/>
          </w:tcPr>
          <w:p w:rsidR="00937137" w:rsidRPr="000E4378" w:rsidRDefault="00937137" w:rsidP="00693105">
            <w:r>
              <w:t>Лабораторная работа № 2. «Распознавание на таблицах органов и систем органов человека»</w:t>
            </w:r>
            <w:proofErr w:type="gramStart"/>
            <w:r>
              <w:t>.Т</w:t>
            </w:r>
            <w:proofErr w:type="gramEnd"/>
            <w:r>
              <w:t>ест</w:t>
            </w:r>
          </w:p>
        </w:tc>
        <w:tc>
          <w:tcPr>
            <w:tcW w:w="1496" w:type="dxa"/>
          </w:tcPr>
          <w:p w:rsidR="00937137" w:rsidRDefault="00937137" w:rsidP="00693105"/>
        </w:tc>
      </w:tr>
      <w:tr w:rsidR="00937137" w:rsidTr="00693105">
        <w:trPr>
          <w:cantSplit/>
          <w:trHeight w:val="449"/>
        </w:trPr>
        <w:tc>
          <w:tcPr>
            <w:tcW w:w="468" w:type="dxa"/>
          </w:tcPr>
          <w:p w:rsidR="00937137" w:rsidRDefault="00937137" w:rsidP="00693105"/>
        </w:tc>
        <w:tc>
          <w:tcPr>
            <w:tcW w:w="15356" w:type="dxa"/>
            <w:gridSpan w:val="7"/>
          </w:tcPr>
          <w:p w:rsidR="00937137" w:rsidRPr="00DB04A2" w:rsidRDefault="00937137" w:rsidP="00693105">
            <w:pPr>
              <w:jc w:val="center"/>
              <w:rPr>
                <w:b/>
              </w:rPr>
            </w:pPr>
            <w:r>
              <w:rPr>
                <w:b/>
              </w:rPr>
              <w:t>2.Опорно-двигательная система (8ч)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lastRenderedPageBreak/>
              <w:t>7.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Скелет. Строение, состав и соединение костей.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Опора и движение. Строение и функции опорно-двигательной системы. Строение опорной системы: скелет, кости, хрящи, связки. Строение кости. Соединения костей. Строение сустава.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 xml:space="preserve">Знать  особенности строения скелета человека и функции опорно-двигательной системы. Распознавать и описывать на таблицах основные части скелета человека. </w:t>
            </w:r>
          </w:p>
        </w:tc>
        <w:tc>
          <w:tcPr>
            <w:tcW w:w="2340" w:type="dxa"/>
          </w:tcPr>
          <w:p w:rsidR="00937137" w:rsidRPr="000E4378" w:rsidRDefault="00937137" w:rsidP="00693105"/>
        </w:tc>
        <w:tc>
          <w:tcPr>
            <w:tcW w:w="1496" w:type="dxa"/>
          </w:tcPr>
          <w:p w:rsidR="00937137" w:rsidRDefault="00937137" w:rsidP="00693105">
            <w:r>
              <w:t>§6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8.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Скелет головы и скелет туловища.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Строение и функции опорной системы. Скелет головы: отделы черепа, кости черепа. Скелет туловища. Позвоночник, грудная клетка.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Знать  особенности строения скелета головы и туловища человека. Распознавать на таблицах основные части скелета головы и туловища человека.</w:t>
            </w:r>
          </w:p>
        </w:tc>
        <w:tc>
          <w:tcPr>
            <w:tcW w:w="2340" w:type="dxa"/>
          </w:tcPr>
          <w:p w:rsidR="00937137" w:rsidRPr="000E4378" w:rsidRDefault="00937137" w:rsidP="00693105"/>
        </w:tc>
        <w:tc>
          <w:tcPr>
            <w:tcW w:w="1496" w:type="dxa"/>
          </w:tcPr>
          <w:p w:rsidR="00937137" w:rsidRDefault="00937137" w:rsidP="00693105">
            <w:r>
              <w:t>§7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9.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Скелет конечностей.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Строение и функции опорной системы. Скелет поясов: плечевой, тазовый и свободных конечностей. Скелет верхних и нижних конечностей.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Знать особенности строения скелетов поясов и свободных конечностей человека. Распознавать на таблицах основные части поясов и свободных конечностей человека</w:t>
            </w:r>
            <w:proofErr w:type="gramStart"/>
            <w:r>
              <w:t>..</w:t>
            </w:r>
            <w:proofErr w:type="gramEnd"/>
          </w:p>
        </w:tc>
        <w:tc>
          <w:tcPr>
            <w:tcW w:w="2340" w:type="dxa"/>
          </w:tcPr>
          <w:p w:rsidR="00937137" w:rsidRPr="000E4378" w:rsidRDefault="00937137" w:rsidP="00693105">
            <w:r>
              <w:t>Лабораторная работа № 3. «Изучение внешнего вида отдельных костей»</w:t>
            </w:r>
          </w:p>
        </w:tc>
        <w:tc>
          <w:tcPr>
            <w:tcW w:w="1496" w:type="dxa"/>
          </w:tcPr>
          <w:p w:rsidR="00937137" w:rsidRDefault="00937137" w:rsidP="00693105">
            <w:r>
              <w:t>§8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10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Первая помощь при травмах.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Профилактика травматизма. Приемы оказания первой помощи при травмах опорно-двигательной системы. Травмы: перелом, вывих, растяжение связок.</w:t>
            </w:r>
          </w:p>
        </w:tc>
        <w:tc>
          <w:tcPr>
            <w:tcW w:w="2880" w:type="dxa"/>
          </w:tcPr>
          <w:p w:rsidR="00937137" w:rsidRDefault="00937137" w:rsidP="00693105">
            <w:r>
              <w:t xml:space="preserve">Использовать приобретенные знания и умения </w:t>
            </w:r>
            <w:proofErr w:type="gramStart"/>
            <w:r>
              <w:t>для</w:t>
            </w:r>
            <w:proofErr w:type="gramEnd"/>
            <w:r>
              <w:t>:</w:t>
            </w:r>
          </w:p>
          <w:p w:rsidR="00937137" w:rsidRDefault="00937137" w:rsidP="00693105">
            <w:r>
              <w:t>соблюдения мер профилактики травматизма, нарушения осанки;</w:t>
            </w:r>
          </w:p>
          <w:p w:rsidR="00937137" w:rsidRPr="000E4378" w:rsidRDefault="00937137" w:rsidP="00693105">
            <w:r>
              <w:t>оказания первой помощи при травмах.</w:t>
            </w:r>
          </w:p>
        </w:tc>
        <w:tc>
          <w:tcPr>
            <w:tcW w:w="2340" w:type="dxa"/>
          </w:tcPr>
          <w:p w:rsidR="00937137" w:rsidRPr="000E4378" w:rsidRDefault="00937137" w:rsidP="00693105"/>
        </w:tc>
        <w:tc>
          <w:tcPr>
            <w:tcW w:w="1496" w:type="dxa"/>
          </w:tcPr>
          <w:p w:rsidR="00937137" w:rsidRDefault="00937137" w:rsidP="00693105">
            <w:r>
              <w:t>§9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lastRenderedPageBreak/>
              <w:t>11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Мышцы человека.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Строение двигательной системы. Обзор основных мышц человека: гладкие и скелетные мышцы, жевательные и мимические мышцы головы. Мышцы туловища и конечностей. Дыхательные мышцы. Сухожилия.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Распознавать на таблицах основные группы мышц человека.</w:t>
            </w:r>
          </w:p>
        </w:tc>
        <w:tc>
          <w:tcPr>
            <w:tcW w:w="2340" w:type="dxa"/>
          </w:tcPr>
          <w:p w:rsidR="00937137" w:rsidRPr="000E4378" w:rsidRDefault="00937137" w:rsidP="00693105"/>
        </w:tc>
        <w:tc>
          <w:tcPr>
            <w:tcW w:w="1496" w:type="dxa"/>
          </w:tcPr>
          <w:p w:rsidR="00937137" w:rsidRDefault="00937137" w:rsidP="00693105">
            <w:r>
              <w:t>§10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12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Работа мышц.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Функции двигательной системы. Динамическая и статическая работа мышц, энергетика мышечного сокращения. Регуляция мышечных движений.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Понимать  сущность биологического процесса работы мышц. Уметь описывать и объяснять результаты опыта по выявлению влияния статической и динамической работы на утомление мышц.</w:t>
            </w:r>
          </w:p>
        </w:tc>
        <w:tc>
          <w:tcPr>
            <w:tcW w:w="2340" w:type="dxa"/>
          </w:tcPr>
          <w:p w:rsidR="00937137" w:rsidRPr="000E4378" w:rsidRDefault="00937137" w:rsidP="00693105">
            <w:r>
              <w:t>Практическая работа №2. «Выявление влияния статической и динамической работы на утомление мышц»</w:t>
            </w:r>
          </w:p>
        </w:tc>
        <w:tc>
          <w:tcPr>
            <w:tcW w:w="1496" w:type="dxa"/>
          </w:tcPr>
          <w:p w:rsidR="00937137" w:rsidRDefault="00937137" w:rsidP="00693105">
            <w:r>
              <w:t>§11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13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Нарушение осанки и плоскостопие.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Осанка. Признаки хорошей осанки. Нарушение правильной осанки. Плоскостопие, его коррекция. Предупреждения плоскостопия и искривления позвоночника.</w:t>
            </w:r>
          </w:p>
        </w:tc>
        <w:tc>
          <w:tcPr>
            <w:tcW w:w="2880" w:type="dxa"/>
          </w:tcPr>
          <w:p w:rsidR="00937137" w:rsidRDefault="00937137" w:rsidP="00693105">
            <w:r>
              <w:t xml:space="preserve">Использовать приобретенные знания и умения </w:t>
            </w:r>
            <w:proofErr w:type="gramStart"/>
            <w:r>
              <w:t>для</w:t>
            </w:r>
            <w:proofErr w:type="gramEnd"/>
            <w:r>
              <w:t>:</w:t>
            </w:r>
          </w:p>
          <w:p w:rsidR="00937137" w:rsidRDefault="00937137" w:rsidP="00693105">
            <w:r>
              <w:t>проведения наблюдений за состоянием собственного организма</w:t>
            </w:r>
          </w:p>
          <w:p w:rsidR="00937137" w:rsidRPr="000E4378" w:rsidRDefault="00937137" w:rsidP="00693105">
            <w:r>
              <w:t>соблюдения мер профилактики нарушения осанки.</w:t>
            </w:r>
          </w:p>
        </w:tc>
        <w:tc>
          <w:tcPr>
            <w:tcW w:w="2340" w:type="dxa"/>
          </w:tcPr>
          <w:p w:rsidR="00937137" w:rsidRPr="00E032ED" w:rsidRDefault="00937137" w:rsidP="00693105">
            <w:r>
              <w:t>Практическая работа №3.</w:t>
            </w:r>
            <w:r w:rsidRPr="00D155C7">
              <w:rPr>
                <w:sz w:val="20"/>
                <w:szCs w:val="20"/>
              </w:rPr>
              <w:t xml:space="preserve"> </w:t>
            </w:r>
            <w:r w:rsidRPr="00E032ED">
              <w:t>Выявление нарушений осанки и пло</w:t>
            </w:r>
            <w:r w:rsidRPr="00E032ED">
              <w:t>с</w:t>
            </w:r>
            <w:r w:rsidRPr="00E032ED">
              <w:t>костопия.</w:t>
            </w:r>
          </w:p>
          <w:p w:rsidR="00937137" w:rsidRPr="000E4378" w:rsidRDefault="00937137" w:rsidP="00693105"/>
        </w:tc>
        <w:tc>
          <w:tcPr>
            <w:tcW w:w="1496" w:type="dxa"/>
          </w:tcPr>
          <w:p w:rsidR="00937137" w:rsidRDefault="00937137" w:rsidP="00693105">
            <w:r>
              <w:t>§12</w:t>
            </w:r>
          </w:p>
        </w:tc>
      </w:tr>
      <w:tr w:rsidR="00937137" w:rsidTr="00693105">
        <w:trPr>
          <w:cantSplit/>
          <w:trHeight w:val="3017"/>
        </w:trPr>
        <w:tc>
          <w:tcPr>
            <w:tcW w:w="468" w:type="dxa"/>
          </w:tcPr>
          <w:p w:rsidR="00937137" w:rsidRDefault="00937137" w:rsidP="00693105">
            <w:r>
              <w:t>14</w:t>
            </w:r>
          </w:p>
        </w:tc>
        <w:tc>
          <w:tcPr>
            <w:tcW w:w="3420" w:type="dxa"/>
          </w:tcPr>
          <w:p w:rsidR="00937137" w:rsidRDefault="00937137" w:rsidP="00693105">
            <w:r>
              <w:t>Развитие опорно-двигательной системы. Контроль знаний по теме «Опорно-двигательная система».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Default="00937137" w:rsidP="00693105">
            <w:r>
              <w:t>Развитие опорно-двигательной системы: роль зарядки, уроков физкультуры и спорта в развитии организма. Тренировочный эффект и способы его достижения. Укрепление здоровья, двигательная активность. Соблюдение правил здорового образа жизни.</w:t>
            </w:r>
          </w:p>
        </w:tc>
        <w:tc>
          <w:tcPr>
            <w:tcW w:w="2880" w:type="dxa"/>
          </w:tcPr>
          <w:p w:rsidR="00937137" w:rsidRDefault="00937137" w:rsidP="00693105">
            <w:r>
              <w:t xml:space="preserve">Использовать приобретенные знания и умения для профилактики заболеваний опорно-двигательной системы. Уметь находить в тексте учебника биологическую информацию для выполнения заданий </w:t>
            </w:r>
            <w:proofErr w:type="gramStart"/>
            <w:r>
              <w:t>на</w:t>
            </w:r>
            <w:proofErr w:type="gramEnd"/>
            <w:r>
              <w:t xml:space="preserve"> с.66-67</w:t>
            </w:r>
          </w:p>
        </w:tc>
        <w:tc>
          <w:tcPr>
            <w:tcW w:w="2340" w:type="dxa"/>
          </w:tcPr>
          <w:p w:rsidR="00937137" w:rsidRDefault="00937137" w:rsidP="00693105">
            <w:r>
              <w:t xml:space="preserve">Задания </w:t>
            </w:r>
            <w:proofErr w:type="gramStart"/>
            <w:r>
              <w:t>на</w:t>
            </w:r>
            <w:proofErr w:type="gramEnd"/>
            <w:r>
              <w:t xml:space="preserve"> с.66-67 </w:t>
            </w:r>
            <w:proofErr w:type="gramStart"/>
            <w:r>
              <w:t>учебника</w:t>
            </w:r>
            <w:proofErr w:type="gramEnd"/>
            <w:r>
              <w:t xml:space="preserve"> «Проверьте себя»</w:t>
            </w:r>
          </w:p>
          <w:p w:rsidR="00937137" w:rsidRDefault="00937137" w:rsidP="00693105">
            <w:r>
              <w:t>тест</w:t>
            </w:r>
          </w:p>
        </w:tc>
        <w:tc>
          <w:tcPr>
            <w:tcW w:w="1496" w:type="dxa"/>
          </w:tcPr>
          <w:p w:rsidR="00937137" w:rsidRDefault="00937137" w:rsidP="00693105">
            <w:r>
              <w:t>§13</w:t>
            </w:r>
          </w:p>
        </w:tc>
      </w:tr>
      <w:tr w:rsidR="00937137" w:rsidTr="00693105">
        <w:trPr>
          <w:cantSplit/>
          <w:trHeight w:val="760"/>
        </w:trPr>
        <w:tc>
          <w:tcPr>
            <w:tcW w:w="468" w:type="dxa"/>
          </w:tcPr>
          <w:p w:rsidR="00937137" w:rsidRDefault="00937137" w:rsidP="00693105"/>
          <w:p w:rsidR="00937137" w:rsidRDefault="00937137" w:rsidP="00693105"/>
        </w:tc>
        <w:tc>
          <w:tcPr>
            <w:tcW w:w="15356" w:type="dxa"/>
            <w:gridSpan w:val="7"/>
          </w:tcPr>
          <w:p w:rsidR="00937137" w:rsidRDefault="00937137" w:rsidP="00693105">
            <w:pPr>
              <w:jc w:val="center"/>
              <w:rPr>
                <w:b/>
              </w:rPr>
            </w:pPr>
          </w:p>
          <w:p w:rsidR="00937137" w:rsidRPr="00DB04A2" w:rsidRDefault="00937137" w:rsidP="00693105">
            <w:pPr>
              <w:jc w:val="center"/>
              <w:rPr>
                <w:b/>
              </w:rPr>
            </w:pPr>
            <w:r>
              <w:rPr>
                <w:b/>
              </w:rPr>
              <w:t>3. Кровь. Кровообращение (9ч)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15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Внутренняя среда. Значение крови и ее состав.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Внутренняя среда организма: кровь, тканевая жидкость и лимфа. Значение постоянства внутренней среды организма. Гомеостаз. Кровь, ее функции. Плазма крови, клетки крови. Свертывание крови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Знать признаки биологических объектов. Понимать сущность биологического процесса свертывания крови. Уметь сравнивать кровь человека и лягушки и делать выводы на основе их сравнения.</w:t>
            </w:r>
          </w:p>
        </w:tc>
        <w:tc>
          <w:tcPr>
            <w:tcW w:w="2340" w:type="dxa"/>
          </w:tcPr>
          <w:p w:rsidR="00937137" w:rsidRPr="00D155C7" w:rsidRDefault="00937137" w:rsidP="00693105">
            <w:pPr>
              <w:rPr>
                <w:sz w:val="20"/>
                <w:szCs w:val="20"/>
              </w:rPr>
            </w:pPr>
            <w:r>
              <w:t xml:space="preserve">Лабораторная работа № 4. </w:t>
            </w:r>
            <w:r w:rsidRPr="00D155C7">
              <w:rPr>
                <w:sz w:val="20"/>
                <w:szCs w:val="20"/>
              </w:rPr>
              <w:t xml:space="preserve"> </w:t>
            </w:r>
            <w:r w:rsidRPr="00E032ED">
              <w:t>Сравнение крови человека с кровью лягушки.</w:t>
            </w:r>
          </w:p>
          <w:p w:rsidR="00937137" w:rsidRPr="000E4378" w:rsidRDefault="00937137" w:rsidP="00693105"/>
        </w:tc>
        <w:tc>
          <w:tcPr>
            <w:tcW w:w="1496" w:type="dxa"/>
          </w:tcPr>
          <w:p w:rsidR="00937137" w:rsidRDefault="00937137" w:rsidP="00693105">
            <w:r>
              <w:t>§14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16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Иммунитет.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Иммунитет. Иммунная система человека. Работы Л.Пастера, И.И.Мечникова. Вакцинация. Лечебные сыворотки.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 xml:space="preserve">Уметь объяснять проявление иммунитета у человека, использовать приобретенные знания для соблюдения мер профилактики </w:t>
            </w:r>
            <w:proofErr w:type="spellStart"/>
            <w:r>
              <w:t>СПИДа</w:t>
            </w:r>
            <w:proofErr w:type="spellEnd"/>
            <w:r>
              <w:t>, инфекционных и простудных заболеваний.</w:t>
            </w:r>
          </w:p>
        </w:tc>
        <w:tc>
          <w:tcPr>
            <w:tcW w:w="2340" w:type="dxa"/>
          </w:tcPr>
          <w:p w:rsidR="00937137" w:rsidRPr="000E4378" w:rsidRDefault="00937137" w:rsidP="00693105">
            <w:r>
              <w:t xml:space="preserve">Вопросы после §15, </w:t>
            </w:r>
          </w:p>
        </w:tc>
        <w:tc>
          <w:tcPr>
            <w:tcW w:w="1496" w:type="dxa"/>
          </w:tcPr>
          <w:p w:rsidR="00937137" w:rsidRDefault="00937137" w:rsidP="00693105">
            <w:r>
              <w:t>§15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17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Тканевая совместимость и переливание крови.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Группы крови. Переливание крови. Групповая совместимость крови, групповая совместимость  ткани. Резус-фактор.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Знать  особенности организма человека, его строения и жизнедеятельности (свою группу крови, резус-фактор), оценивать факторы риска для здоровья.</w:t>
            </w:r>
          </w:p>
        </w:tc>
        <w:tc>
          <w:tcPr>
            <w:tcW w:w="2340" w:type="dxa"/>
          </w:tcPr>
          <w:p w:rsidR="00937137" w:rsidRPr="000E4378" w:rsidRDefault="00937137" w:rsidP="00693105">
            <w:r>
              <w:t>Вопросы после §16</w:t>
            </w:r>
          </w:p>
        </w:tc>
        <w:tc>
          <w:tcPr>
            <w:tcW w:w="1496" w:type="dxa"/>
          </w:tcPr>
          <w:p w:rsidR="00937137" w:rsidRDefault="00937137" w:rsidP="00693105">
            <w:r>
              <w:t>§16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18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 xml:space="preserve">Строение и работа сердца. 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 xml:space="preserve">Кровеносная система. Сердце и кровеносные сосуды. Строение и функции сердца. 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Знать признаки биологического объекта (сердца), сущность биологического процесса (работа сердца)</w:t>
            </w:r>
          </w:p>
        </w:tc>
        <w:tc>
          <w:tcPr>
            <w:tcW w:w="2340" w:type="dxa"/>
          </w:tcPr>
          <w:p w:rsidR="00937137" w:rsidRPr="000E4378" w:rsidRDefault="00937137" w:rsidP="00693105">
            <w:r>
              <w:t xml:space="preserve">Вопросы 1, 2, 3, 4 после §17; </w:t>
            </w:r>
          </w:p>
        </w:tc>
        <w:tc>
          <w:tcPr>
            <w:tcW w:w="1496" w:type="dxa"/>
          </w:tcPr>
          <w:p w:rsidR="00937137" w:rsidRDefault="00937137" w:rsidP="00693105">
            <w:r>
              <w:t>§17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lastRenderedPageBreak/>
              <w:t>19</w:t>
            </w:r>
          </w:p>
        </w:tc>
        <w:tc>
          <w:tcPr>
            <w:tcW w:w="3420" w:type="dxa"/>
          </w:tcPr>
          <w:p w:rsidR="00937137" w:rsidRDefault="00937137" w:rsidP="00693105">
            <w:r>
              <w:t>Круги кровообращения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Default="00937137" w:rsidP="00693105">
            <w:r>
              <w:t>Транспорт веществ. Кровеносные сосуды. Значение кровообращения.</w:t>
            </w:r>
          </w:p>
        </w:tc>
        <w:tc>
          <w:tcPr>
            <w:tcW w:w="2880" w:type="dxa"/>
          </w:tcPr>
          <w:p w:rsidR="00937137" w:rsidRDefault="00937137" w:rsidP="00693105">
            <w:r>
              <w:t>Распознавать и описывать на таблицах систему кровообращения. Понимать сущность транспорта веществ.</w:t>
            </w:r>
          </w:p>
        </w:tc>
        <w:tc>
          <w:tcPr>
            <w:tcW w:w="2340" w:type="dxa"/>
          </w:tcPr>
          <w:p w:rsidR="00937137" w:rsidRPr="000E4378" w:rsidRDefault="00937137" w:rsidP="00693105">
            <w:r>
              <w:t>Вопросы 5, 6, 7, 8 после §17;</w:t>
            </w:r>
          </w:p>
        </w:tc>
        <w:tc>
          <w:tcPr>
            <w:tcW w:w="1496" w:type="dxa"/>
          </w:tcPr>
          <w:p w:rsidR="00937137" w:rsidRDefault="00937137" w:rsidP="00693105">
            <w:r>
              <w:t>§17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20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Движение лимфы.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 xml:space="preserve">Лимфатическая система. Значение </w:t>
            </w:r>
            <w:proofErr w:type="spellStart"/>
            <w:r>
              <w:t>лимфообращения</w:t>
            </w:r>
            <w:proofErr w:type="spellEnd"/>
            <w:r>
              <w:t>. Связь кровеносной и лимфатической систем.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Знать сущность биологического процесса (</w:t>
            </w:r>
            <w:proofErr w:type="spellStart"/>
            <w:r>
              <w:t>лимфообращение</w:t>
            </w:r>
            <w:proofErr w:type="spellEnd"/>
            <w:r>
              <w:t>). Понимать сущность транспорта веществ.</w:t>
            </w:r>
          </w:p>
        </w:tc>
        <w:tc>
          <w:tcPr>
            <w:tcW w:w="2340" w:type="dxa"/>
          </w:tcPr>
          <w:p w:rsidR="00937137" w:rsidRPr="000E4378" w:rsidRDefault="00937137" w:rsidP="00693105">
            <w:r>
              <w:t>Вопросы после §18</w:t>
            </w:r>
          </w:p>
        </w:tc>
        <w:tc>
          <w:tcPr>
            <w:tcW w:w="1496" w:type="dxa"/>
          </w:tcPr>
          <w:p w:rsidR="00937137" w:rsidRDefault="00937137" w:rsidP="00693105">
            <w:r>
              <w:t>§18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21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Движение крови по сосудам. Регуляция работы сердца и кровеносных сосудов.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Кровеносная система. Причины движения крови по сосудам. Давление крови на стенки сосуда. Нейрогуморальная регуляция работы сердца и сосудов.</w:t>
            </w:r>
          </w:p>
        </w:tc>
        <w:tc>
          <w:tcPr>
            <w:tcW w:w="2880" w:type="dxa"/>
          </w:tcPr>
          <w:p w:rsidR="00937137" w:rsidRPr="000E4378" w:rsidRDefault="00937137" w:rsidP="00693105">
            <w:proofErr w:type="gramStart"/>
            <w:r>
              <w:t xml:space="preserve">Понимать сущность биологических процессов (движение крови по сосудам, регуляция жизнедеятельности организма, </w:t>
            </w:r>
            <w:proofErr w:type="spellStart"/>
            <w:r>
              <w:t>автоматзм</w:t>
            </w:r>
            <w:proofErr w:type="spellEnd"/>
            <w:r>
              <w:t xml:space="preserve"> сердечной мышцы.</w:t>
            </w:r>
            <w:proofErr w:type="gramEnd"/>
            <w:r>
              <w:t xml:space="preserve"> Уметь объяснять роль гормонов в </w:t>
            </w:r>
            <w:proofErr w:type="spellStart"/>
            <w:r>
              <w:t>оргнизме</w:t>
            </w:r>
            <w:proofErr w:type="spellEnd"/>
            <w:r>
              <w:t>. Использовать приобретенные знания для проведения наблюдений за состоянием собственного организма</w:t>
            </w:r>
          </w:p>
        </w:tc>
        <w:tc>
          <w:tcPr>
            <w:tcW w:w="2340" w:type="dxa"/>
          </w:tcPr>
          <w:p w:rsidR="00937137" w:rsidRPr="00E032ED" w:rsidRDefault="00937137" w:rsidP="00693105">
            <w:r>
              <w:t>Практическая работа № 4</w:t>
            </w:r>
            <w:r w:rsidRPr="00E032ED">
              <w:t>.  Пульс и движение крови.</w:t>
            </w:r>
          </w:p>
          <w:p w:rsidR="00937137" w:rsidRDefault="00937137" w:rsidP="00693105">
            <w:r>
              <w:t>Вопросы после §19,20</w:t>
            </w:r>
          </w:p>
          <w:p w:rsidR="00937137" w:rsidRPr="000E4378" w:rsidRDefault="00937137" w:rsidP="00693105"/>
        </w:tc>
        <w:tc>
          <w:tcPr>
            <w:tcW w:w="1496" w:type="dxa"/>
          </w:tcPr>
          <w:p w:rsidR="00937137" w:rsidRDefault="00937137" w:rsidP="00693105">
            <w:r>
              <w:t>§19,20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22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Предупреждение заболеваний сердца и сосудов.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заболевания, их причины и предупреждение. Пульс. Культура отношения к собственному здоровью и здоровью окружающих. Соблюдение санитарно-гигиенических норм и правил здорового образа жизни. Вредные привычки, их влияние на состояние здоровья.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 xml:space="preserve">Уметь анализировать и оценивать факторы риска на здоровье.  Использовать приобретенные знания для проведения наблюдений за состоянием собственного организма; для профилактики вредных привычек (курение, алкоголизм, наркомания). </w:t>
            </w:r>
          </w:p>
        </w:tc>
        <w:tc>
          <w:tcPr>
            <w:tcW w:w="2340" w:type="dxa"/>
          </w:tcPr>
          <w:p w:rsidR="00937137" w:rsidRPr="00D155C7" w:rsidRDefault="00937137" w:rsidP="00693105">
            <w:pPr>
              <w:rPr>
                <w:sz w:val="20"/>
                <w:szCs w:val="20"/>
              </w:rPr>
            </w:pPr>
            <w:r>
              <w:t xml:space="preserve">Практическая работа № 5. </w:t>
            </w:r>
            <w:r w:rsidRPr="00D155C7">
              <w:rPr>
                <w:sz w:val="20"/>
                <w:szCs w:val="20"/>
              </w:rPr>
              <w:t xml:space="preserve"> </w:t>
            </w:r>
            <w:r w:rsidRPr="00E032ED">
              <w:t xml:space="preserve">Функциональная </w:t>
            </w:r>
            <w:proofErr w:type="spellStart"/>
            <w:proofErr w:type="gramStart"/>
            <w:r w:rsidRPr="00E032ED">
              <w:t>сердечно-сосудистая</w:t>
            </w:r>
            <w:proofErr w:type="spellEnd"/>
            <w:proofErr w:type="gramEnd"/>
            <w:r w:rsidRPr="00E032ED">
              <w:t xml:space="preserve"> проба.</w:t>
            </w:r>
          </w:p>
          <w:p w:rsidR="00937137" w:rsidRPr="000E4378" w:rsidRDefault="00937137" w:rsidP="00693105"/>
        </w:tc>
        <w:tc>
          <w:tcPr>
            <w:tcW w:w="1496" w:type="dxa"/>
          </w:tcPr>
          <w:p w:rsidR="00937137" w:rsidRDefault="00937137" w:rsidP="00693105">
            <w:r>
              <w:t>§21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lastRenderedPageBreak/>
              <w:t>23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Первая помощь при кровотечениях. Контроль знаний по теме «Кровь и кровообращение»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Артериальное, венозное и   кровотечения. Приемы оказания первой помощи при кровотечении. Жгут. Закрутка. Давящая повязка.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 xml:space="preserve">Использовать приобретенные знания для оказания первой помощи при травмах. Уметь находить в тексте учебника биологическую информацию, необходимую для выполнения заданий </w:t>
            </w:r>
            <w:proofErr w:type="gramStart"/>
            <w:r>
              <w:t>на</w:t>
            </w:r>
            <w:proofErr w:type="gramEnd"/>
            <w:r>
              <w:t xml:space="preserve"> с.99-100.</w:t>
            </w:r>
          </w:p>
        </w:tc>
        <w:tc>
          <w:tcPr>
            <w:tcW w:w="2340" w:type="dxa"/>
          </w:tcPr>
          <w:p w:rsidR="00937137" w:rsidRPr="000E4378" w:rsidRDefault="00937137" w:rsidP="00693105">
            <w:r>
              <w:t xml:space="preserve">Практическая работа  № 6. «Изучение приемов остановки капиллярного, венозного, артериального кровотечений. Задания </w:t>
            </w:r>
            <w:proofErr w:type="gramStart"/>
            <w:r>
              <w:t>на</w:t>
            </w:r>
            <w:proofErr w:type="gramEnd"/>
            <w:r>
              <w:t xml:space="preserve"> с.99-100 </w:t>
            </w:r>
            <w:proofErr w:type="gramStart"/>
            <w:r>
              <w:t>учебника</w:t>
            </w:r>
            <w:proofErr w:type="gramEnd"/>
            <w:r>
              <w:t xml:space="preserve"> «Проверьте себя» </w:t>
            </w:r>
          </w:p>
        </w:tc>
        <w:tc>
          <w:tcPr>
            <w:tcW w:w="1496" w:type="dxa"/>
          </w:tcPr>
          <w:p w:rsidR="00937137" w:rsidRDefault="00937137" w:rsidP="00693105">
            <w:r>
              <w:t>Закончить выполнение заданий «Проверьте себя»</w:t>
            </w:r>
          </w:p>
        </w:tc>
      </w:tr>
      <w:tr w:rsidR="00937137" w:rsidTr="00693105">
        <w:trPr>
          <w:cantSplit/>
          <w:trHeight w:val="360"/>
        </w:trPr>
        <w:tc>
          <w:tcPr>
            <w:tcW w:w="468" w:type="dxa"/>
          </w:tcPr>
          <w:p w:rsidR="00937137" w:rsidRDefault="00937137" w:rsidP="00693105"/>
        </w:tc>
        <w:tc>
          <w:tcPr>
            <w:tcW w:w="15356" w:type="dxa"/>
            <w:gridSpan w:val="7"/>
          </w:tcPr>
          <w:p w:rsidR="00937137" w:rsidRPr="00DB04A2" w:rsidRDefault="00937137" w:rsidP="00693105">
            <w:pPr>
              <w:jc w:val="center"/>
              <w:rPr>
                <w:b/>
              </w:rPr>
            </w:pPr>
            <w:r>
              <w:rPr>
                <w:b/>
              </w:rPr>
              <w:t>4. Дыхание (5ч)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24</w:t>
            </w:r>
          </w:p>
        </w:tc>
        <w:tc>
          <w:tcPr>
            <w:tcW w:w="3420" w:type="dxa"/>
          </w:tcPr>
          <w:p w:rsidR="00937137" w:rsidRDefault="00937137" w:rsidP="00693105">
            <w:pPr>
              <w:rPr>
                <w:b/>
              </w:rPr>
            </w:pPr>
            <w:r>
              <w:t>Значение дыхания. Органы дыхания.</w:t>
            </w:r>
          </w:p>
        </w:tc>
        <w:tc>
          <w:tcPr>
            <w:tcW w:w="720" w:type="dxa"/>
          </w:tcPr>
          <w:p w:rsidR="00937137" w:rsidRPr="00AE2BC7" w:rsidRDefault="00937137" w:rsidP="00693105">
            <w:r w:rsidRPr="00AE2BC7"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Дыхание. Система органов дыхания и ее роль в обмене веществ. Связь с кровеносной системой. Верхние дыхательные пути. Гортань – орган голосообразования. Трахея, главные бронхи, бронхиальное дерево, альвеолы.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Знать особенности строения организма человека (строение дыхательной системы), распознавать и описывать на таблицах основные органы дыхательной системы человека</w:t>
            </w:r>
          </w:p>
        </w:tc>
        <w:tc>
          <w:tcPr>
            <w:tcW w:w="2340" w:type="dxa"/>
          </w:tcPr>
          <w:p w:rsidR="00937137" w:rsidRPr="000E4378" w:rsidRDefault="00937137" w:rsidP="00693105"/>
        </w:tc>
        <w:tc>
          <w:tcPr>
            <w:tcW w:w="1496" w:type="dxa"/>
          </w:tcPr>
          <w:p w:rsidR="00937137" w:rsidRDefault="00937137" w:rsidP="00693105">
            <w:r>
              <w:t>§23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25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Строение легких. Газообмен в легких и тканях.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 xml:space="preserve"> Система органов дыхания. Легкие. Пристеночная и легочная плевры, плевральная полость. Обмен газов в легких и тканях. Диффузия, гемоглобин, артериальная кровь, венозная кровь, альвеолярный воздух.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Понимать сущность биологического процесса дыхания, транспорта веществ.</w:t>
            </w:r>
          </w:p>
        </w:tc>
        <w:tc>
          <w:tcPr>
            <w:tcW w:w="2340" w:type="dxa"/>
          </w:tcPr>
          <w:p w:rsidR="00937137" w:rsidRPr="00E032ED" w:rsidRDefault="00937137" w:rsidP="00693105">
            <w:r w:rsidRPr="00E032ED">
              <w:t>Лабораторная работа №5 Определение состава вдыхаемого и в</w:t>
            </w:r>
            <w:r w:rsidRPr="00E032ED">
              <w:t>ы</w:t>
            </w:r>
            <w:r w:rsidRPr="00E032ED">
              <w:t>дыхаемого воздуха.</w:t>
            </w:r>
          </w:p>
          <w:p w:rsidR="00937137" w:rsidRPr="000E4378" w:rsidRDefault="00937137" w:rsidP="00693105"/>
        </w:tc>
        <w:tc>
          <w:tcPr>
            <w:tcW w:w="1496" w:type="dxa"/>
          </w:tcPr>
          <w:p w:rsidR="00937137" w:rsidRDefault="00937137" w:rsidP="00693105">
            <w:r>
              <w:t>§24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26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Дыхательные движения. Регуляция дыхания.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Механизм вдоха и выдоха. Дыхательные движения. Нейрогуморальная регуляция дыхания.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Понимать сущность процесса регуляции жизнедеятельности организма, использовать приобретенные знания для проведения наблюдений за состоянием собственного организма.</w:t>
            </w:r>
          </w:p>
        </w:tc>
        <w:tc>
          <w:tcPr>
            <w:tcW w:w="2340" w:type="dxa"/>
          </w:tcPr>
          <w:p w:rsidR="00937137" w:rsidRPr="000E4378" w:rsidRDefault="00937137" w:rsidP="00693105">
            <w:r>
              <w:t xml:space="preserve">Практическая работа №7. </w:t>
            </w:r>
            <w:r>
              <w:rPr>
                <w:sz w:val="20"/>
                <w:szCs w:val="20"/>
              </w:rPr>
              <w:t xml:space="preserve"> </w:t>
            </w:r>
            <w:r w:rsidRPr="00E032ED">
              <w:t>Измерение обхвата грудной клетки.</w:t>
            </w:r>
          </w:p>
        </w:tc>
        <w:tc>
          <w:tcPr>
            <w:tcW w:w="1496" w:type="dxa"/>
          </w:tcPr>
          <w:p w:rsidR="00937137" w:rsidRDefault="00937137" w:rsidP="00693105">
            <w:r>
              <w:t>§25, 26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lastRenderedPageBreak/>
              <w:t>27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Гигиена дыхания.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 Культура отношения к собственному здоровью и здоровью окружающих. Соблюдение санитарно-гигиенических норм и правил здорового образа жизни. Вредные привычки, их влияние на состояние здоровья. Чистота атмосферного воздуха как фактор здоровья. Зависимость здоровья человека от состояния окружающей среды.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 xml:space="preserve">Использовать приобретенные знания для соблюдения мер профилактики инфекционных и простудных заболеваний, вредных привычек (курение) </w:t>
            </w:r>
          </w:p>
        </w:tc>
        <w:tc>
          <w:tcPr>
            <w:tcW w:w="2340" w:type="dxa"/>
          </w:tcPr>
          <w:p w:rsidR="00937137" w:rsidRPr="000E4378" w:rsidRDefault="00937137" w:rsidP="00693105">
            <w:r>
              <w:t>Практическая работа №8</w:t>
            </w:r>
            <w:r w:rsidRPr="00E032ED">
              <w:t>. Опр</w:t>
            </w:r>
            <w:r w:rsidRPr="00E032ED">
              <w:t>е</w:t>
            </w:r>
            <w:r w:rsidRPr="00E032ED">
              <w:t>деление запыленности воздуха в зимний период.</w:t>
            </w:r>
          </w:p>
        </w:tc>
        <w:tc>
          <w:tcPr>
            <w:tcW w:w="1496" w:type="dxa"/>
          </w:tcPr>
          <w:p w:rsidR="00937137" w:rsidRDefault="00937137" w:rsidP="00693105">
            <w:r>
              <w:t>§27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28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Первая помощь при поражении органов дыхания. Контроль знаний по теме «Дыхание»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Приемы оказания первой помощи при отравлении угарным газом, спасении утопающего.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 xml:space="preserve">Использовать приобретенные знания для оказания первой помощи при отравлении угарным газом, спасении утопающего. Уметь находить в тексте учебника биологическую информацию, необходимую для выполнения заданий </w:t>
            </w:r>
            <w:proofErr w:type="gramStart"/>
            <w:r>
              <w:t>на</w:t>
            </w:r>
            <w:proofErr w:type="gramEnd"/>
            <w:r>
              <w:t xml:space="preserve">  с. 120-121</w:t>
            </w:r>
          </w:p>
        </w:tc>
        <w:tc>
          <w:tcPr>
            <w:tcW w:w="2340" w:type="dxa"/>
          </w:tcPr>
          <w:p w:rsidR="00937137" w:rsidRPr="000E4378" w:rsidRDefault="00937137" w:rsidP="00693105">
            <w:r>
              <w:t>тест</w:t>
            </w:r>
          </w:p>
        </w:tc>
        <w:tc>
          <w:tcPr>
            <w:tcW w:w="1496" w:type="dxa"/>
          </w:tcPr>
          <w:p w:rsidR="00937137" w:rsidRDefault="00937137" w:rsidP="00693105">
            <w:r>
              <w:t xml:space="preserve">§28, закончить выполнение заданий «Проверьте себя» </w:t>
            </w:r>
            <w:proofErr w:type="gramStart"/>
            <w:r>
              <w:t>на</w:t>
            </w:r>
            <w:proofErr w:type="gramEnd"/>
            <w:r>
              <w:t xml:space="preserve"> с.120-121</w:t>
            </w:r>
          </w:p>
        </w:tc>
      </w:tr>
      <w:tr w:rsidR="00937137" w:rsidTr="00693105">
        <w:trPr>
          <w:cantSplit/>
          <w:trHeight w:val="613"/>
        </w:trPr>
        <w:tc>
          <w:tcPr>
            <w:tcW w:w="468" w:type="dxa"/>
          </w:tcPr>
          <w:p w:rsidR="00937137" w:rsidRDefault="00937137" w:rsidP="00693105"/>
        </w:tc>
        <w:tc>
          <w:tcPr>
            <w:tcW w:w="15356" w:type="dxa"/>
            <w:gridSpan w:val="7"/>
          </w:tcPr>
          <w:p w:rsidR="00937137" w:rsidRPr="00DB04A2" w:rsidRDefault="00937137" w:rsidP="00693105">
            <w:pPr>
              <w:jc w:val="center"/>
              <w:rPr>
                <w:b/>
              </w:rPr>
            </w:pPr>
            <w:r>
              <w:rPr>
                <w:b/>
              </w:rPr>
              <w:t>5.Пищеварительная система (</w:t>
            </w:r>
            <w:r w:rsidRPr="00C87A52">
              <w:rPr>
                <w:b/>
              </w:rPr>
              <w:t>7</w:t>
            </w:r>
            <w:r>
              <w:rPr>
                <w:b/>
              </w:rPr>
              <w:t>ч)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29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Значение пищи и ее состав.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Питание. Пищевые продукты и питательные вещества: белки, жиры, углеводы, минеральные вещества, витамины, вода. Пища как биологическая основа жизни.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Уметь   объяснять роль питательных веществ в организме. Понимать сущность процесса питания.</w:t>
            </w:r>
          </w:p>
        </w:tc>
        <w:tc>
          <w:tcPr>
            <w:tcW w:w="2340" w:type="dxa"/>
          </w:tcPr>
          <w:p w:rsidR="00937137" w:rsidRPr="000E4378" w:rsidRDefault="00937137" w:rsidP="00693105"/>
        </w:tc>
        <w:tc>
          <w:tcPr>
            <w:tcW w:w="1496" w:type="dxa"/>
          </w:tcPr>
          <w:p w:rsidR="00937137" w:rsidRDefault="00937137" w:rsidP="00693105">
            <w:r>
              <w:t>§29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lastRenderedPageBreak/>
              <w:t>30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Органы пищеварения.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Пищеварение. Строение и функции пищеварительной системы. Органы пищеварения: пищеварительный канал и пищеварительные железы.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 xml:space="preserve">Понимать сущность процесса питания, уметь распознавать и описывать на таблицах основные органы пищеварительной системы человека. </w:t>
            </w:r>
          </w:p>
        </w:tc>
        <w:tc>
          <w:tcPr>
            <w:tcW w:w="2340" w:type="dxa"/>
          </w:tcPr>
          <w:p w:rsidR="00937137" w:rsidRPr="000E4378" w:rsidRDefault="00937137" w:rsidP="00693105"/>
        </w:tc>
        <w:tc>
          <w:tcPr>
            <w:tcW w:w="1496" w:type="dxa"/>
          </w:tcPr>
          <w:p w:rsidR="00937137" w:rsidRDefault="00937137" w:rsidP="00693105">
            <w:r>
              <w:t>§30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31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Пищеварение в ротовой полости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Пищеварение. Строение и функции пищеварительной системы. Пищеварительные железы. Пищеварение в ротовой полости. Форма и функции зубов. Роль ферментов в пищеварении.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Знать особенности строения и функции органов пищеварительной системы, описывать и объяснять результаты опытов.</w:t>
            </w:r>
          </w:p>
        </w:tc>
        <w:tc>
          <w:tcPr>
            <w:tcW w:w="2340" w:type="dxa"/>
          </w:tcPr>
          <w:p w:rsidR="00937137" w:rsidRPr="000E4378" w:rsidRDefault="00937137" w:rsidP="00693105">
            <w:r>
              <w:t>Лабораторная работа № 6. «Действие ферментов слюны на крахмал»</w:t>
            </w:r>
          </w:p>
        </w:tc>
        <w:tc>
          <w:tcPr>
            <w:tcW w:w="1496" w:type="dxa"/>
          </w:tcPr>
          <w:p w:rsidR="00937137" w:rsidRDefault="00937137" w:rsidP="00693105">
            <w:r>
              <w:t>§31, 32 (до пищеварения в желудке)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32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Пищеварение в желудке.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Строение и функции пищеварительной системы. Роль ферментов в пищеварении. Пищеварение в желудке. Пищеварительные ферменты желудка</w:t>
            </w:r>
            <w:proofErr w:type="gramStart"/>
            <w:r>
              <w:t>.</w:t>
            </w:r>
            <w:proofErr w:type="gramEnd"/>
          </w:p>
        </w:tc>
        <w:tc>
          <w:tcPr>
            <w:tcW w:w="2880" w:type="dxa"/>
          </w:tcPr>
          <w:p w:rsidR="00937137" w:rsidRPr="000E4378" w:rsidRDefault="00937137" w:rsidP="00693105">
            <w:r>
              <w:t>. Знать особенности строения и функции органов пищеварительной системы, описывать и объяснять результаты опытов</w:t>
            </w:r>
          </w:p>
        </w:tc>
        <w:tc>
          <w:tcPr>
            <w:tcW w:w="2340" w:type="dxa"/>
          </w:tcPr>
          <w:p w:rsidR="00937137" w:rsidRPr="000E4378" w:rsidRDefault="00937137" w:rsidP="00693105"/>
        </w:tc>
        <w:tc>
          <w:tcPr>
            <w:tcW w:w="1496" w:type="dxa"/>
          </w:tcPr>
          <w:p w:rsidR="00937137" w:rsidRDefault="00937137" w:rsidP="00693105">
            <w:r>
              <w:t>§32, вопросы 6-8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33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Пищеварение в кишечнике. Всасывание питательных веществ.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Строение и функции пищеварительной системы. Роль ферментов в пищеварении и переваривании пищи в двенадцатиперстной кишке.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Знать особенности строения и функции органов пищеварительной системы, сущность процесса питания, анализировать и оценивать факторы риска на здоровье</w:t>
            </w:r>
          </w:p>
        </w:tc>
        <w:tc>
          <w:tcPr>
            <w:tcW w:w="2340" w:type="dxa"/>
          </w:tcPr>
          <w:p w:rsidR="00937137" w:rsidRPr="000E4378" w:rsidRDefault="00937137" w:rsidP="00693105">
            <w:r>
              <w:t>Вопросы после §33</w:t>
            </w:r>
          </w:p>
        </w:tc>
        <w:tc>
          <w:tcPr>
            <w:tcW w:w="1496" w:type="dxa"/>
          </w:tcPr>
          <w:p w:rsidR="00937137" w:rsidRDefault="00937137" w:rsidP="00693105">
            <w:r>
              <w:t>§33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lastRenderedPageBreak/>
              <w:t>34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Регуляция пищеварения.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proofErr w:type="spellStart"/>
            <w:proofErr w:type="gramStart"/>
            <w:r>
              <w:t>Нейро-гуморальная</w:t>
            </w:r>
            <w:proofErr w:type="spellEnd"/>
            <w:proofErr w:type="gramEnd"/>
            <w:r>
              <w:t xml:space="preserve"> регуляция пищеварения. Исследования И.П. Павлова в области пищеварения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Понимать сущность процесса регуляции жизнедеятельности организма,  использовать приобретенные знания для проведения наблюдений за состоянием организма</w:t>
            </w:r>
          </w:p>
        </w:tc>
        <w:tc>
          <w:tcPr>
            <w:tcW w:w="2340" w:type="dxa"/>
          </w:tcPr>
          <w:p w:rsidR="00937137" w:rsidRPr="000E4378" w:rsidRDefault="00937137" w:rsidP="00693105"/>
        </w:tc>
        <w:tc>
          <w:tcPr>
            <w:tcW w:w="1496" w:type="dxa"/>
          </w:tcPr>
          <w:p w:rsidR="00937137" w:rsidRDefault="00937137" w:rsidP="00693105">
            <w:r>
              <w:t>§34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35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Гигиена питания. Профилактика заболеваний органов пищеварения. Контроль знаний по теме «Пищеварение»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 xml:space="preserve">Культура отношения к собственному здоровью и здоровью окружающих. На Укрепление здоровья: рациональное питание, двигательная активность. Соблюдение санитарно-гигиенических норм и правил здорового образа жизни. Вредные и полезные привычки, их влияние на состояние здоровья. Фактор риска: гиподинамия. Профилактика пищевых отравлений, кишечных инфекций, гепатита.  </w:t>
            </w:r>
          </w:p>
        </w:tc>
        <w:tc>
          <w:tcPr>
            <w:tcW w:w="2880" w:type="dxa"/>
          </w:tcPr>
          <w:p w:rsidR="00937137" w:rsidRPr="00F05A47" w:rsidRDefault="00937137" w:rsidP="00693105">
            <w:r>
              <w:t xml:space="preserve">Использовать приобретенные знания для соблюдения мер профилактики вредных привычек (курение, алкоголизм), для оказания первой медицинской помощи при отравлении ядовитыми грибами, растениями, для проведения наблюдений за состоянием своего здоровья.  Уметь находить в тексте учебника биологическую информацию, необходимую для выполнения заданий </w:t>
            </w:r>
            <w:proofErr w:type="gramStart"/>
            <w:r>
              <w:t>на</w:t>
            </w:r>
            <w:proofErr w:type="gramEnd"/>
            <w:r>
              <w:t xml:space="preserve">  с. 145-146</w:t>
            </w:r>
          </w:p>
        </w:tc>
        <w:tc>
          <w:tcPr>
            <w:tcW w:w="2340" w:type="dxa"/>
          </w:tcPr>
          <w:p w:rsidR="00937137" w:rsidRDefault="00937137" w:rsidP="00693105">
            <w:r>
              <w:t>Вопросы после §35. задания на с.145-146 «Проверьте себя»</w:t>
            </w:r>
          </w:p>
          <w:p w:rsidR="00937137" w:rsidRPr="000E4378" w:rsidRDefault="00937137" w:rsidP="00693105">
            <w:r>
              <w:t>тест</w:t>
            </w:r>
          </w:p>
        </w:tc>
        <w:tc>
          <w:tcPr>
            <w:tcW w:w="1496" w:type="dxa"/>
          </w:tcPr>
          <w:p w:rsidR="00937137" w:rsidRDefault="00937137" w:rsidP="00693105">
            <w:r>
              <w:t xml:space="preserve">§35, закончить выполнение заданий «Проверьте себя»  </w:t>
            </w:r>
            <w:proofErr w:type="gramStart"/>
            <w:r>
              <w:t>на</w:t>
            </w:r>
            <w:proofErr w:type="gramEnd"/>
            <w:r>
              <w:t xml:space="preserve"> с.145-146</w:t>
            </w:r>
          </w:p>
        </w:tc>
      </w:tr>
      <w:tr w:rsidR="00937137" w:rsidTr="00693105">
        <w:trPr>
          <w:cantSplit/>
          <w:trHeight w:val="582"/>
        </w:trPr>
        <w:tc>
          <w:tcPr>
            <w:tcW w:w="468" w:type="dxa"/>
          </w:tcPr>
          <w:p w:rsidR="00937137" w:rsidRDefault="00937137" w:rsidP="00693105"/>
        </w:tc>
        <w:tc>
          <w:tcPr>
            <w:tcW w:w="15356" w:type="dxa"/>
            <w:gridSpan w:val="7"/>
          </w:tcPr>
          <w:p w:rsidR="00937137" w:rsidRPr="00DB04A2" w:rsidRDefault="00937137" w:rsidP="00693105">
            <w:pPr>
              <w:jc w:val="center"/>
              <w:rPr>
                <w:b/>
              </w:rPr>
            </w:pPr>
            <w:r>
              <w:rPr>
                <w:b/>
              </w:rPr>
              <w:t>6.Обмен веществ и энергии (3ч)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36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 xml:space="preserve">Обменные процессы в организме. 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Обмен веществ и превращение энергии как необходимое условие жизнедеятельности организма. Пластический и энергетический обмен.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Понимать сущность обмена веществ и превращения энергии в организме, знать особенности жизнедеятельности организма человека</w:t>
            </w:r>
          </w:p>
        </w:tc>
        <w:tc>
          <w:tcPr>
            <w:tcW w:w="2340" w:type="dxa"/>
          </w:tcPr>
          <w:p w:rsidR="00937137" w:rsidRPr="000E4378" w:rsidRDefault="00937137" w:rsidP="00693105">
            <w:r>
              <w:t>Вопросы после §36</w:t>
            </w:r>
          </w:p>
        </w:tc>
        <w:tc>
          <w:tcPr>
            <w:tcW w:w="1496" w:type="dxa"/>
          </w:tcPr>
          <w:p w:rsidR="00937137" w:rsidRDefault="00937137" w:rsidP="00693105">
            <w:r>
              <w:t>§36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lastRenderedPageBreak/>
              <w:t>37</w:t>
            </w:r>
          </w:p>
        </w:tc>
        <w:tc>
          <w:tcPr>
            <w:tcW w:w="3420" w:type="dxa"/>
          </w:tcPr>
          <w:p w:rsidR="00937137" w:rsidRDefault="00937137" w:rsidP="00693105">
            <w:r>
              <w:t>Нормы питания. Обмен белков, жиров, углеводов.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Default="00937137" w:rsidP="00693105">
            <w:r>
              <w:t>Обмен и роль белков, углеводов, жиров. Водно-солевой обмен. Определение норм питания. Соблюдение санитарно-гигиенических норм и правил здорового образа жизни. Вредные привычки, их влияние на состояние здоровья</w:t>
            </w:r>
          </w:p>
        </w:tc>
        <w:tc>
          <w:tcPr>
            <w:tcW w:w="2880" w:type="dxa"/>
          </w:tcPr>
          <w:p w:rsidR="00937137" w:rsidRDefault="00937137" w:rsidP="00693105">
            <w:r>
              <w:t>Понимать сущность обмена веществ и превращения энергии в организме, знать особенности жизнедеятельности организма человека.</w:t>
            </w:r>
          </w:p>
        </w:tc>
        <w:tc>
          <w:tcPr>
            <w:tcW w:w="2340" w:type="dxa"/>
          </w:tcPr>
          <w:p w:rsidR="00937137" w:rsidRDefault="00937137" w:rsidP="00693105">
            <w:r>
              <w:t>Практическая работа №9. «Определение норм рационального питания»</w:t>
            </w:r>
          </w:p>
        </w:tc>
        <w:tc>
          <w:tcPr>
            <w:tcW w:w="1496" w:type="dxa"/>
          </w:tcPr>
          <w:p w:rsidR="00937137" w:rsidRDefault="00937137" w:rsidP="00693105">
            <w:r>
              <w:t>§ 37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38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Витамины.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 xml:space="preserve">Витамины, их роль в организме, содержание в пище. Суточная потребность организма в витаминах. Проявление авитаминозов и их предупреждение. 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Понимать роль витаминов в организме, их влияние на жизнедеятельность.  Использовать приобретенные знания для соблюдения мер профилактики инфекционных и простудных заболеваний.</w:t>
            </w:r>
          </w:p>
        </w:tc>
        <w:tc>
          <w:tcPr>
            <w:tcW w:w="2340" w:type="dxa"/>
          </w:tcPr>
          <w:p w:rsidR="00937137" w:rsidRPr="000E4378" w:rsidRDefault="00937137" w:rsidP="00693105"/>
        </w:tc>
        <w:tc>
          <w:tcPr>
            <w:tcW w:w="1496" w:type="dxa"/>
          </w:tcPr>
          <w:p w:rsidR="00937137" w:rsidRDefault="00937137" w:rsidP="00693105">
            <w:r>
              <w:t>§38</w:t>
            </w:r>
          </w:p>
        </w:tc>
      </w:tr>
      <w:tr w:rsidR="00937137" w:rsidTr="00693105">
        <w:trPr>
          <w:cantSplit/>
          <w:trHeight w:val="460"/>
        </w:trPr>
        <w:tc>
          <w:tcPr>
            <w:tcW w:w="468" w:type="dxa"/>
          </w:tcPr>
          <w:p w:rsidR="00937137" w:rsidRDefault="00937137" w:rsidP="00693105"/>
        </w:tc>
        <w:tc>
          <w:tcPr>
            <w:tcW w:w="15356" w:type="dxa"/>
            <w:gridSpan w:val="7"/>
          </w:tcPr>
          <w:p w:rsidR="00937137" w:rsidRPr="00DB04A2" w:rsidRDefault="00937137" w:rsidP="00693105">
            <w:pPr>
              <w:jc w:val="center"/>
              <w:rPr>
                <w:b/>
              </w:rPr>
            </w:pPr>
            <w:r>
              <w:rPr>
                <w:b/>
              </w:rPr>
              <w:t xml:space="preserve">7. </w:t>
            </w:r>
            <w:r w:rsidRPr="00A50FD8">
              <w:rPr>
                <w:b/>
              </w:rPr>
              <w:t>Выделение</w:t>
            </w:r>
            <w:r>
              <w:rPr>
                <w:b/>
              </w:rPr>
              <w:t xml:space="preserve"> (</w:t>
            </w:r>
            <w:r w:rsidRPr="00A50FD8">
              <w:rPr>
                <w:b/>
              </w:rPr>
              <w:t>2</w:t>
            </w:r>
            <w:r>
              <w:rPr>
                <w:b/>
              </w:rPr>
              <w:t>ч)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39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Мочевыделительная система. Строение и функции почек.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Выделение. Мочевыделительная система. Роль органов мочевыделения, их значение. Строение и функции почек.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 xml:space="preserve">Называть организма человека – органы </w:t>
            </w:r>
            <w:proofErr w:type="spellStart"/>
            <w:r>
              <w:t>мочеРаспознавать</w:t>
            </w:r>
            <w:proofErr w:type="spellEnd"/>
            <w:r>
              <w:t xml:space="preserve"> и описывать на таблицах основные органы мочевыделительной системы человека. Понимать сущность биологического процесса выделения и его роли в обмене веществ. Знать  особенности строения выделительной системы.</w:t>
            </w:r>
          </w:p>
        </w:tc>
        <w:tc>
          <w:tcPr>
            <w:tcW w:w="2340" w:type="dxa"/>
          </w:tcPr>
          <w:p w:rsidR="00937137" w:rsidRPr="000E4378" w:rsidRDefault="00937137" w:rsidP="00693105"/>
        </w:tc>
        <w:tc>
          <w:tcPr>
            <w:tcW w:w="1496" w:type="dxa"/>
          </w:tcPr>
          <w:p w:rsidR="00937137" w:rsidRDefault="00937137" w:rsidP="00693105">
            <w:r>
              <w:t>§39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lastRenderedPageBreak/>
              <w:t>40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Предупреждение заболевания почек. Питьевой режим.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Мочеполовые инфекции. Меры их предупреждения для сохранения здоровья. Предупреждение заболевания почек. Питьевой режим. Соблюдение  санитарно-гигиенических норм и правил здорового образа жизни. Фактор риска: переохлаждение. Вредные и полезные привычки, их влияние на состояние здоровья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Использовать приобретенные знания для соблюдения мер профилактики заболеваний выделительной системы, вредных привычек, анализировать и оценивать воздействие факторов риска на здоровье</w:t>
            </w:r>
          </w:p>
        </w:tc>
        <w:tc>
          <w:tcPr>
            <w:tcW w:w="2340" w:type="dxa"/>
          </w:tcPr>
          <w:p w:rsidR="00937137" w:rsidRPr="000E4378" w:rsidRDefault="00937137" w:rsidP="00693105">
            <w:r>
              <w:t>Вопросы после §40</w:t>
            </w:r>
          </w:p>
        </w:tc>
        <w:tc>
          <w:tcPr>
            <w:tcW w:w="1496" w:type="dxa"/>
          </w:tcPr>
          <w:p w:rsidR="00937137" w:rsidRDefault="00937137" w:rsidP="00693105">
            <w:r>
              <w:t>§40</w:t>
            </w:r>
          </w:p>
        </w:tc>
      </w:tr>
      <w:tr w:rsidR="00937137" w:rsidTr="00693105">
        <w:trPr>
          <w:cantSplit/>
          <w:trHeight w:val="533"/>
        </w:trPr>
        <w:tc>
          <w:tcPr>
            <w:tcW w:w="468" w:type="dxa"/>
          </w:tcPr>
          <w:p w:rsidR="00937137" w:rsidRDefault="00937137" w:rsidP="00693105"/>
        </w:tc>
        <w:tc>
          <w:tcPr>
            <w:tcW w:w="15356" w:type="dxa"/>
            <w:gridSpan w:val="7"/>
          </w:tcPr>
          <w:p w:rsidR="00937137" w:rsidRPr="00DB04A2" w:rsidRDefault="00937137" w:rsidP="00693105">
            <w:pPr>
              <w:jc w:val="center"/>
              <w:rPr>
                <w:b/>
              </w:rPr>
            </w:pPr>
            <w:r>
              <w:rPr>
                <w:b/>
              </w:rPr>
              <w:t>8.Кожа (3ч)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41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Кожа. Значение и ее строение.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Покровы тела. Значение и строение кожных покровов и слизистых оболочек. Волосы и ногти – роговые придатки кожи. Уход за кожей,  волосами, ногтями. Кожные рецепторы.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Знать  особенности строения кожи. Распознавать и описывать на таблицах её основные части.</w:t>
            </w:r>
          </w:p>
        </w:tc>
        <w:tc>
          <w:tcPr>
            <w:tcW w:w="2340" w:type="dxa"/>
          </w:tcPr>
          <w:p w:rsidR="00937137" w:rsidRPr="000E4378" w:rsidRDefault="00937137" w:rsidP="00693105">
            <w:r>
              <w:t>Вопросы после §41.</w:t>
            </w:r>
          </w:p>
        </w:tc>
        <w:tc>
          <w:tcPr>
            <w:tcW w:w="1496" w:type="dxa"/>
          </w:tcPr>
          <w:p w:rsidR="00937137" w:rsidRDefault="00937137" w:rsidP="00693105">
            <w:r>
              <w:t>§41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42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Роль кожи в терморегуляции. Нарушение кожных покровов и повреждения кожи.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Теплообразование, теплоотдача  и теплорегуляция. Роль кожи в теплорегуляции. Укрепление здоровья:  закаливание, рациональное питание. Факторы риска: стрессы, переохлаждение. Нарушения кожных покровов и их причины.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Понимать роль кожи в обмене веществ и жизнедеятельности организма, анализировать и оценивать воздействие факторов риска на здоровье.</w:t>
            </w:r>
          </w:p>
        </w:tc>
        <w:tc>
          <w:tcPr>
            <w:tcW w:w="2340" w:type="dxa"/>
          </w:tcPr>
          <w:p w:rsidR="00937137" w:rsidRPr="000E4378" w:rsidRDefault="00937137" w:rsidP="00693105">
            <w:r>
              <w:t>Вопросы после §42(1,2), после §43 (1, 2, 3)</w:t>
            </w:r>
          </w:p>
        </w:tc>
        <w:tc>
          <w:tcPr>
            <w:tcW w:w="1496" w:type="dxa"/>
          </w:tcPr>
          <w:p w:rsidR="00937137" w:rsidRDefault="00937137" w:rsidP="00693105">
            <w:r>
              <w:t xml:space="preserve">§42, 43 (кроме оказания первой помощи) 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lastRenderedPageBreak/>
              <w:t>43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Оказание первой помощь при тепловом и солнечном ударах. Контроль знаний по темам «Обмен веществ. Выделение. Кожа»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Приемы оказания первой помощи себе и окружающим при травмах, ожогах, обморожениях и их профилактика.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Использовать приобретенные знания для оказания  первой помощи себе и окружающим при травмах, ожогах, обморожениях.  Уметь находить в тексте учебника биологическую информацию, необходимую для выполнения заданий на  с. 171-172 «Проверьте себя»</w:t>
            </w:r>
          </w:p>
        </w:tc>
        <w:tc>
          <w:tcPr>
            <w:tcW w:w="2340" w:type="dxa"/>
          </w:tcPr>
          <w:p w:rsidR="00937137" w:rsidRPr="000E4378" w:rsidRDefault="00937137" w:rsidP="00693105">
            <w:r>
              <w:t>Вопросы после §42(3, 4, 5, 6), после §43 (4)</w:t>
            </w:r>
          </w:p>
        </w:tc>
        <w:tc>
          <w:tcPr>
            <w:tcW w:w="1496" w:type="dxa"/>
          </w:tcPr>
          <w:p w:rsidR="00937137" w:rsidRDefault="00937137" w:rsidP="00693105">
            <w:r>
              <w:t xml:space="preserve">§42, 43 (оказание первой помощи), закончить выполнение заданий «Проверьте себя» </w:t>
            </w:r>
            <w:proofErr w:type="gramStart"/>
            <w:r>
              <w:t>на</w:t>
            </w:r>
            <w:proofErr w:type="gramEnd"/>
            <w:r>
              <w:t xml:space="preserve"> с. 171-172</w:t>
            </w:r>
          </w:p>
        </w:tc>
      </w:tr>
      <w:tr w:rsidR="00937137" w:rsidTr="00693105">
        <w:trPr>
          <w:cantSplit/>
          <w:trHeight w:val="502"/>
        </w:trPr>
        <w:tc>
          <w:tcPr>
            <w:tcW w:w="468" w:type="dxa"/>
          </w:tcPr>
          <w:p w:rsidR="00937137" w:rsidRDefault="00937137" w:rsidP="00693105"/>
        </w:tc>
        <w:tc>
          <w:tcPr>
            <w:tcW w:w="15356" w:type="dxa"/>
            <w:gridSpan w:val="7"/>
          </w:tcPr>
          <w:p w:rsidR="00937137" w:rsidRPr="00DB04A2" w:rsidRDefault="00937137" w:rsidP="00693105">
            <w:pPr>
              <w:jc w:val="center"/>
              <w:rPr>
                <w:b/>
              </w:rPr>
            </w:pPr>
            <w:r>
              <w:rPr>
                <w:b/>
              </w:rPr>
              <w:t>9.Эндокринная система (2ч)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44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 xml:space="preserve"> Железы внешней, внутренней и смешанной секреции.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Эндокринная система. Железы внешней, внутренней и смешанной секреции, их строение и функции.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Знать  особенности строения и работы желез эндокринной системы. Распознавать и описывать на таблицах её основные части.</w:t>
            </w:r>
          </w:p>
        </w:tc>
        <w:tc>
          <w:tcPr>
            <w:tcW w:w="2340" w:type="dxa"/>
          </w:tcPr>
          <w:p w:rsidR="00937137" w:rsidRPr="000E4378" w:rsidRDefault="00937137" w:rsidP="00693105">
            <w:r>
              <w:t>Вопросы после §44.</w:t>
            </w:r>
          </w:p>
        </w:tc>
        <w:tc>
          <w:tcPr>
            <w:tcW w:w="1496" w:type="dxa"/>
          </w:tcPr>
          <w:p w:rsidR="00937137" w:rsidRDefault="00937137" w:rsidP="00693105">
            <w:r>
              <w:t>§44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45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Роль гормонов в обмене веществ, росте и развитии организма.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Гормоны. Гормоны гипофиза, щитовидной железы, поджелудочной железы, надпочечников. Регуляция деятельности желез.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Понимать роль гормонов в обмене веществ, жизнедеятельности, росте, развитии и поведении организма, анализировать и оценивать воздействие факторов риска на здоровье.</w:t>
            </w:r>
          </w:p>
        </w:tc>
        <w:tc>
          <w:tcPr>
            <w:tcW w:w="2340" w:type="dxa"/>
          </w:tcPr>
          <w:p w:rsidR="00937137" w:rsidRPr="000E4378" w:rsidRDefault="00937137" w:rsidP="00693105">
            <w:r>
              <w:t>Вопросы после §45</w:t>
            </w:r>
          </w:p>
        </w:tc>
        <w:tc>
          <w:tcPr>
            <w:tcW w:w="1496" w:type="dxa"/>
          </w:tcPr>
          <w:p w:rsidR="00937137" w:rsidRDefault="00937137" w:rsidP="00693105">
            <w:r>
              <w:t>§45</w:t>
            </w:r>
          </w:p>
        </w:tc>
      </w:tr>
      <w:tr w:rsidR="00937137" w:rsidTr="00693105">
        <w:trPr>
          <w:cantSplit/>
          <w:trHeight w:val="380"/>
        </w:trPr>
        <w:tc>
          <w:tcPr>
            <w:tcW w:w="468" w:type="dxa"/>
          </w:tcPr>
          <w:p w:rsidR="00937137" w:rsidRDefault="00937137" w:rsidP="00693105"/>
        </w:tc>
        <w:tc>
          <w:tcPr>
            <w:tcW w:w="15356" w:type="dxa"/>
            <w:gridSpan w:val="7"/>
          </w:tcPr>
          <w:p w:rsidR="00937137" w:rsidRPr="00DB04A2" w:rsidRDefault="00937137" w:rsidP="00693105">
            <w:pPr>
              <w:jc w:val="center"/>
              <w:rPr>
                <w:b/>
              </w:rPr>
            </w:pPr>
            <w:r>
              <w:rPr>
                <w:b/>
              </w:rPr>
              <w:t>10.Нервная система (5ч)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lastRenderedPageBreak/>
              <w:t>46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Значение и строение нервной системы.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Нервная система. Значение нервной системы. Отделы нервной системы: центральный и периферический. Рефлекторный характер деятельности нервной системы.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Знать особенности строения и работы нервной системы, распознавать и описывать на таблицах её основные части</w:t>
            </w:r>
          </w:p>
        </w:tc>
        <w:tc>
          <w:tcPr>
            <w:tcW w:w="2340" w:type="dxa"/>
          </w:tcPr>
          <w:p w:rsidR="00937137" w:rsidRPr="000E4378" w:rsidRDefault="00937137" w:rsidP="00693105">
            <w:r>
              <w:t>Вопросы после §46</w:t>
            </w:r>
          </w:p>
        </w:tc>
        <w:tc>
          <w:tcPr>
            <w:tcW w:w="1496" w:type="dxa"/>
          </w:tcPr>
          <w:p w:rsidR="00937137" w:rsidRDefault="00937137" w:rsidP="00693105">
            <w:r>
              <w:t>§46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47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Вегетативная нервная система, строение и функции. Нейрогормональная регуляция.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Соматическая и вегетативная нервная система. Функция автономного отдела. Симпатический и парасимпатический подотделы. Нейрогуморальная регуляция: взаимосвязь нервной и эндокринной систем.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Понимать сущность регуляции жизнедеятельности организма и роль нервной системы и гормонов в организме.</w:t>
            </w:r>
          </w:p>
        </w:tc>
        <w:tc>
          <w:tcPr>
            <w:tcW w:w="2340" w:type="dxa"/>
          </w:tcPr>
          <w:p w:rsidR="00937137" w:rsidRPr="005F27C1" w:rsidRDefault="00937137" w:rsidP="00693105">
            <w:r>
              <w:t xml:space="preserve">Практическая работа №10. </w:t>
            </w:r>
            <w:r w:rsidRPr="002D7ACC">
              <w:rPr>
                <w:sz w:val="20"/>
                <w:szCs w:val="20"/>
              </w:rPr>
              <w:t xml:space="preserve"> </w:t>
            </w:r>
            <w:r w:rsidRPr="005F27C1">
              <w:t>Действие прямых и обратных связей.</w:t>
            </w:r>
          </w:p>
          <w:p w:rsidR="00937137" w:rsidRPr="000E4378" w:rsidRDefault="00937137" w:rsidP="00693105"/>
        </w:tc>
        <w:tc>
          <w:tcPr>
            <w:tcW w:w="1496" w:type="dxa"/>
          </w:tcPr>
          <w:p w:rsidR="00937137" w:rsidRDefault="00937137" w:rsidP="00693105">
            <w:r>
              <w:t>§47,48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48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Строение и функции спинного мозга.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Спинной мозг, строение и функции. Серое вещество и белое вещество спинного мозга. Рефлекторная и проводниковая функция спинного мозга.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Знать особенности строения, функции спинного мозга.  Распознавать и описывать на таблицах его основные части. Понимать его роль в регуляции жизнедеятельности организма.</w:t>
            </w:r>
          </w:p>
        </w:tc>
        <w:tc>
          <w:tcPr>
            <w:tcW w:w="2340" w:type="dxa"/>
          </w:tcPr>
          <w:p w:rsidR="00937137" w:rsidRPr="000E4378" w:rsidRDefault="00937137" w:rsidP="00693105"/>
        </w:tc>
        <w:tc>
          <w:tcPr>
            <w:tcW w:w="1496" w:type="dxa"/>
          </w:tcPr>
          <w:p w:rsidR="00937137" w:rsidRDefault="00937137" w:rsidP="00693105">
            <w:r>
              <w:t>§49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49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Отделы головного мозга, их значение.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Головной мозг, строение и функции. Серое и белое вещество головного мозга. Продолговатый мозг. Средний мозг. Мозжечок. Промежуточный мозг.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Знать  особенности строения и функции головного мозга.  Распознавать и описывать на таблицах его основные части. Понимать его роль в регуляции жизнедеятельности и поведения организма.</w:t>
            </w:r>
          </w:p>
        </w:tc>
        <w:tc>
          <w:tcPr>
            <w:tcW w:w="2340" w:type="dxa"/>
          </w:tcPr>
          <w:p w:rsidR="00937137" w:rsidRPr="000E4378" w:rsidRDefault="00937137" w:rsidP="00693105">
            <w:r>
              <w:t>Практическая работа №11.</w:t>
            </w:r>
            <w:r w:rsidRPr="002D7ACC">
              <w:rPr>
                <w:sz w:val="20"/>
                <w:szCs w:val="20"/>
              </w:rPr>
              <w:t xml:space="preserve"> </w:t>
            </w:r>
            <w:r w:rsidRPr="005F27C1">
              <w:t>Функции продолговатого, среднего мозга и мозжечка.</w:t>
            </w:r>
          </w:p>
        </w:tc>
        <w:tc>
          <w:tcPr>
            <w:tcW w:w="1496" w:type="dxa"/>
          </w:tcPr>
          <w:p w:rsidR="00937137" w:rsidRDefault="00937137" w:rsidP="00693105">
            <w:r>
              <w:t>§50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lastRenderedPageBreak/>
              <w:t>50</w:t>
            </w:r>
          </w:p>
        </w:tc>
        <w:tc>
          <w:tcPr>
            <w:tcW w:w="3420" w:type="dxa"/>
          </w:tcPr>
          <w:p w:rsidR="00937137" w:rsidRDefault="00937137" w:rsidP="00693105">
            <w:r>
              <w:t>Контроль знаний по теме «Эндокринная и нервная системы»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Default="00937137" w:rsidP="00693105">
            <w:r>
              <w:t>Взаимодействие нервной и гуморальной регуляции</w:t>
            </w:r>
          </w:p>
        </w:tc>
        <w:tc>
          <w:tcPr>
            <w:tcW w:w="2880" w:type="dxa"/>
          </w:tcPr>
          <w:p w:rsidR="00937137" w:rsidRDefault="00937137" w:rsidP="00693105">
            <w:r>
              <w:t xml:space="preserve">Уметь находить в тексте учебника биологическую информацию, необходимую для выполнения заданий </w:t>
            </w:r>
            <w:proofErr w:type="gramStart"/>
            <w:r>
              <w:t>на</w:t>
            </w:r>
            <w:proofErr w:type="gramEnd"/>
            <w:r>
              <w:t xml:space="preserve">  с. 194-195 </w:t>
            </w:r>
          </w:p>
        </w:tc>
        <w:tc>
          <w:tcPr>
            <w:tcW w:w="2340" w:type="dxa"/>
          </w:tcPr>
          <w:p w:rsidR="00937137" w:rsidRDefault="00937137" w:rsidP="00693105">
            <w:r>
              <w:t>Задания на с.194-195 «Проверьте себя»</w:t>
            </w:r>
          </w:p>
        </w:tc>
        <w:tc>
          <w:tcPr>
            <w:tcW w:w="1496" w:type="dxa"/>
          </w:tcPr>
          <w:p w:rsidR="00937137" w:rsidRDefault="00937137" w:rsidP="00693105">
            <w:r>
              <w:t>Закончить выполнение</w:t>
            </w:r>
          </w:p>
          <w:p w:rsidR="00937137" w:rsidRPr="009A5D4E" w:rsidRDefault="00937137" w:rsidP="00693105">
            <w:r>
              <w:t xml:space="preserve">заданий «Проверьте себя» </w:t>
            </w:r>
            <w:proofErr w:type="gramStart"/>
            <w:r>
              <w:t>на</w:t>
            </w:r>
            <w:proofErr w:type="gramEnd"/>
            <w:r>
              <w:t xml:space="preserve"> с.194-195</w:t>
            </w:r>
          </w:p>
        </w:tc>
      </w:tr>
      <w:tr w:rsidR="00937137" w:rsidTr="00693105">
        <w:trPr>
          <w:cantSplit/>
          <w:trHeight w:val="400"/>
        </w:trPr>
        <w:tc>
          <w:tcPr>
            <w:tcW w:w="468" w:type="dxa"/>
          </w:tcPr>
          <w:p w:rsidR="00937137" w:rsidRDefault="00937137" w:rsidP="00693105"/>
        </w:tc>
        <w:tc>
          <w:tcPr>
            <w:tcW w:w="15356" w:type="dxa"/>
            <w:gridSpan w:val="7"/>
          </w:tcPr>
          <w:p w:rsidR="00937137" w:rsidRPr="00DB04A2" w:rsidRDefault="00937137" w:rsidP="00693105">
            <w:pPr>
              <w:jc w:val="center"/>
              <w:rPr>
                <w:b/>
              </w:rPr>
            </w:pPr>
            <w:r>
              <w:rPr>
                <w:b/>
              </w:rPr>
              <w:t>11. Органы чувств и анализаторы (</w:t>
            </w:r>
            <w:r w:rsidRPr="00C87A52">
              <w:rPr>
                <w:b/>
              </w:rPr>
              <w:t>5</w:t>
            </w:r>
            <w:r>
              <w:rPr>
                <w:b/>
              </w:rPr>
              <w:t>ч)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51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Значение органов чувств и анализаторов.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Органы чувств, их роль в жизни человека. Анализаторы. Рецепторы, проводящие пути, чувствительные зоны коры больших полушарий.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Знать особенности строения органов чувств и анализаторов, распознавать и описывать на таблицах их основные части.</w:t>
            </w:r>
          </w:p>
        </w:tc>
        <w:tc>
          <w:tcPr>
            <w:tcW w:w="2340" w:type="dxa"/>
          </w:tcPr>
          <w:p w:rsidR="00937137" w:rsidRPr="000E4378" w:rsidRDefault="00937137" w:rsidP="00693105"/>
        </w:tc>
        <w:tc>
          <w:tcPr>
            <w:tcW w:w="1496" w:type="dxa"/>
          </w:tcPr>
          <w:p w:rsidR="00937137" w:rsidRDefault="00937137" w:rsidP="00693105">
            <w:r>
              <w:t>§51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52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Орган зрения и зрительный анализатор.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Орган зрения. Вспомогательный аппарат глаза (брови, веки, ресницы). Строение и функции оболочек глаза. Склера, роговица, сосудистая оболочка, радужка, зрачок. Сетчатка. Палочки и колбочки сетчатки. Хрусталик, стекловидное тело. Зрительный нерв. Зрительный анализатор.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 xml:space="preserve">Знать особенности строения органа зрения и зрительного анализатора. Распознавать и описывать на таблицах их основные части. Уметь объяснять результаты наблюдений. </w:t>
            </w:r>
          </w:p>
        </w:tc>
        <w:tc>
          <w:tcPr>
            <w:tcW w:w="2340" w:type="dxa"/>
          </w:tcPr>
          <w:p w:rsidR="00937137" w:rsidRPr="000E4378" w:rsidRDefault="00937137" w:rsidP="00693105">
            <w:r>
              <w:t xml:space="preserve"> </w:t>
            </w:r>
          </w:p>
        </w:tc>
        <w:tc>
          <w:tcPr>
            <w:tcW w:w="1496" w:type="dxa"/>
          </w:tcPr>
          <w:p w:rsidR="00937137" w:rsidRDefault="00937137" w:rsidP="00693105">
            <w:r>
              <w:t>§52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53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Заболевания и повреждения глаз.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Роль глазных мышц в формировании зрительных восприятий. Бинокулярное зрение. Нарушения зрения, их профилактика. Заболевания и повреждения глаз, профилактика. Дальнозоркость, близорукость, проникающие ранения глаза. Гигиена зрения.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Уметь анализировать и оценивать воздействие факторов риска на здоровье, влияние собственных поступков на здоровье</w:t>
            </w:r>
          </w:p>
        </w:tc>
        <w:tc>
          <w:tcPr>
            <w:tcW w:w="2340" w:type="dxa"/>
          </w:tcPr>
          <w:p w:rsidR="00937137" w:rsidRPr="000E4378" w:rsidRDefault="00937137" w:rsidP="00693105"/>
        </w:tc>
        <w:tc>
          <w:tcPr>
            <w:tcW w:w="1496" w:type="dxa"/>
          </w:tcPr>
          <w:p w:rsidR="00937137" w:rsidRDefault="00937137" w:rsidP="00693105">
            <w:r>
              <w:t>§53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lastRenderedPageBreak/>
              <w:t>54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Органы слуха и равновесия. Их анализаторы.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 xml:space="preserve">Орган слуха. Строение и функции наружного, среднего и внутреннего уха. Преддверие и улитка. </w:t>
            </w:r>
            <w:proofErr w:type="spellStart"/>
            <w:r>
              <w:t>Звукопередающий</w:t>
            </w:r>
            <w:proofErr w:type="spellEnd"/>
            <w:r>
              <w:t xml:space="preserve"> и </w:t>
            </w:r>
            <w:proofErr w:type="gramStart"/>
            <w:r>
              <w:t>звуковоспринимающий</w:t>
            </w:r>
            <w:proofErr w:type="gramEnd"/>
            <w:r>
              <w:t xml:space="preserve"> аппараты уха. Слуховой анализатор. Нарушение слуха, их профилактика. Гигиена слуха.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Знать  особенности строения органа слуха и слухового анализатора. Распознавать и описывать на таблицах их основные части.  Уметь анализировать и оценивать воздействие факторов риска на здоровье, влияние собственных поступков на здоровье</w:t>
            </w:r>
          </w:p>
        </w:tc>
        <w:tc>
          <w:tcPr>
            <w:tcW w:w="2340" w:type="dxa"/>
          </w:tcPr>
          <w:p w:rsidR="00937137" w:rsidRPr="000E4378" w:rsidRDefault="00937137" w:rsidP="00693105"/>
        </w:tc>
        <w:tc>
          <w:tcPr>
            <w:tcW w:w="1496" w:type="dxa"/>
          </w:tcPr>
          <w:p w:rsidR="00937137" w:rsidRDefault="00937137" w:rsidP="00693105">
            <w:r>
              <w:t>§54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55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Органы осязания, обоняния, вкуса и их анализаторы. Контроль знаний по теме «Органы чувств. Анализаторы»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Органы осязания, обоняния, вкуса и их анализаторы.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 xml:space="preserve">Знать особенности обонятельного, осязательного, вкусового анализаторов. Уметь находить в тексте учебника биологическую информацию, необходимую для выполнения заданий </w:t>
            </w:r>
            <w:proofErr w:type="gramStart"/>
            <w:r>
              <w:t>на</w:t>
            </w:r>
            <w:proofErr w:type="gramEnd"/>
            <w:r>
              <w:t xml:space="preserve"> с.211-212.</w:t>
            </w:r>
          </w:p>
        </w:tc>
        <w:tc>
          <w:tcPr>
            <w:tcW w:w="2340" w:type="dxa"/>
          </w:tcPr>
          <w:p w:rsidR="00937137" w:rsidRPr="000E4378" w:rsidRDefault="00937137" w:rsidP="00693105"/>
        </w:tc>
        <w:tc>
          <w:tcPr>
            <w:tcW w:w="1496" w:type="dxa"/>
          </w:tcPr>
          <w:p w:rsidR="00937137" w:rsidRDefault="00937137" w:rsidP="00693105">
            <w:r>
              <w:t>§55, задания на с.211-212 «Проверьте себя»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/>
        </w:tc>
        <w:tc>
          <w:tcPr>
            <w:tcW w:w="15356" w:type="dxa"/>
            <w:gridSpan w:val="7"/>
          </w:tcPr>
          <w:p w:rsidR="00937137" w:rsidRDefault="00937137" w:rsidP="00693105">
            <w:pPr>
              <w:jc w:val="center"/>
              <w:rPr>
                <w:b/>
              </w:rPr>
            </w:pPr>
          </w:p>
          <w:p w:rsidR="00937137" w:rsidRPr="00326451" w:rsidRDefault="00937137" w:rsidP="00693105">
            <w:pPr>
              <w:jc w:val="center"/>
              <w:rPr>
                <w:b/>
              </w:rPr>
            </w:pPr>
            <w:r>
              <w:rPr>
                <w:b/>
              </w:rPr>
              <w:t>12.Поведение и психика (</w:t>
            </w:r>
            <w:r w:rsidRPr="00C87A52">
              <w:rPr>
                <w:b/>
              </w:rPr>
              <w:t>7</w:t>
            </w:r>
            <w:r>
              <w:rPr>
                <w:b/>
              </w:rPr>
              <w:t>ч)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56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Врожденные формы и приобретенные формы поведения.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Рефлекторный характер деятельности нервной системы. Безусловные и условные рефлексы, их биологическое значение. Врожденные формы поведения: безусловные рефлексы, инстинкты, запечатление. Приобретенные формы поведения: условные рефлексы, динамический стереотип, рассудочная деятельность.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Понимать сущность регуляции жизнедеятельности организма, использовать приобретенные знания для соблюдения правил поведения в окружающей среде.</w:t>
            </w:r>
          </w:p>
        </w:tc>
        <w:tc>
          <w:tcPr>
            <w:tcW w:w="2340" w:type="dxa"/>
          </w:tcPr>
          <w:p w:rsidR="00937137" w:rsidRPr="000E4378" w:rsidRDefault="00937137" w:rsidP="00693105"/>
        </w:tc>
        <w:tc>
          <w:tcPr>
            <w:tcW w:w="1496" w:type="dxa"/>
          </w:tcPr>
          <w:p w:rsidR="00937137" w:rsidRDefault="00937137" w:rsidP="00693105">
            <w:r>
              <w:t>§56, 57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lastRenderedPageBreak/>
              <w:t>57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Закономерности работы головного мозга.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517FE2" w:rsidRDefault="00937137" w:rsidP="00693105">
            <w:r w:rsidRPr="00517FE2">
              <w:t>Исследования И.М. Сеченова, И.П. Павлова, А.А. Ухтомского, П.К. Анохина в создании учения о высшей нервной деятельности. Открытие И.М. Сеченовым центрального торможения. Работы И.П. Павлова: открытие безусловного и условного торможения, закон взаимной индукции возбуждения-торможения. А.А. Ухтомский. Открытие явления доминанты.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Знать  особенности работы головного мозга, понимать сущность регуляции жизнедеятельности организма, использовать приобретенные знания для рациональной организации труда и отдыха</w:t>
            </w:r>
          </w:p>
        </w:tc>
        <w:tc>
          <w:tcPr>
            <w:tcW w:w="2340" w:type="dxa"/>
          </w:tcPr>
          <w:p w:rsidR="00937137" w:rsidRPr="005F27C1" w:rsidRDefault="00937137" w:rsidP="00693105">
            <w:r w:rsidRPr="005F27C1">
              <w:t>Практическая работа</w:t>
            </w:r>
            <w:r>
              <w:t xml:space="preserve"> №12</w:t>
            </w:r>
            <w:r w:rsidRPr="005F27C1">
              <w:t>. Перестройка динамического стереотипа: овладение навыком зе</w:t>
            </w:r>
            <w:r w:rsidRPr="005F27C1">
              <w:t>р</w:t>
            </w:r>
            <w:r w:rsidRPr="005F27C1">
              <w:t>кального письма.</w:t>
            </w:r>
          </w:p>
          <w:p w:rsidR="00937137" w:rsidRPr="000E4378" w:rsidRDefault="00937137" w:rsidP="00693105"/>
        </w:tc>
        <w:tc>
          <w:tcPr>
            <w:tcW w:w="1496" w:type="dxa"/>
          </w:tcPr>
          <w:p w:rsidR="00937137" w:rsidRDefault="00937137" w:rsidP="00693105">
            <w:r>
              <w:t>§58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58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Биологические ритмы. Сон и его значение.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 w:rsidRPr="00517FE2">
              <w:t>Биологические ритмы: сон и его значение, фазы сна, сновидения.</w:t>
            </w:r>
            <w:r>
              <w:t xml:space="preserve">  Сон и бодрствование, значение сна.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Использовать приобретенные знания для рациональной организации труда и отдыха и проведения наблюдений за состоянием собственного организма</w:t>
            </w:r>
          </w:p>
        </w:tc>
        <w:tc>
          <w:tcPr>
            <w:tcW w:w="2340" w:type="dxa"/>
          </w:tcPr>
          <w:p w:rsidR="00937137" w:rsidRPr="000E4378" w:rsidRDefault="00937137" w:rsidP="00693105">
            <w:r>
              <w:t>Практическая работа №13.</w:t>
            </w:r>
            <w:r w:rsidRPr="002D7ACC">
              <w:rPr>
                <w:sz w:val="20"/>
                <w:szCs w:val="20"/>
              </w:rPr>
              <w:t xml:space="preserve"> </w:t>
            </w:r>
            <w:r w:rsidRPr="005F27C1">
              <w:t xml:space="preserve">Изучение внимания при разных </w:t>
            </w:r>
            <w:proofErr w:type="spellStart"/>
            <w:r w:rsidRPr="005F27C1">
              <w:t>условиях</w:t>
            </w:r>
            <w:proofErr w:type="gramStart"/>
            <w:r w:rsidRPr="005F27C1">
              <w:t>.</w:t>
            </w:r>
            <w:r>
              <w:t>В</w:t>
            </w:r>
            <w:proofErr w:type="gramEnd"/>
            <w:r>
              <w:t>опросы</w:t>
            </w:r>
            <w:proofErr w:type="spellEnd"/>
            <w:r>
              <w:t xml:space="preserve"> после §59</w:t>
            </w:r>
          </w:p>
        </w:tc>
        <w:tc>
          <w:tcPr>
            <w:tcW w:w="1496" w:type="dxa"/>
          </w:tcPr>
          <w:p w:rsidR="00937137" w:rsidRDefault="00937137" w:rsidP="00693105">
            <w:r>
              <w:t>§59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59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Особенности высшей нервной деятельности человека. Познавательные процессы.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517FE2" w:rsidRDefault="00937137" w:rsidP="00693105">
            <w:r w:rsidRPr="00517FE2">
              <w:t>Психология и поведение человека. Высшая нервная деятельность. Познавательная деятельность мозга. Сознание человека. Речь. Функции внешней и внутренней речи. Речевые центры и значение языковой среды. Роль трудовой деятельности в появлении речи и осознанных действий. Мышление. Особенности мышления, его развитие. Память. Виды памяти, приемы запоминания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Знать особенности высшей нервной деятельности и поведения человека, использовать приобретенные знания для соблюдения правил поведения в окружающей среде</w:t>
            </w:r>
          </w:p>
        </w:tc>
        <w:tc>
          <w:tcPr>
            <w:tcW w:w="2340" w:type="dxa"/>
          </w:tcPr>
          <w:p w:rsidR="00937137" w:rsidRPr="000E4378" w:rsidRDefault="00937137" w:rsidP="00693105"/>
        </w:tc>
        <w:tc>
          <w:tcPr>
            <w:tcW w:w="1496" w:type="dxa"/>
          </w:tcPr>
          <w:p w:rsidR="00937137" w:rsidRDefault="00937137" w:rsidP="00693105">
            <w:r>
              <w:t>§60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lastRenderedPageBreak/>
              <w:t>60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Воля и эмоции. Внимание (НРК).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 xml:space="preserve">Эмоции. </w:t>
            </w:r>
            <w:r w:rsidRPr="00517FE2">
              <w:t>Физиологическая основа эмоций.</w:t>
            </w:r>
            <w:r>
              <w:t xml:space="preserve"> Воля. Качество воли.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</w:t>
            </w:r>
            <w:r w:rsidRPr="00517FE2">
              <w:t>Внимание. Непроизвольное и произвольное внимание. Способы поддержания внимания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Использовать приобретенные знания для проведения наблюдений за состоянием собственного организма и соблюдения правил поведения в окружающей среде</w:t>
            </w:r>
          </w:p>
        </w:tc>
        <w:tc>
          <w:tcPr>
            <w:tcW w:w="2340" w:type="dxa"/>
          </w:tcPr>
          <w:p w:rsidR="00937137" w:rsidRPr="000E4378" w:rsidRDefault="00937137" w:rsidP="00693105">
            <w:r>
              <w:t>Практическая работа №14.</w:t>
            </w:r>
            <w:r w:rsidRPr="002D7ACC">
              <w:rPr>
                <w:sz w:val="20"/>
                <w:szCs w:val="20"/>
              </w:rPr>
              <w:t xml:space="preserve"> </w:t>
            </w:r>
            <w:r w:rsidRPr="005F27C1">
              <w:t>Изучение внимания при разных условиях.</w:t>
            </w:r>
          </w:p>
        </w:tc>
        <w:tc>
          <w:tcPr>
            <w:tcW w:w="1496" w:type="dxa"/>
          </w:tcPr>
          <w:p w:rsidR="00937137" w:rsidRDefault="00937137" w:rsidP="00693105">
            <w:r>
              <w:t>§61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61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Динамика работоспособности. Режим дня (НРК).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 w:rsidRPr="00517FE2">
              <w:t xml:space="preserve">Изменение работоспособности, борьба с утомлением. Стадии работоспособности: врабатывание, устойчивая работоспособность, утомление. Организация отдыха на разных стадиях работоспособности. </w:t>
            </w:r>
            <w:r>
              <w:t xml:space="preserve">Рациональная организация труда и отдыха. </w:t>
            </w:r>
            <w:r w:rsidRPr="00517FE2">
              <w:t>Режим дня.</w:t>
            </w:r>
            <w:r>
              <w:t xml:space="preserve"> Сон и бодрствование. Факторы риска: стрессы, переутомление. 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Уметь анализировать и оценивать влияние факторов риска на здоровье, использовать приобретенные знания для рациональной организации труда и отдыха и проведения наблюдений за состоянием собственного организма</w:t>
            </w:r>
          </w:p>
        </w:tc>
        <w:tc>
          <w:tcPr>
            <w:tcW w:w="2340" w:type="dxa"/>
          </w:tcPr>
          <w:p w:rsidR="00937137" w:rsidRPr="000E4378" w:rsidRDefault="00937137" w:rsidP="00693105"/>
        </w:tc>
        <w:tc>
          <w:tcPr>
            <w:tcW w:w="1496" w:type="dxa"/>
          </w:tcPr>
          <w:p w:rsidR="00937137" w:rsidRDefault="00937137" w:rsidP="00693105">
            <w:r>
              <w:t>§62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62</w:t>
            </w:r>
          </w:p>
        </w:tc>
        <w:tc>
          <w:tcPr>
            <w:tcW w:w="3420" w:type="dxa"/>
          </w:tcPr>
          <w:p w:rsidR="00937137" w:rsidRDefault="00937137" w:rsidP="00693105">
            <w:r>
              <w:t>Контроль знаний по теме «Поведение и психика»</w:t>
            </w:r>
          </w:p>
        </w:tc>
        <w:tc>
          <w:tcPr>
            <w:tcW w:w="720" w:type="dxa"/>
          </w:tcPr>
          <w:p w:rsidR="00937137" w:rsidRDefault="00937137" w:rsidP="00693105"/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517FE2" w:rsidRDefault="00937137" w:rsidP="00693105">
            <w:r>
              <w:t>Соблюдение правил поведения в окружающей среде, в опасных и чрезвычайных ситуациях как основа безопасности собственной жизни</w:t>
            </w:r>
          </w:p>
        </w:tc>
        <w:tc>
          <w:tcPr>
            <w:tcW w:w="2880" w:type="dxa"/>
          </w:tcPr>
          <w:p w:rsidR="00937137" w:rsidRDefault="00937137" w:rsidP="00693105">
            <w:r>
              <w:t>Уметь анализировать и оценивать воздействие факторов окружающей среды на здоровье. Уметь находить в тексте учебника биологическую информацию, необходимую для выполнения заданий на с.236-237 «Проверьте себя».</w:t>
            </w:r>
          </w:p>
        </w:tc>
        <w:tc>
          <w:tcPr>
            <w:tcW w:w="2340" w:type="dxa"/>
          </w:tcPr>
          <w:p w:rsidR="00937137" w:rsidRPr="000E4378" w:rsidRDefault="00937137" w:rsidP="00693105">
            <w:r>
              <w:t xml:space="preserve">Задания «Проверьте себя» </w:t>
            </w:r>
            <w:proofErr w:type="gramStart"/>
            <w:r>
              <w:t>на</w:t>
            </w:r>
            <w:proofErr w:type="gramEnd"/>
            <w:r>
              <w:t xml:space="preserve"> с.236-237 </w:t>
            </w:r>
          </w:p>
        </w:tc>
        <w:tc>
          <w:tcPr>
            <w:tcW w:w="1496" w:type="dxa"/>
          </w:tcPr>
          <w:p w:rsidR="00937137" w:rsidRDefault="00937137" w:rsidP="00693105">
            <w:r>
              <w:t xml:space="preserve">Закончить выполнение заданий «Проверьте себя» </w:t>
            </w:r>
            <w:proofErr w:type="gramStart"/>
            <w:r>
              <w:t>на</w:t>
            </w:r>
            <w:proofErr w:type="gramEnd"/>
            <w:r>
              <w:t xml:space="preserve"> с.236-237</w:t>
            </w:r>
          </w:p>
        </w:tc>
      </w:tr>
      <w:tr w:rsidR="00937137" w:rsidTr="00693105">
        <w:trPr>
          <w:cantSplit/>
          <w:trHeight w:val="540"/>
        </w:trPr>
        <w:tc>
          <w:tcPr>
            <w:tcW w:w="468" w:type="dxa"/>
          </w:tcPr>
          <w:p w:rsidR="00937137" w:rsidRDefault="00937137" w:rsidP="00693105"/>
        </w:tc>
        <w:tc>
          <w:tcPr>
            <w:tcW w:w="15356" w:type="dxa"/>
            <w:gridSpan w:val="7"/>
          </w:tcPr>
          <w:p w:rsidR="00937137" w:rsidRPr="00326451" w:rsidRDefault="00937137" w:rsidP="00693105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  <w:r w:rsidRPr="00C87A52">
              <w:rPr>
                <w:b/>
              </w:rPr>
              <w:t>Индивиду</w:t>
            </w:r>
            <w:r>
              <w:rPr>
                <w:b/>
              </w:rPr>
              <w:t>альное развитие организма (6ч)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lastRenderedPageBreak/>
              <w:t>63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Половая система человека.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 xml:space="preserve">Мочеполовая система. </w:t>
            </w:r>
            <w:proofErr w:type="gramStart"/>
            <w:r>
              <w:t>Роль половых хромосом в определении развития организма либо по мужскому, либо по женскому типу.</w:t>
            </w:r>
            <w:proofErr w:type="gramEnd"/>
            <w:r>
              <w:t xml:space="preserve"> Женская половая система. Развитие яйцеклетки в фолликуле, овуляция, менструация. Мужская половая система. Образование сперматозоидов. Поллюции. Гигиена промежности.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Знать особенности строения женской и мужской половой систем, распознавать и описывать на таблицах их основные части. Уметь объяснять причины наследственности, использовать приобретенные знания для проведения наблюдений за состоянием собственного организма</w:t>
            </w:r>
          </w:p>
        </w:tc>
        <w:tc>
          <w:tcPr>
            <w:tcW w:w="2340" w:type="dxa"/>
          </w:tcPr>
          <w:p w:rsidR="00937137" w:rsidRPr="000E4378" w:rsidRDefault="00937137" w:rsidP="00693105">
            <w:r>
              <w:t>Вопросы после §63</w:t>
            </w:r>
          </w:p>
        </w:tc>
        <w:tc>
          <w:tcPr>
            <w:tcW w:w="1496" w:type="dxa"/>
          </w:tcPr>
          <w:p w:rsidR="00937137" w:rsidRDefault="00937137" w:rsidP="00693105">
            <w:r>
              <w:t>§63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64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Наследственные и врожденные заболевания. Болезни, передающиеся половым путем (НРК).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Наследование признаков у человека. Наследственные болезни, их причины и предупреждение. Инфекции, передающиеся половым путем (СПИД, сифилис, гонорея), их профилактика. ВИЧ-инфекция и ее профилактика. Культура отношения к собственному здоровью и здоровью окружающих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Уметь объяснять причины проявления наследственных заболеваний, уметь анализировать и оценивать воздействие факторов окружающей среды на здоровье, использовать приобретенные знания для соблюдения мер профилактики заболеваний, ВИЧ-инфекции</w:t>
            </w:r>
          </w:p>
        </w:tc>
        <w:tc>
          <w:tcPr>
            <w:tcW w:w="2340" w:type="dxa"/>
          </w:tcPr>
          <w:p w:rsidR="00937137" w:rsidRPr="000E4378" w:rsidRDefault="00937137" w:rsidP="00693105"/>
        </w:tc>
        <w:tc>
          <w:tcPr>
            <w:tcW w:w="1496" w:type="dxa"/>
          </w:tcPr>
          <w:p w:rsidR="00937137" w:rsidRDefault="00937137" w:rsidP="00693105">
            <w:r>
              <w:t>§64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lastRenderedPageBreak/>
              <w:t>65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Внутриутробное развитие организма. Развитие после рождения.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 xml:space="preserve">Размножение и развитие. Внутриутробное развитие. Оплодотворение, образование зародыша и плода. Роль генетических знаний в планировании семьи. Забота о репродуктивном здоровье. Календарный, биологический и социальный возрасты человека. Соблюдение санитарно-гигиенических норм и правил здорового образа жизни 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Понимать сущность процессов размножения и развития человека, использовать приобретенные знания для соблюдения мер профилактики различных заболеваний, ВИЧ-инфекции, вредных привычек.</w:t>
            </w:r>
          </w:p>
        </w:tc>
        <w:tc>
          <w:tcPr>
            <w:tcW w:w="2340" w:type="dxa"/>
          </w:tcPr>
          <w:p w:rsidR="00937137" w:rsidRPr="000E4378" w:rsidRDefault="00937137" w:rsidP="00693105"/>
        </w:tc>
        <w:tc>
          <w:tcPr>
            <w:tcW w:w="1496" w:type="dxa"/>
          </w:tcPr>
          <w:p w:rsidR="00937137" w:rsidRDefault="00937137" w:rsidP="00693105">
            <w:r>
              <w:t>§65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66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 xml:space="preserve">О вреде </w:t>
            </w:r>
            <w:proofErr w:type="spellStart"/>
            <w:r>
              <w:t>наркогенных</w:t>
            </w:r>
            <w:proofErr w:type="spellEnd"/>
            <w:r>
              <w:t xml:space="preserve"> веществ (НРК). 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 xml:space="preserve">Влияние </w:t>
            </w:r>
            <w:proofErr w:type="spellStart"/>
            <w:r>
              <w:t>наркогенных</w:t>
            </w:r>
            <w:proofErr w:type="spellEnd"/>
            <w:r>
              <w:t xml:space="preserve"> веществ на здоровье и судьбу человека. Культура отношения к собственному здоровью и здоровью окружающих. Соблюдение санитарно-гигиенических норм и правил здорового образа жизни. Вредные и полезные привычки, их влияние на состояние здоровья.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Уметь объяснять зависимость собственного здоровья от состояния окружающей среды. Использование приобретенные знания для соблюдения мер профилактики вредных привычек (курение, алкоголизм, наркомания).</w:t>
            </w:r>
          </w:p>
        </w:tc>
        <w:tc>
          <w:tcPr>
            <w:tcW w:w="2340" w:type="dxa"/>
          </w:tcPr>
          <w:p w:rsidR="00937137" w:rsidRPr="000E4378" w:rsidRDefault="00937137" w:rsidP="00693105"/>
        </w:tc>
        <w:tc>
          <w:tcPr>
            <w:tcW w:w="1496" w:type="dxa"/>
          </w:tcPr>
          <w:p w:rsidR="00937137" w:rsidRDefault="00937137" w:rsidP="00693105">
            <w:r>
              <w:t>§66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lastRenderedPageBreak/>
              <w:t>67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Личность и её особенности (НРК).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 xml:space="preserve">Психологические особенности личности: темперамент, характер, интересы, склонности, способности. 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поведения человека. Значение состояния окружающей среды. Соблюдение правил поведения в окружающей среде, в опасных и чрезвычайных ситуациях как основа безопасности </w:t>
            </w:r>
          </w:p>
        </w:tc>
        <w:tc>
          <w:tcPr>
            <w:tcW w:w="2880" w:type="dxa"/>
          </w:tcPr>
          <w:p w:rsidR="00937137" w:rsidRPr="000E4378" w:rsidRDefault="00937137" w:rsidP="00693105">
            <w:r>
              <w:t>Уметь объяснять необходимость защиты окружающей среды, использовать приобретенные знания для рациональной организации труда и отдыха, соблюдения правил поведения в окружающей среде</w:t>
            </w:r>
            <w:proofErr w:type="gramStart"/>
            <w:r>
              <w:t xml:space="preserve"> У</w:t>
            </w:r>
            <w:proofErr w:type="gramEnd"/>
            <w:r>
              <w:t>меть находить в тексте учебника биологическую информацию, необходимую для выполнения заданий на с.259-260 «Проверьте себя».</w:t>
            </w:r>
          </w:p>
        </w:tc>
        <w:tc>
          <w:tcPr>
            <w:tcW w:w="2340" w:type="dxa"/>
          </w:tcPr>
          <w:p w:rsidR="00937137" w:rsidRPr="000E4378" w:rsidRDefault="00937137" w:rsidP="00693105"/>
        </w:tc>
        <w:tc>
          <w:tcPr>
            <w:tcW w:w="1496" w:type="dxa"/>
          </w:tcPr>
          <w:p w:rsidR="00937137" w:rsidRDefault="00937137" w:rsidP="00693105">
            <w:r>
              <w:t>§ 67</w:t>
            </w:r>
          </w:p>
        </w:tc>
      </w:tr>
      <w:tr w:rsidR="00937137" w:rsidTr="00693105">
        <w:trPr>
          <w:cantSplit/>
          <w:trHeight w:val="968"/>
        </w:trPr>
        <w:tc>
          <w:tcPr>
            <w:tcW w:w="468" w:type="dxa"/>
          </w:tcPr>
          <w:p w:rsidR="00937137" w:rsidRDefault="00937137" w:rsidP="00693105">
            <w:r>
              <w:t>68</w:t>
            </w:r>
          </w:p>
        </w:tc>
        <w:tc>
          <w:tcPr>
            <w:tcW w:w="3420" w:type="dxa"/>
          </w:tcPr>
          <w:p w:rsidR="00937137" w:rsidRPr="00D47022" w:rsidRDefault="00937137" w:rsidP="00693105">
            <w:r>
              <w:t>Контроль знаний учащихся по курсу «Человек».</w:t>
            </w:r>
          </w:p>
        </w:tc>
        <w:tc>
          <w:tcPr>
            <w:tcW w:w="720" w:type="dxa"/>
          </w:tcPr>
          <w:p w:rsidR="00937137" w:rsidRDefault="00937137" w:rsidP="00693105">
            <w:r>
              <w:t>1</w:t>
            </w:r>
          </w:p>
        </w:tc>
        <w:tc>
          <w:tcPr>
            <w:tcW w:w="720" w:type="dxa"/>
          </w:tcPr>
          <w:p w:rsidR="00937137" w:rsidRPr="000E4378" w:rsidRDefault="00937137" w:rsidP="00693105"/>
        </w:tc>
        <w:tc>
          <w:tcPr>
            <w:tcW w:w="3780" w:type="dxa"/>
          </w:tcPr>
          <w:p w:rsidR="00937137" w:rsidRPr="000E4378" w:rsidRDefault="00937137" w:rsidP="00693105">
            <w:r>
              <w:t>Обязательный минимум содержания образования согласно примерной программе и требованиям к уровню подготовки учащихся</w:t>
            </w:r>
          </w:p>
        </w:tc>
        <w:tc>
          <w:tcPr>
            <w:tcW w:w="2880" w:type="dxa"/>
          </w:tcPr>
          <w:p w:rsidR="00937137" w:rsidRPr="000E4378" w:rsidRDefault="00937137" w:rsidP="00693105"/>
        </w:tc>
        <w:tc>
          <w:tcPr>
            <w:tcW w:w="2340" w:type="dxa"/>
          </w:tcPr>
          <w:p w:rsidR="00937137" w:rsidRPr="000E4378" w:rsidRDefault="00937137" w:rsidP="00693105">
            <w:r>
              <w:t>Подготовить подборку заданий из материалов ГИА, «Проверьте себя»</w:t>
            </w:r>
          </w:p>
        </w:tc>
        <w:tc>
          <w:tcPr>
            <w:tcW w:w="1496" w:type="dxa"/>
          </w:tcPr>
          <w:p w:rsidR="00937137" w:rsidRDefault="00937137" w:rsidP="00693105"/>
        </w:tc>
      </w:tr>
    </w:tbl>
    <w:p w:rsidR="00937137" w:rsidRDefault="00937137" w:rsidP="00937137">
      <w:pPr>
        <w:jc w:val="center"/>
        <w:rPr>
          <w:b/>
          <w:sz w:val="28"/>
          <w:szCs w:val="28"/>
        </w:rPr>
      </w:pPr>
    </w:p>
    <w:p w:rsidR="00937137" w:rsidRDefault="00937137" w:rsidP="00937137">
      <w:pPr>
        <w:jc w:val="center"/>
        <w:rPr>
          <w:b/>
          <w:sz w:val="28"/>
          <w:szCs w:val="28"/>
        </w:rPr>
      </w:pPr>
    </w:p>
    <w:p w:rsidR="00937137" w:rsidRDefault="00937137" w:rsidP="00937137">
      <w:pPr>
        <w:jc w:val="center"/>
        <w:rPr>
          <w:b/>
          <w:sz w:val="28"/>
          <w:szCs w:val="28"/>
        </w:rPr>
      </w:pPr>
    </w:p>
    <w:p w:rsidR="00937137" w:rsidRDefault="00937137" w:rsidP="00937137">
      <w:pPr>
        <w:jc w:val="center"/>
        <w:rPr>
          <w:b/>
          <w:sz w:val="28"/>
          <w:szCs w:val="28"/>
        </w:rPr>
      </w:pPr>
    </w:p>
    <w:p w:rsidR="00937137" w:rsidRDefault="00937137" w:rsidP="00937137">
      <w:pPr>
        <w:jc w:val="center"/>
        <w:rPr>
          <w:b/>
          <w:sz w:val="28"/>
          <w:szCs w:val="28"/>
        </w:rPr>
      </w:pPr>
    </w:p>
    <w:p w:rsidR="00937137" w:rsidRDefault="00937137" w:rsidP="00937137">
      <w:pPr>
        <w:jc w:val="center"/>
        <w:rPr>
          <w:b/>
          <w:sz w:val="28"/>
          <w:szCs w:val="28"/>
        </w:rPr>
      </w:pPr>
    </w:p>
    <w:p w:rsidR="00937137" w:rsidRDefault="00937137" w:rsidP="00937137">
      <w:pPr>
        <w:jc w:val="center"/>
        <w:rPr>
          <w:b/>
          <w:sz w:val="28"/>
          <w:szCs w:val="28"/>
        </w:rPr>
      </w:pPr>
    </w:p>
    <w:p w:rsidR="00937137" w:rsidRDefault="00937137" w:rsidP="00937137">
      <w:pPr>
        <w:jc w:val="center"/>
        <w:rPr>
          <w:b/>
          <w:sz w:val="28"/>
          <w:szCs w:val="28"/>
        </w:rPr>
      </w:pPr>
    </w:p>
    <w:p w:rsidR="00937137" w:rsidRDefault="00937137" w:rsidP="00937137">
      <w:pPr>
        <w:jc w:val="center"/>
        <w:rPr>
          <w:b/>
          <w:sz w:val="28"/>
          <w:szCs w:val="28"/>
        </w:rPr>
      </w:pPr>
    </w:p>
    <w:p w:rsidR="00937137" w:rsidRDefault="00937137" w:rsidP="00937137">
      <w:pPr>
        <w:jc w:val="center"/>
        <w:rPr>
          <w:b/>
          <w:sz w:val="28"/>
          <w:szCs w:val="28"/>
        </w:rPr>
      </w:pPr>
    </w:p>
    <w:p w:rsidR="00937137" w:rsidRDefault="00937137" w:rsidP="00937137">
      <w:pPr>
        <w:jc w:val="center"/>
        <w:rPr>
          <w:b/>
          <w:sz w:val="28"/>
          <w:szCs w:val="28"/>
        </w:rPr>
      </w:pPr>
    </w:p>
    <w:p w:rsidR="008F49FA" w:rsidRDefault="008F49FA"/>
    <w:sectPr w:rsidR="008F49FA" w:rsidSect="009371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7137"/>
    <w:rsid w:val="008F49FA"/>
    <w:rsid w:val="0093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4564</Words>
  <Characters>26018</Characters>
  <Application>Microsoft Office Word</Application>
  <DocSecurity>0</DocSecurity>
  <Lines>216</Lines>
  <Paragraphs>61</Paragraphs>
  <ScaleCrop>false</ScaleCrop>
  <Company/>
  <LinksUpToDate>false</LinksUpToDate>
  <CharactersWithSpaces>30521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2014-09-22T18:02:00Z</dcterms:created>
  <dcterms:modified xsi:type="dcterms:W3CDTF">2014-09-22T18:02:00Z</dcterms:modified>
</cp:coreProperties>
</file>