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BE" w:rsidRDefault="006A4DBE" w:rsidP="006A4DBE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6A4DBE" w:rsidRPr="006A4DBE" w:rsidRDefault="006A4DBE" w:rsidP="006A4DBE">
      <w:pPr>
        <w:jc w:val="center"/>
        <w:rPr>
          <w:b/>
          <w:sz w:val="28"/>
          <w:szCs w:val="32"/>
          <w:u w:val="single"/>
        </w:rPr>
      </w:pPr>
      <w:r w:rsidRPr="006A4DBE">
        <w:rPr>
          <w:b/>
          <w:sz w:val="28"/>
          <w:szCs w:val="32"/>
          <w:u w:val="single"/>
        </w:rPr>
        <w:t>«Заводопетровская средняя общеобразовательная школа»</w:t>
      </w:r>
    </w:p>
    <w:p w:rsidR="006A4DBE" w:rsidRPr="006A4DBE" w:rsidRDefault="006A4DBE" w:rsidP="006A4DBE">
      <w:pPr>
        <w:jc w:val="center"/>
        <w:rPr>
          <w:b/>
          <w:sz w:val="18"/>
        </w:rPr>
      </w:pPr>
      <w:r w:rsidRPr="006A4DBE">
        <w:rPr>
          <w:b/>
          <w:sz w:val="18"/>
        </w:rPr>
        <w:t>627045, Тюменская область, Ялуторовский район, с. Заводопетровское, ул. Ленина, 1, тел/факс: 96-493</w:t>
      </w:r>
    </w:p>
    <w:p w:rsidR="006A4DBE" w:rsidRDefault="006A4DBE" w:rsidP="006A4DBE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6A4DBE" w:rsidRDefault="006A4DBE" w:rsidP="006A4DBE">
      <w:pPr>
        <w:jc w:val="center"/>
        <w:rPr>
          <w:b/>
          <w:sz w:val="22"/>
        </w:rPr>
      </w:pPr>
    </w:p>
    <w:p w:rsidR="006A4DBE" w:rsidRDefault="006A4DBE" w:rsidP="006A4DBE">
      <w:pPr>
        <w:jc w:val="center"/>
        <w:rPr>
          <w:sz w:val="22"/>
        </w:rPr>
      </w:pPr>
    </w:p>
    <w:p w:rsidR="006A4DBE" w:rsidRDefault="006A4DBE" w:rsidP="006A4DBE">
      <w:pPr>
        <w:jc w:val="center"/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544"/>
        <w:gridCol w:w="3690"/>
      </w:tblGrid>
      <w:tr w:rsidR="006A4DBE" w:rsidTr="006A4DBE">
        <w:trPr>
          <w:trHeight w:val="17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РАССМОТРЕНА 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заседании методического совета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Протокол №___ 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от «___» _________201_г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Председатель МС школы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____________/_________       </w:t>
            </w:r>
          </w:p>
          <w:p w:rsidR="006A4DBE" w:rsidRDefault="006A4DB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E" w:rsidRDefault="006A4DBE">
            <w:pPr>
              <w:spacing w:line="27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ПРИНЯТА </w:t>
            </w:r>
          </w:p>
          <w:p w:rsidR="006A4DBE" w:rsidRDefault="006A4DBE">
            <w:pPr>
              <w:spacing w:line="27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педагогическом совете        Протокол № _____________</w:t>
            </w:r>
          </w:p>
          <w:p w:rsidR="006A4DBE" w:rsidRDefault="006A4DBE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УТВЕРЖДЕНА </w:t>
            </w:r>
          </w:p>
          <w:p w:rsidR="006A4DBE" w:rsidRDefault="006A4DBE">
            <w:pPr>
              <w:shd w:val="clear" w:color="auto" w:fill="FFFFFF"/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Приказом</w:t>
            </w:r>
          </w:p>
          <w:p w:rsidR="006A4DBE" w:rsidRDefault="006A4DBE">
            <w:pPr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___________201_ г  </w:t>
            </w:r>
          </w:p>
          <w:p w:rsidR="006A4DBE" w:rsidRDefault="006A4DBE">
            <w:pPr>
              <w:spacing w:line="27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№ _________  </w:t>
            </w:r>
          </w:p>
          <w:p w:rsidR="006A4DBE" w:rsidRDefault="006A4DBE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Директор ___________/________</w:t>
            </w:r>
          </w:p>
        </w:tc>
      </w:tr>
    </w:tbl>
    <w:p w:rsidR="006A4DBE" w:rsidRDefault="006A4DBE" w:rsidP="006A4DBE">
      <w:pPr>
        <w:jc w:val="center"/>
        <w:rPr>
          <w:rFonts w:eastAsia="Calibri"/>
        </w:rPr>
      </w:pPr>
    </w:p>
    <w:p w:rsidR="006A4DBE" w:rsidRDefault="006A4DBE" w:rsidP="006A4DBE">
      <w:r>
        <w:t xml:space="preserve">                                         </w:t>
      </w:r>
    </w:p>
    <w:p w:rsidR="006A4DBE" w:rsidRDefault="006A4DBE" w:rsidP="006A4DBE">
      <w:r>
        <w:t xml:space="preserve">                                                                  </w:t>
      </w:r>
    </w:p>
    <w:p w:rsidR="006A4DBE" w:rsidRDefault="006A4DBE" w:rsidP="006A4DBE">
      <w:pPr>
        <w:jc w:val="center"/>
      </w:pPr>
    </w:p>
    <w:p w:rsidR="006A4DBE" w:rsidRDefault="006A4DBE" w:rsidP="006A4DB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6A4DBE" w:rsidRDefault="006A4DBE" w:rsidP="006A4DB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</w:t>
      </w:r>
    </w:p>
    <w:p w:rsidR="006A4DBE" w:rsidRDefault="006A4DBE" w:rsidP="006A4DB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11 класса</w:t>
      </w:r>
    </w:p>
    <w:p w:rsidR="006A4DBE" w:rsidRDefault="006A4DBE" w:rsidP="006A4DBE">
      <w:pPr>
        <w:spacing w:line="360" w:lineRule="auto"/>
        <w:ind w:left="720"/>
        <w:jc w:val="right"/>
        <w:rPr>
          <w:sz w:val="32"/>
          <w:szCs w:val="32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</w:p>
    <w:p w:rsidR="006A4DBE" w:rsidRDefault="006A4DBE" w:rsidP="006A4DBE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Просвиркина Вера Анатольевна </w:t>
      </w:r>
    </w:p>
    <w:p w:rsidR="006A4DBE" w:rsidRDefault="006A4DBE" w:rsidP="006A4DBE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 год</w:t>
      </w:r>
    </w:p>
    <w:p w:rsidR="006A4DBE" w:rsidRDefault="006A4DBE" w:rsidP="006A4DBE"/>
    <w:p w:rsidR="006A4DBE" w:rsidRDefault="006A4DBE" w:rsidP="00506FD7">
      <w:pPr>
        <w:rPr>
          <w:b/>
          <w:sz w:val="28"/>
          <w:szCs w:val="28"/>
        </w:rPr>
      </w:pPr>
    </w:p>
    <w:p w:rsidR="006A4DBE" w:rsidRDefault="006A4DBE" w:rsidP="00506FD7">
      <w:pPr>
        <w:rPr>
          <w:b/>
          <w:sz w:val="28"/>
          <w:szCs w:val="28"/>
        </w:rPr>
      </w:pPr>
    </w:p>
    <w:p w:rsidR="00506FD7" w:rsidRDefault="00506FD7" w:rsidP="00506FD7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Пояснительная записка</w:t>
      </w:r>
    </w:p>
    <w:p w:rsidR="00506FD7" w:rsidRDefault="00506FD7" w:rsidP="00506FD7">
      <w:pPr>
        <w:pStyle w:val="c2c29"/>
        <w:spacing w:before="0" w:beforeAutospacing="0" w:after="0" w:afterAutospacing="0" w:line="360" w:lineRule="atLeast"/>
        <w:jc w:val="both"/>
        <w:rPr>
          <w:rStyle w:val="c20"/>
        </w:rPr>
      </w:pPr>
      <w:r>
        <w:rPr>
          <w:rStyle w:val="c20"/>
          <w:color w:val="444444"/>
        </w:rPr>
        <w:t xml:space="preserve">   Данная рабо</w:t>
      </w:r>
      <w:r w:rsidR="00E036C8">
        <w:rPr>
          <w:rStyle w:val="c20"/>
          <w:color w:val="444444"/>
        </w:rPr>
        <w:t>чая программа по русскому для 11</w:t>
      </w:r>
      <w:r>
        <w:rPr>
          <w:rStyle w:val="c20"/>
          <w:color w:val="444444"/>
        </w:rPr>
        <w:t xml:space="preserve"> класса разработана на основе Федерального компонента государственного стандарта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 задачами.</w:t>
      </w:r>
    </w:p>
    <w:p w:rsidR="00506FD7" w:rsidRDefault="00506FD7" w:rsidP="00506FD7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 Рабочая программа по русскому языку  представляет целостный документ, включающий следующие разделы: пояснительная записка; учебно-тематический план; содержание тем учебного курса;  требования к уровню подготовки выпускников; перечень учебно-методического обеспечения, календарно-тематическое планирование.</w:t>
      </w:r>
    </w:p>
    <w:p w:rsidR="00506FD7" w:rsidRDefault="00506FD7" w:rsidP="00506FD7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</w:p>
    <w:p w:rsidR="00506FD7" w:rsidRDefault="00506FD7" w:rsidP="00506FD7">
      <w:pPr>
        <w:jc w:val="center"/>
        <w:rPr>
          <w:b/>
          <w:sz w:val="28"/>
          <w:szCs w:val="28"/>
        </w:rPr>
      </w:pPr>
    </w:p>
    <w:p w:rsidR="00506FD7" w:rsidRDefault="00506FD7" w:rsidP="00506FD7">
      <w:pPr>
        <w:pStyle w:val="FR2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Данная  рабочая пр</w:t>
      </w:r>
      <w:r w:rsidR="00E036C8">
        <w:rPr>
          <w:b w:val="0"/>
          <w:sz w:val="24"/>
          <w:szCs w:val="24"/>
        </w:rPr>
        <w:t>ограмма по русскому языку для 11</w:t>
      </w:r>
      <w:r>
        <w:rPr>
          <w:b w:val="0"/>
          <w:sz w:val="24"/>
          <w:szCs w:val="24"/>
        </w:rPr>
        <w:t xml:space="preserve"> класса создана на основе следующих документов:</w:t>
      </w:r>
      <w:r>
        <w:rPr>
          <w:b w:val="0"/>
          <w:sz w:val="24"/>
          <w:szCs w:val="24"/>
        </w:rPr>
        <w:br/>
        <w:t xml:space="preserve">1. Федеральный компонент государственного стандарта среднего ( полного) общего образования. Приказ Министерства образования  РФ от 05.03. 2004 № 1089 «Об утверждении федерального компонента государственных образовательных стандартов начального общего, основного общего и среднего ( полного) общего образования.  </w:t>
      </w:r>
    </w:p>
    <w:p w:rsidR="00506FD7" w:rsidRDefault="00506FD7" w:rsidP="00506FD7">
      <w:pPr>
        <w:pStyle w:val="FR2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Сборник нормативных документов для общеобразовательных учреждений. Москва, «Дрофа», 2004.</w:t>
      </w:r>
    </w:p>
    <w:p w:rsidR="00506FD7" w:rsidRDefault="00506FD7" w:rsidP="00506FD7">
      <w:pPr>
        <w:pStyle w:val="FR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Примерная программа по русскому языку среднего (полного) общего образования (10-11 классы). Москва «Дрофа», 2002г.</w:t>
      </w:r>
    </w:p>
    <w:p w:rsidR="00506FD7" w:rsidRDefault="00506FD7" w:rsidP="00506FD7">
      <w:pPr>
        <w:pStyle w:val="FR2"/>
        <w:jc w:val="left"/>
        <w:rPr>
          <w:b w:val="0"/>
          <w:sz w:val="24"/>
          <w:szCs w:val="24"/>
        </w:rPr>
      </w:pPr>
    </w:p>
    <w:p w:rsidR="00506FD7" w:rsidRDefault="00506FD7" w:rsidP="00506FD7">
      <w:pPr>
        <w:pStyle w:val="FR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Учебник: </w:t>
      </w:r>
      <w:r>
        <w:rPr>
          <w:b w:val="0"/>
          <w:sz w:val="24"/>
          <w:szCs w:val="24"/>
        </w:rPr>
        <w:t>А. И. Власенков, Л. М. Рыбченкова. Русский язык. Грамматика, текст, стили речи. Учебное пособие для 10-11 классов общеобразовательных учреждений. Москва «Просвещение», 2001.</w:t>
      </w:r>
    </w:p>
    <w:p w:rsidR="00506FD7" w:rsidRDefault="00506FD7" w:rsidP="00506FD7">
      <w:pPr>
        <w:pStyle w:val="FR2"/>
        <w:jc w:val="left"/>
        <w:rPr>
          <w:b w:val="0"/>
          <w:sz w:val="24"/>
          <w:szCs w:val="24"/>
        </w:rPr>
      </w:pPr>
    </w:p>
    <w:p w:rsidR="00506FD7" w:rsidRDefault="00506FD7" w:rsidP="00506FD7">
      <w:pPr>
        <w:pStyle w:val="a7"/>
        <w:jc w:val="both"/>
      </w:pPr>
      <w:r>
        <w:rPr>
          <w:b/>
        </w:rPr>
        <w:t>Русский язык в школе</w:t>
      </w:r>
      <w:r>
        <w:t xml:space="preserve"> – важнейший учебный предмет, преподавание которого способствует нравственному воспитанию обучающихся, интеллектуальному и общему духовному развитию, приобщает школьников к богатствам русского языка, предполагает развитие их речи, овладение культурой, умениями и навыками.</w:t>
      </w:r>
    </w:p>
    <w:p w:rsidR="00506FD7" w:rsidRDefault="00506FD7" w:rsidP="00506FD7">
      <w:pPr>
        <w:pStyle w:val="a7"/>
        <w:ind w:firstLine="708"/>
        <w:jc w:val="both"/>
      </w:pPr>
      <w:r>
        <w:tab/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506FD7" w:rsidRDefault="00506FD7" w:rsidP="00506FD7">
      <w:pPr>
        <w:pStyle w:val="FR2"/>
        <w:ind w:right="5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06FD7" w:rsidRDefault="00506FD7" w:rsidP="00506FD7">
      <w:pPr>
        <w:pStyle w:val="FR2"/>
        <w:ind w:right="50" w:firstLine="567"/>
        <w:jc w:val="both"/>
        <w:rPr>
          <w:b w:val="0"/>
          <w:sz w:val="28"/>
          <w:szCs w:val="28"/>
        </w:rPr>
      </w:pPr>
    </w:p>
    <w:p w:rsidR="00506FD7" w:rsidRDefault="00506FD7" w:rsidP="00506FD7">
      <w:pPr>
        <w:pStyle w:val="a8"/>
        <w:ind w:left="0"/>
        <w:jc w:val="both"/>
        <w:rPr>
          <w:b/>
          <w:sz w:val="28"/>
          <w:szCs w:val="28"/>
        </w:rPr>
      </w:pPr>
    </w:p>
    <w:p w:rsidR="00506FD7" w:rsidRDefault="00506FD7" w:rsidP="00506FD7">
      <w:pPr>
        <w:pStyle w:val="a8"/>
        <w:ind w:left="0"/>
        <w:jc w:val="both"/>
        <w:rPr>
          <w:b/>
        </w:rPr>
      </w:pPr>
      <w:r>
        <w:rPr>
          <w:b/>
        </w:rPr>
        <w:t xml:space="preserve">Цели обучения </w:t>
      </w:r>
    </w:p>
    <w:p w:rsidR="00506FD7" w:rsidRDefault="00506FD7" w:rsidP="00506FD7">
      <w:pPr>
        <w:pStyle w:val="a8"/>
        <w:ind w:left="0"/>
        <w:jc w:val="both"/>
      </w:pPr>
      <w:r>
        <w:tab/>
        <w:t xml:space="preserve">Курс русского языка в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 xml:space="preserve">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русскому языку: </w:t>
      </w:r>
    </w:p>
    <w:p w:rsidR="00506FD7" w:rsidRDefault="00506FD7" w:rsidP="00506FD7">
      <w:pPr>
        <w:pStyle w:val="a8"/>
        <w:numPr>
          <w:ilvl w:val="0"/>
          <w:numId w:val="1"/>
        </w:numPr>
        <w:jc w:val="both"/>
      </w:pPr>
      <w:r>
        <w:rPr>
          <w:b/>
        </w:rPr>
        <w:t>воспитание</w:t>
      </w:r>
      <w: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06FD7" w:rsidRDefault="00506FD7" w:rsidP="00506FD7">
      <w:pPr>
        <w:pStyle w:val="a8"/>
        <w:numPr>
          <w:ilvl w:val="0"/>
          <w:numId w:val="1"/>
        </w:numPr>
        <w:jc w:val="both"/>
      </w:pPr>
      <w:r>
        <w:rPr>
          <w:b/>
        </w:rPr>
        <w:t>развитие и совершенствование</w:t>
      </w:r>
      <w:r>
        <w:t xml:space="preserve"> способности и готовности к речевому взаимодействию и социальной адаптации; информационных умений и навыков;готовности к трудовой деятельности, осознанному выбору профессии; навыков самоорганизации и саморазвития; </w:t>
      </w:r>
    </w:p>
    <w:p w:rsidR="00506FD7" w:rsidRDefault="00506FD7" w:rsidP="00506FD7">
      <w:pPr>
        <w:pStyle w:val="a8"/>
        <w:numPr>
          <w:ilvl w:val="0"/>
          <w:numId w:val="1"/>
        </w:numPr>
        <w:jc w:val="both"/>
      </w:pPr>
      <w:r>
        <w:rPr>
          <w:b/>
        </w:rPr>
        <w:t>освоениезнаний</w:t>
      </w:r>
      <w: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506FD7" w:rsidRDefault="00506FD7" w:rsidP="00506FD7">
      <w:pPr>
        <w:pStyle w:val="a8"/>
        <w:numPr>
          <w:ilvl w:val="0"/>
          <w:numId w:val="1"/>
        </w:numPr>
        <w:jc w:val="both"/>
      </w:pPr>
      <w:r>
        <w:rPr>
          <w:b/>
        </w:rPr>
        <w:t>овладение умениями</w:t>
      </w:r>
      <w: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506FD7" w:rsidRDefault="00506FD7" w:rsidP="00506FD7">
      <w:pPr>
        <w:pStyle w:val="a8"/>
        <w:numPr>
          <w:ilvl w:val="0"/>
          <w:numId w:val="1"/>
        </w:numPr>
        <w:jc w:val="both"/>
      </w:pPr>
      <w:r>
        <w:rPr>
          <w:b/>
        </w:rPr>
        <w:t>применение</w:t>
      </w:r>
      <w: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506FD7" w:rsidRDefault="00506FD7" w:rsidP="00506FD7">
      <w:pPr>
        <w:pStyle w:val="a8"/>
        <w:ind w:left="0"/>
        <w:jc w:val="both"/>
        <w:rPr>
          <w:b/>
        </w:rPr>
      </w:pPr>
    </w:p>
    <w:p w:rsidR="00506FD7" w:rsidRDefault="00506FD7" w:rsidP="00506FD7">
      <w:pPr>
        <w:pStyle w:val="FR2"/>
        <w:ind w:right="50" w:firstLine="567"/>
        <w:jc w:val="both"/>
        <w:rPr>
          <w:b w:val="0"/>
          <w:sz w:val="28"/>
          <w:szCs w:val="28"/>
        </w:rPr>
      </w:pPr>
    </w:p>
    <w:p w:rsidR="00506FD7" w:rsidRDefault="00506FD7" w:rsidP="00506FD7">
      <w:pPr>
        <w:pStyle w:val="FR2"/>
        <w:ind w:right="5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Содержание обучения русскому языку структурировано на основе </w:t>
      </w:r>
      <w:r>
        <w:rPr>
          <w:i/>
          <w:sz w:val="24"/>
          <w:szCs w:val="24"/>
        </w:rPr>
        <w:t>компетентностного подхода</w:t>
      </w:r>
      <w:r>
        <w:rPr>
          <w:b w:val="0"/>
          <w:i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506FD7" w:rsidRDefault="00506FD7" w:rsidP="00506FD7">
      <w:pPr>
        <w:pStyle w:val="a8"/>
        <w:widowControl w:val="0"/>
        <w:ind w:left="0" w:right="50" w:firstLine="567"/>
        <w:jc w:val="both"/>
      </w:pPr>
      <w:r>
        <w:rPr>
          <w:b/>
          <w:i/>
        </w:rPr>
        <w:t>Коммуникативная компетенция</w:t>
      </w:r>
      <w: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506FD7" w:rsidRDefault="00506FD7" w:rsidP="00506FD7">
      <w:pPr>
        <w:pStyle w:val="a8"/>
        <w:widowControl w:val="0"/>
        <w:tabs>
          <w:tab w:val="left" w:pos="9355"/>
        </w:tabs>
        <w:ind w:left="0" w:right="50" w:firstLine="567"/>
        <w:jc w:val="both"/>
      </w:pPr>
      <w:r>
        <w:rPr>
          <w:b/>
          <w:i/>
        </w:rPr>
        <w:t xml:space="preserve">Языковая и лингвистическая (языковедческая) компетенции </w:t>
      </w:r>
      <w: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506FD7" w:rsidRDefault="00506FD7" w:rsidP="00506FD7">
      <w:pPr>
        <w:pStyle w:val="a8"/>
        <w:widowControl w:val="0"/>
        <w:tabs>
          <w:tab w:val="left" w:pos="9355"/>
        </w:tabs>
        <w:ind w:left="0" w:right="50" w:firstLine="567"/>
        <w:jc w:val="both"/>
      </w:pPr>
      <w:r>
        <w:rPr>
          <w:b/>
          <w:i/>
        </w:rPr>
        <w:t>Культуроведческая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06FD7" w:rsidRDefault="00506FD7" w:rsidP="00506FD7">
      <w:pPr>
        <w:pStyle w:val="a3"/>
        <w:widowControl w:val="0"/>
        <w:ind w:right="50" w:firstLine="567"/>
        <w:rPr>
          <w:szCs w:val="24"/>
        </w:rPr>
      </w:pPr>
      <w:r>
        <w:rPr>
          <w:szCs w:val="24"/>
        </w:rPr>
        <w:t xml:space="preserve">В основу программы положена идея личностно ориентированного и когнитивно-коммуникативного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</w:t>
      </w:r>
      <w:r>
        <w:rPr>
          <w:szCs w:val="24"/>
        </w:rPr>
        <w:lastRenderedPageBreak/>
        <w:t xml:space="preserve">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углубления </w:t>
      </w:r>
      <w:r>
        <w:rPr>
          <w:b/>
          <w:i/>
          <w:szCs w:val="24"/>
        </w:rPr>
        <w:t>деятельностного подхода</w:t>
      </w:r>
      <w:r>
        <w:rPr>
          <w:szCs w:val="24"/>
        </w:rPr>
        <w:t>к изучению русского языка в старших классах.</w:t>
      </w:r>
    </w:p>
    <w:p w:rsidR="00506FD7" w:rsidRDefault="00506FD7" w:rsidP="00506FD7">
      <w:pPr>
        <w:pStyle w:val="a3"/>
        <w:widowControl w:val="0"/>
        <w:ind w:right="50" w:firstLine="567"/>
        <w:rPr>
          <w:szCs w:val="24"/>
        </w:rPr>
      </w:pPr>
      <w:r>
        <w:rPr>
          <w:szCs w:val="24"/>
        </w:rPr>
        <w:t xml:space="preserve">В 10 – 11 классах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</w:t>
      </w:r>
      <w:r>
        <w:rPr>
          <w:b/>
          <w:i/>
          <w:szCs w:val="24"/>
        </w:rPr>
        <w:t>общекультурный уровень человека</w:t>
      </w:r>
      <w:r>
        <w:rPr>
          <w:i/>
          <w:szCs w:val="24"/>
        </w:rPr>
        <w:t>,</w:t>
      </w:r>
      <w:r>
        <w:rPr>
          <w:szCs w:val="24"/>
        </w:rPr>
        <w:t xml:space="preserve"> способного к продолжению обучения в образовательных учреждениях высшей школы.</w:t>
      </w:r>
    </w:p>
    <w:p w:rsidR="00506FD7" w:rsidRDefault="00506FD7" w:rsidP="00506FD7">
      <w:pPr>
        <w:pStyle w:val="a3"/>
        <w:widowControl w:val="0"/>
        <w:ind w:right="50" w:firstLine="567"/>
        <w:rPr>
          <w:szCs w:val="24"/>
        </w:rPr>
      </w:pPr>
      <w:r>
        <w:rPr>
          <w:szCs w:val="24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506FD7" w:rsidRDefault="00506FD7" w:rsidP="00506FD7">
      <w:pPr>
        <w:pStyle w:val="a8"/>
        <w:ind w:left="0"/>
        <w:jc w:val="both"/>
        <w:rPr>
          <w:b/>
          <w:sz w:val="28"/>
          <w:szCs w:val="28"/>
        </w:rPr>
      </w:pPr>
      <w:r>
        <w:t xml:space="preserve">    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в 10 классе – 34часа. По учебному плану школы на русский язык в 10 классе отводится 68 часов (34 часа за счёт школьного компонента).</w:t>
      </w:r>
      <w:r>
        <w:rPr>
          <w:color w:val="000000"/>
        </w:rPr>
        <w:t xml:space="preserve"> Планирование составлено с учетом интенсивной подготовки к ЕГЭ, введены уроки развития речи по  анализу текста. Это обусловлено теми трудностями, которые испытывают учащиеся при выполнении заданий по разбору текста.</w:t>
      </w:r>
    </w:p>
    <w:p w:rsidR="00506FD7" w:rsidRDefault="00506FD7" w:rsidP="00506FD7">
      <w:pPr>
        <w:pStyle w:val="a7"/>
        <w:jc w:val="both"/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CC59F5" w:rsidRDefault="00CC59F5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8"/>
          <w:szCs w:val="28"/>
        </w:rPr>
      </w:pPr>
    </w:p>
    <w:p w:rsidR="00506FD7" w:rsidRPr="00992440" w:rsidRDefault="00506FD7" w:rsidP="00506FD7">
      <w:pPr>
        <w:pStyle w:val="FR2"/>
        <w:tabs>
          <w:tab w:val="left" w:pos="720"/>
        </w:tabs>
        <w:spacing w:before="120"/>
        <w:ind w:right="50"/>
        <w:jc w:val="both"/>
        <w:outlineLvl w:val="8"/>
        <w:rPr>
          <w:sz w:val="24"/>
          <w:szCs w:val="24"/>
        </w:rPr>
      </w:pPr>
      <w:r w:rsidRPr="00992440">
        <w:rPr>
          <w:sz w:val="24"/>
          <w:szCs w:val="24"/>
        </w:rPr>
        <w:t xml:space="preserve">Учебно-тематический план </w:t>
      </w:r>
    </w:p>
    <w:p w:rsidR="00506FD7" w:rsidRPr="00992440" w:rsidRDefault="00CC59F5" w:rsidP="00506FD7">
      <w:pPr>
        <w:jc w:val="center"/>
        <w:rPr>
          <w:b/>
        </w:rPr>
      </w:pPr>
      <w:r w:rsidRPr="00992440">
        <w:rPr>
          <w:b/>
        </w:rPr>
        <w:t>11</w:t>
      </w:r>
      <w:r w:rsidR="00506FD7" w:rsidRPr="00992440">
        <w:rPr>
          <w:b/>
        </w:rPr>
        <w:t xml:space="preserve">  класс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3300"/>
        <w:gridCol w:w="2477"/>
      </w:tblGrid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Количество часов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Формы контроля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Развитие речи</w:t>
            </w: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 w:rsidP="00EB226B">
            <w:pPr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Повторение.</w:t>
            </w:r>
          </w:p>
          <w:p w:rsidR="00CC59F5" w:rsidRPr="00992440" w:rsidRDefault="00CC59F5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ind w:left="360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Словосочетание,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Тест по материалам ЕГЭ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 w:rsidP="00EB226B">
            <w:pPr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Зачёт по теме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 w:rsidP="00EB226B">
            <w:pPr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</w:p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Сочинение</w:t>
            </w:r>
            <w:r w:rsidR="00CC59F5" w:rsidRPr="00992440">
              <w:rPr>
                <w:b/>
                <w:lang w:eastAsia="en-US"/>
              </w:rPr>
              <w:t xml:space="preserve"> с грамматическим заданием</w:t>
            </w: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 w:rsidP="00EB226B">
            <w:pPr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Предложения с вводными словами, обращениями, междометиями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 w:rsidP="00CC59F5">
            <w:pPr>
              <w:pStyle w:val="a8"/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Предложения с прямой речью. Цитаты.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CC59F5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Контрольное с</w:t>
            </w:r>
          </w:p>
          <w:p w:rsidR="000B09CA" w:rsidRPr="00992440" w:rsidRDefault="00CC59F5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очинение</w:t>
            </w:r>
            <w:r w:rsidR="000B09CA" w:rsidRPr="00992440">
              <w:rPr>
                <w:b/>
                <w:lang w:eastAsia="en-US"/>
              </w:rPr>
              <w:t>по тексту п</w:t>
            </w:r>
          </w:p>
          <w:p w:rsidR="00506FD7" w:rsidRPr="00992440" w:rsidRDefault="000B09CA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ублицистического стиля</w:t>
            </w:r>
          </w:p>
        </w:tc>
      </w:tr>
      <w:tr w:rsidR="000B09CA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0B09CA" w:rsidP="00CC59F5">
            <w:pPr>
              <w:pStyle w:val="a8"/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Сложное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1337CA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Тесты по материалам ЕГЭ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0B09CA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DC025E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E" w:rsidRPr="00992440" w:rsidRDefault="00DC025E" w:rsidP="00CC59F5">
            <w:pPr>
              <w:pStyle w:val="a8"/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речи. Речевое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E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E" w:rsidRPr="00992440" w:rsidRDefault="00DC025E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E" w:rsidRPr="00992440" w:rsidRDefault="00DC025E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0B09CA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0B09CA" w:rsidP="00CC59F5">
            <w:pPr>
              <w:pStyle w:val="a8"/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Стили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0B09CA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CA" w:rsidRPr="00992440" w:rsidRDefault="006E43D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Контрольная работа. Определение средств художественной выразительности.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6" w:rsidRPr="00992440" w:rsidRDefault="000B09CA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Изложение текста п</w:t>
            </w:r>
          </w:p>
          <w:p w:rsidR="000B09CA" w:rsidRPr="00992440" w:rsidRDefault="000B09CA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ублицистического стиля</w:t>
            </w:r>
          </w:p>
        </w:tc>
      </w:tr>
      <w:tr w:rsidR="006E43D6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6" w:rsidRPr="00992440" w:rsidRDefault="006E43D6" w:rsidP="00CC59F5">
            <w:pPr>
              <w:pStyle w:val="a8"/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Текст. Анализ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6" w:rsidRPr="00992440" w:rsidRDefault="005A0339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6" w:rsidRPr="00992440" w:rsidRDefault="006E43D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Контрольная работа(тест по материалам ЕГЭ)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6" w:rsidRPr="00992440" w:rsidRDefault="006E43D6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Сочинение (описание или повествование),</w:t>
            </w:r>
          </w:p>
          <w:p w:rsidR="006E43D6" w:rsidRPr="00992440" w:rsidRDefault="006E43D6" w:rsidP="00CC59F5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Сочинение-рассуждение по тексту</w:t>
            </w: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 w:rsidP="00EB226B">
            <w:pPr>
              <w:numPr>
                <w:ilvl w:val="0"/>
                <w:numId w:val="2"/>
              </w:num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 xml:space="preserve">Резерв </w:t>
            </w:r>
            <w:r w:rsidRPr="00992440">
              <w:rPr>
                <w:b/>
                <w:lang w:eastAsia="en-US"/>
              </w:rPr>
              <w:lastRenderedPageBreak/>
              <w:t>(Контрольные работы в рамках МСОКО и РОКО)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 xml:space="preserve">Контрольные работы в </w:t>
            </w:r>
            <w:r w:rsidRPr="00992440">
              <w:rPr>
                <w:b/>
                <w:lang w:eastAsia="en-US"/>
              </w:rPr>
              <w:lastRenderedPageBreak/>
              <w:t>рамках МСОКО и РОКО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506FD7" w:rsidRPr="00992440" w:rsidTr="0099244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ind w:left="720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992440">
              <w:rPr>
                <w:b/>
                <w:lang w:eastAsia="en-US"/>
              </w:rPr>
              <w:t>68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7" w:rsidRPr="00992440" w:rsidRDefault="00506FD7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:rsidR="00506FD7" w:rsidRPr="00992440" w:rsidRDefault="00506FD7" w:rsidP="00506FD7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jc w:val="center"/>
        <w:rPr>
          <w:b/>
        </w:rPr>
      </w:pPr>
    </w:p>
    <w:p w:rsidR="00506FD7" w:rsidRPr="00992440" w:rsidRDefault="00506FD7" w:rsidP="00506FD7">
      <w:pPr>
        <w:jc w:val="center"/>
        <w:rPr>
          <w:b/>
        </w:rPr>
      </w:pPr>
    </w:p>
    <w:p w:rsidR="00506FD7" w:rsidRPr="00992440" w:rsidRDefault="00506FD7" w:rsidP="00506FD7">
      <w:pPr>
        <w:pStyle w:val="a8"/>
        <w:rPr>
          <w:b/>
          <w:bCs/>
        </w:rPr>
      </w:pPr>
    </w:p>
    <w:p w:rsidR="00506FD7" w:rsidRPr="00992440" w:rsidRDefault="00506FD7" w:rsidP="00506FD7">
      <w:pPr>
        <w:pStyle w:val="a8"/>
        <w:rPr>
          <w:b/>
          <w:bCs/>
        </w:rPr>
      </w:pPr>
    </w:p>
    <w:p w:rsidR="00506FD7" w:rsidRPr="00992440" w:rsidRDefault="00506FD7" w:rsidP="00506FD7">
      <w:pPr>
        <w:pStyle w:val="a8"/>
        <w:rPr>
          <w:b/>
          <w:bCs/>
        </w:rPr>
      </w:pPr>
    </w:p>
    <w:p w:rsidR="00506FD7" w:rsidRPr="00992440" w:rsidRDefault="00506FD7" w:rsidP="00506FD7">
      <w:pPr>
        <w:pStyle w:val="a8"/>
        <w:jc w:val="center"/>
        <w:rPr>
          <w:b/>
          <w:bCs/>
        </w:rPr>
      </w:pPr>
    </w:p>
    <w:p w:rsidR="00992440" w:rsidRPr="00992440" w:rsidRDefault="00992440" w:rsidP="00506FD7">
      <w:pPr>
        <w:pStyle w:val="a8"/>
        <w:jc w:val="center"/>
        <w:rPr>
          <w:b/>
          <w:bCs/>
        </w:rPr>
      </w:pPr>
    </w:p>
    <w:p w:rsidR="00F46155" w:rsidRDefault="00F46155" w:rsidP="00992440">
      <w:pPr>
        <w:rPr>
          <w:b/>
          <w:bCs/>
          <w:sz w:val="28"/>
          <w:szCs w:val="28"/>
        </w:rPr>
      </w:pPr>
    </w:p>
    <w:p w:rsidR="00F46155" w:rsidRDefault="00F46155" w:rsidP="00992440">
      <w:pPr>
        <w:rPr>
          <w:b/>
          <w:bCs/>
          <w:sz w:val="28"/>
          <w:szCs w:val="28"/>
        </w:rPr>
      </w:pPr>
    </w:p>
    <w:p w:rsidR="00506FD7" w:rsidRPr="00992440" w:rsidRDefault="00506FD7" w:rsidP="00992440">
      <w:pPr>
        <w:rPr>
          <w:b/>
          <w:bCs/>
          <w:sz w:val="28"/>
          <w:szCs w:val="28"/>
        </w:rPr>
      </w:pPr>
      <w:r w:rsidRPr="00992440">
        <w:rPr>
          <w:b/>
          <w:bCs/>
          <w:sz w:val="28"/>
          <w:szCs w:val="28"/>
        </w:rPr>
        <w:t>Содержание программы</w:t>
      </w:r>
    </w:p>
    <w:p w:rsidR="00506FD7" w:rsidRDefault="00506FD7" w:rsidP="00506FD7">
      <w:pPr>
        <w:pStyle w:val="a8"/>
        <w:rPr>
          <w:b/>
          <w:sz w:val="28"/>
          <w:szCs w:val="28"/>
        </w:rPr>
      </w:pPr>
    </w:p>
    <w:p w:rsidR="00506FD7" w:rsidRDefault="00506FD7" w:rsidP="001337CA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Повторение. </w:t>
      </w:r>
      <w:r w:rsidR="001337CA">
        <w:rPr>
          <w:b/>
          <w:sz w:val="28"/>
          <w:szCs w:val="28"/>
        </w:rPr>
        <w:t>Словосочетание. Предложение.</w:t>
      </w:r>
      <w:r w:rsidR="00DC025E">
        <w:rPr>
          <w:b/>
          <w:sz w:val="28"/>
          <w:szCs w:val="28"/>
        </w:rPr>
        <w:t xml:space="preserve"> </w:t>
      </w:r>
    </w:p>
    <w:p w:rsidR="001337CA" w:rsidRPr="009565E6" w:rsidRDefault="009565E6" w:rsidP="009565E6">
      <w:pPr>
        <w:pStyle w:val="a8"/>
        <w:jc w:val="both"/>
        <w:rPr>
          <w:b/>
          <w:sz w:val="28"/>
          <w:szCs w:val="28"/>
        </w:rPr>
      </w:pPr>
      <w:r w:rsidRPr="009565E6">
        <w:rPr>
          <w:sz w:val="28"/>
          <w:szCs w:val="28"/>
        </w:rPr>
        <w:t>Определения словосочетания и предложения, виды подчинительной связи в словосочетании. Виды предложений по интонации, по цели высказывания, по количеству грамматических основ, по наличию главных и второстепенных членов. Способы выражения подлежащего и сказуемого, виды сказуемого. Условия постановки и отсутствия тире между подлежащим и сказуемым. Группы односоставных предложений, способы выражения сказуемого в одноставных предложениях.</w:t>
      </w:r>
    </w:p>
    <w:p w:rsidR="00506FD7" w:rsidRPr="009565E6" w:rsidRDefault="00506FD7" w:rsidP="009565E6">
      <w:pPr>
        <w:pStyle w:val="a8"/>
        <w:jc w:val="both"/>
        <w:rPr>
          <w:b/>
          <w:sz w:val="28"/>
          <w:szCs w:val="28"/>
        </w:rPr>
      </w:pPr>
    </w:p>
    <w:p w:rsidR="00506FD7" w:rsidRDefault="009565E6" w:rsidP="00506FD7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Предло</w:t>
      </w:r>
      <w:r w:rsidR="00DC025E">
        <w:rPr>
          <w:b/>
          <w:sz w:val="28"/>
          <w:szCs w:val="28"/>
          <w:lang w:eastAsia="en-US"/>
        </w:rPr>
        <w:t xml:space="preserve">жения с однородными членами </w:t>
      </w:r>
    </w:p>
    <w:p w:rsidR="009565E6" w:rsidRPr="007C2918" w:rsidRDefault="009565E6" w:rsidP="00506FD7">
      <w:pPr>
        <w:pStyle w:val="a8"/>
        <w:ind w:left="0"/>
        <w:jc w:val="both"/>
        <w:rPr>
          <w:b/>
          <w:sz w:val="28"/>
          <w:szCs w:val="28"/>
        </w:rPr>
      </w:pPr>
      <w:r w:rsidRPr="007C2918">
        <w:rPr>
          <w:sz w:val="28"/>
          <w:szCs w:val="28"/>
        </w:rPr>
        <w:t>Правила постановки запятой при однородных членах, сочинительные и подчинительные союзы, однородные и неоднородные определения. Условия постановки тире и двоеточия при однородных членах</w:t>
      </w:r>
      <w:r w:rsidR="007C2918" w:rsidRPr="007C2918">
        <w:rPr>
          <w:sz w:val="28"/>
          <w:szCs w:val="28"/>
        </w:rPr>
        <w:t xml:space="preserve">. </w:t>
      </w:r>
    </w:p>
    <w:p w:rsidR="009565E6" w:rsidRPr="007C2918" w:rsidRDefault="009565E6" w:rsidP="00506FD7">
      <w:pPr>
        <w:pStyle w:val="a8"/>
        <w:ind w:left="0"/>
        <w:jc w:val="both"/>
        <w:rPr>
          <w:b/>
          <w:sz w:val="28"/>
          <w:szCs w:val="28"/>
        </w:rPr>
      </w:pPr>
    </w:p>
    <w:p w:rsidR="009565E6" w:rsidRDefault="007C2918" w:rsidP="00506FD7">
      <w:pPr>
        <w:pStyle w:val="a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Предложе</w:t>
      </w:r>
      <w:r w:rsidR="00DC025E">
        <w:rPr>
          <w:b/>
          <w:sz w:val="28"/>
          <w:szCs w:val="28"/>
          <w:lang w:eastAsia="en-US"/>
        </w:rPr>
        <w:t xml:space="preserve">ния с обособленными членами </w:t>
      </w:r>
    </w:p>
    <w:p w:rsidR="007C2918" w:rsidRPr="005A0339" w:rsidRDefault="007C2918" w:rsidP="00506FD7">
      <w:pPr>
        <w:pStyle w:val="a8"/>
        <w:ind w:left="0"/>
        <w:jc w:val="both"/>
        <w:rPr>
          <w:b/>
          <w:sz w:val="28"/>
          <w:szCs w:val="28"/>
        </w:rPr>
      </w:pPr>
      <w:r w:rsidRPr="005A0339">
        <w:rPr>
          <w:sz w:val="28"/>
          <w:szCs w:val="28"/>
        </w:rPr>
        <w:t xml:space="preserve">Группы обособленных определений и приложений, синонимику простых предложений с обособленными определениями и приложениями. Группы обособляемых обстоятельств и дополнений, условия обособления обстоятельств и дополнений. Сравнительные союзы, группы уточняющих членов предложения. Правила постановки знаков препинания при однородных и обособленных членах предложения и в сложном предложении. </w:t>
      </w:r>
    </w:p>
    <w:p w:rsidR="005A0339" w:rsidRDefault="005A0339" w:rsidP="00506FD7">
      <w:pPr>
        <w:pStyle w:val="a8"/>
        <w:ind w:left="0"/>
        <w:jc w:val="both"/>
        <w:rPr>
          <w:b/>
          <w:sz w:val="28"/>
          <w:szCs w:val="28"/>
          <w:lang w:eastAsia="en-US"/>
        </w:rPr>
      </w:pPr>
    </w:p>
    <w:p w:rsidR="00506FD7" w:rsidRDefault="007C2918" w:rsidP="00506FD7">
      <w:pPr>
        <w:pStyle w:val="a8"/>
        <w:ind w:left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Предложения с вводными словами</w:t>
      </w:r>
      <w:r w:rsidR="00DC025E">
        <w:rPr>
          <w:b/>
          <w:sz w:val="28"/>
          <w:szCs w:val="28"/>
          <w:lang w:eastAsia="en-US"/>
        </w:rPr>
        <w:t xml:space="preserve">, обращениями, междометиями </w:t>
      </w:r>
    </w:p>
    <w:p w:rsidR="007C2918" w:rsidRPr="005A0339" w:rsidRDefault="007C2918" w:rsidP="005A0339">
      <w:pPr>
        <w:jc w:val="both"/>
        <w:rPr>
          <w:sz w:val="28"/>
          <w:szCs w:val="28"/>
        </w:rPr>
      </w:pPr>
      <w:r w:rsidRPr="005A0339">
        <w:rPr>
          <w:sz w:val="28"/>
          <w:szCs w:val="28"/>
        </w:rPr>
        <w:t>Группы вводных слов, стилистические функции вводных конструкций.</w:t>
      </w:r>
    </w:p>
    <w:p w:rsidR="007C2918" w:rsidRPr="005A0339" w:rsidRDefault="007C2918" w:rsidP="005A0339">
      <w:pPr>
        <w:pStyle w:val="a8"/>
        <w:ind w:left="0"/>
        <w:jc w:val="both"/>
        <w:rPr>
          <w:sz w:val="28"/>
          <w:szCs w:val="28"/>
        </w:rPr>
      </w:pPr>
      <w:r w:rsidRPr="005A0339">
        <w:rPr>
          <w:sz w:val="28"/>
          <w:szCs w:val="28"/>
        </w:rPr>
        <w:lastRenderedPageBreak/>
        <w:t xml:space="preserve">правила пунктуации при вводных конструкциях. Обращение, знаки препинания при обращениях; Слова – предложения  </w:t>
      </w:r>
      <w:r w:rsidRPr="005A0339">
        <w:rPr>
          <w:i/>
          <w:sz w:val="28"/>
          <w:szCs w:val="28"/>
        </w:rPr>
        <w:t xml:space="preserve">да нет, </w:t>
      </w:r>
      <w:r w:rsidRPr="005A0339">
        <w:rPr>
          <w:sz w:val="28"/>
          <w:szCs w:val="28"/>
        </w:rPr>
        <w:t>междометия.</w:t>
      </w:r>
    </w:p>
    <w:p w:rsidR="005A0339" w:rsidRDefault="005A0339" w:rsidP="007C2918">
      <w:pPr>
        <w:pStyle w:val="a8"/>
        <w:ind w:left="0"/>
        <w:jc w:val="both"/>
        <w:rPr>
          <w:b/>
          <w:sz w:val="28"/>
          <w:szCs w:val="28"/>
          <w:lang w:eastAsia="en-US"/>
        </w:rPr>
      </w:pPr>
    </w:p>
    <w:p w:rsidR="007C2918" w:rsidRDefault="007C2918" w:rsidP="007C2918">
      <w:pPr>
        <w:pStyle w:val="a8"/>
        <w:ind w:left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Предложен</w:t>
      </w:r>
      <w:r w:rsidR="00DC025E">
        <w:rPr>
          <w:b/>
          <w:sz w:val="28"/>
          <w:szCs w:val="28"/>
          <w:lang w:eastAsia="en-US"/>
        </w:rPr>
        <w:t xml:space="preserve">ия с прямой речью. Цитаты. </w:t>
      </w:r>
    </w:p>
    <w:p w:rsidR="007C2918" w:rsidRPr="005A0339" w:rsidRDefault="007C2918" w:rsidP="007C2918">
      <w:pPr>
        <w:pStyle w:val="a8"/>
        <w:ind w:left="0"/>
        <w:jc w:val="both"/>
        <w:rPr>
          <w:sz w:val="28"/>
          <w:szCs w:val="28"/>
        </w:rPr>
      </w:pPr>
      <w:r w:rsidRPr="005A0339">
        <w:rPr>
          <w:sz w:val="28"/>
          <w:szCs w:val="28"/>
        </w:rPr>
        <w:t>Способы передачи чужой речи, структуру предложений с прямой речью и диалогом, пунктуационные правила по теме. Правила постановки знаков препинания в предложениях с различными вставными конструкциями.</w:t>
      </w:r>
    </w:p>
    <w:p w:rsidR="005A0339" w:rsidRDefault="005A0339" w:rsidP="007C2918">
      <w:pPr>
        <w:pStyle w:val="a8"/>
        <w:ind w:left="0"/>
        <w:jc w:val="both"/>
        <w:rPr>
          <w:b/>
          <w:sz w:val="28"/>
          <w:szCs w:val="28"/>
          <w:lang w:eastAsia="en-US"/>
        </w:rPr>
      </w:pPr>
    </w:p>
    <w:p w:rsidR="007C2918" w:rsidRPr="005A0339" w:rsidRDefault="00DC025E" w:rsidP="007C2918">
      <w:pPr>
        <w:pStyle w:val="a8"/>
        <w:ind w:left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Сложное предложение </w:t>
      </w:r>
    </w:p>
    <w:p w:rsidR="007C2918" w:rsidRPr="005A0339" w:rsidRDefault="005C57B0" w:rsidP="007C2918">
      <w:pPr>
        <w:pStyle w:val="a8"/>
        <w:ind w:left="0"/>
        <w:jc w:val="both"/>
        <w:rPr>
          <w:b/>
          <w:sz w:val="28"/>
          <w:szCs w:val="28"/>
        </w:rPr>
      </w:pPr>
      <w:r w:rsidRPr="005A0339">
        <w:rPr>
          <w:sz w:val="28"/>
          <w:szCs w:val="28"/>
        </w:rPr>
        <w:t>Основные виды сложных предложений: ССП с соединительными, противительными, разделительными союзами; СПП с придаточными определительными, изъяснительными, обстоятельственными; бессоюзные. Строение СПП, место придаточного в СПП, основные виды  СПП: с придаточными определительными, изъяснительными, обстоятельственными. Группы СПП с несколькими придаточными. Правила постановки запятой, точки с запятой, тире, двоеточия в бессоюзном сложном предложении.</w:t>
      </w:r>
    </w:p>
    <w:p w:rsidR="005A0339" w:rsidRDefault="005A0339" w:rsidP="00506FD7">
      <w:pPr>
        <w:jc w:val="both"/>
        <w:rPr>
          <w:b/>
          <w:sz w:val="28"/>
          <w:szCs w:val="28"/>
          <w:lang w:eastAsia="en-US"/>
        </w:rPr>
      </w:pPr>
    </w:p>
    <w:p w:rsidR="00506FD7" w:rsidRPr="005A0339" w:rsidRDefault="005C57B0" w:rsidP="00506FD7">
      <w:pPr>
        <w:jc w:val="both"/>
        <w:rPr>
          <w:b/>
          <w:sz w:val="28"/>
          <w:szCs w:val="28"/>
          <w:lang w:eastAsia="en-US"/>
        </w:rPr>
      </w:pPr>
      <w:r w:rsidRPr="005A0339">
        <w:rPr>
          <w:b/>
          <w:sz w:val="28"/>
          <w:szCs w:val="28"/>
          <w:lang w:eastAsia="en-US"/>
        </w:rPr>
        <w:t>Куль</w:t>
      </w:r>
      <w:r w:rsidR="00DC025E">
        <w:rPr>
          <w:b/>
          <w:sz w:val="28"/>
          <w:szCs w:val="28"/>
          <w:lang w:eastAsia="en-US"/>
        </w:rPr>
        <w:t xml:space="preserve">тура речи. Речевое общение. </w:t>
      </w:r>
    </w:p>
    <w:p w:rsidR="005C57B0" w:rsidRPr="005A0339" w:rsidRDefault="005C57B0" w:rsidP="005C57B0">
      <w:pPr>
        <w:rPr>
          <w:sz w:val="28"/>
          <w:szCs w:val="28"/>
        </w:rPr>
      </w:pPr>
      <w:r w:rsidRPr="005A0339">
        <w:rPr>
          <w:sz w:val="28"/>
          <w:szCs w:val="28"/>
        </w:rPr>
        <w:t>Виды и формы общения, компоненты речевой ситуации</w:t>
      </w:r>
    </w:p>
    <w:p w:rsidR="005C57B0" w:rsidRDefault="005C57B0" w:rsidP="005C57B0">
      <w:pPr>
        <w:jc w:val="both"/>
        <w:rPr>
          <w:sz w:val="28"/>
          <w:szCs w:val="28"/>
        </w:rPr>
      </w:pPr>
      <w:r w:rsidRPr="005A0339">
        <w:rPr>
          <w:sz w:val="28"/>
          <w:szCs w:val="28"/>
        </w:rPr>
        <w:t>Особенности и отличия  устной и письменной речи. Значение понятий: монолог, диалог, разновидности диалога, характерные черты монолога ( непрерывность, последовательность, логичность</w:t>
      </w:r>
      <w:r w:rsidRPr="009276D7">
        <w:rPr>
          <w:sz w:val="20"/>
          <w:szCs w:val="20"/>
        </w:rPr>
        <w:t>)</w:t>
      </w:r>
    </w:p>
    <w:p w:rsidR="005C57B0" w:rsidRDefault="005C57B0" w:rsidP="00506FD7">
      <w:pPr>
        <w:pStyle w:val="a8"/>
        <w:jc w:val="both"/>
        <w:rPr>
          <w:b/>
          <w:sz w:val="28"/>
          <w:szCs w:val="28"/>
        </w:rPr>
      </w:pPr>
    </w:p>
    <w:p w:rsidR="00506FD7" w:rsidRDefault="00DC025E" w:rsidP="00506FD7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Стили языка </w:t>
      </w:r>
    </w:p>
    <w:p w:rsidR="00506FD7" w:rsidRDefault="00506FD7" w:rsidP="00506F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Стилистика. Разговорный и научный стиль. Официально-деловой стиль, его признаки, деловые бумаги. Публицистический стиль, признаки стиля. Создание текста публицистического стиля. Художественный стиль. Основные признаки художественного стиля. Средства выразительности в текстах художественного стиля.</w:t>
      </w:r>
    </w:p>
    <w:p w:rsidR="00506FD7" w:rsidRDefault="00506FD7" w:rsidP="00506FD7">
      <w:pPr>
        <w:pStyle w:val="a8"/>
        <w:jc w:val="both"/>
        <w:rPr>
          <w:b/>
          <w:sz w:val="28"/>
          <w:szCs w:val="28"/>
        </w:rPr>
      </w:pPr>
    </w:p>
    <w:p w:rsidR="00506FD7" w:rsidRDefault="00506FD7" w:rsidP="00506FD7">
      <w:pPr>
        <w:pStyle w:val="a8"/>
        <w:jc w:val="both"/>
        <w:rPr>
          <w:b/>
          <w:sz w:val="28"/>
          <w:szCs w:val="28"/>
        </w:rPr>
      </w:pPr>
    </w:p>
    <w:p w:rsidR="00506FD7" w:rsidRDefault="00506FD7" w:rsidP="00506FD7">
      <w:pPr>
        <w:pStyle w:val="a8"/>
        <w:jc w:val="both"/>
        <w:rPr>
          <w:b/>
          <w:sz w:val="28"/>
          <w:szCs w:val="28"/>
        </w:rPr>
      </w:pPr>
    </w:p>
    <w:p w:rsidR="00506FD7" w:rsidRDefault="005A0339" w:rsidP="00506FD7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Текст. Анализ </w:t>
      </w:r>
      <w:r w:rsidR="00DC025E">
        <w:rPr>
          <w:b/>
          <w:sz w:val="28"/>
          <w:szCs w:val="28"/>
        </w:rPr>
        <w:t xml:space="preserve"> текста </w:t>
      </w:r>
    </w:p>
    <w:p w:rsidR="00506FD7" w:rsidRDefault="00506FD7" w:rsidP="00506FD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Понятие, композиция и структурные элементы текста: тема, идея, проблема. Типы речи: повествование, описание, рассуждение, их признаки, композиция. Элементы написания сочинения-рассуждения по тексту. Средства связи частей в тексте. Сокращение текста: план, тезисы, конспект. Оценка текста.</w:t>
      </w:r>
    </w:p>
    <w:p w:rsidR="00506FD7" w:rsidRDefault="00506FD7" w:rsidP="00506FD7">
      <w:pPr>
        <w:pStyle w:val="a8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rPr>
          <w:sz w:val="28"/>
          <w:szCs w:val="28"/>
        </w:rPr>
      </w:pPr>
    </w:p>
    <w:p w:rsidR="00506FD7" w:rsidRDefault="00506FD7" w:rsidP="00506FD7">
      <w:pPr>
        <w:pStyle w:val="a8"/>
        <w:rPr>
          <w:sz w:val="28"/>
          <w:szCs w:val="28"/>
        </w:rPr>
      </w:pPr>
    </w:p>
    <w:p w:rsidR="00506FD7" w:rsidRDefault="00506FD7" w:rsidP="00506FD7">
      <w:pPr>
        <w:pStyle w:val="a8"/>
        <w:rPr>
          <w:sz w:val="28"/>
          <w:szCs w:val="28"/>
        </w:rPr>
      </w:pPr>
    </w:p>
    <w:p w:rsidR="00506FD7" w:rsidRDefault="00506FD7" w:rsidP="00506FD7">
      <w:pPr>
        <w:pStyle w:val="a8"/>
        <w:rPr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992440" w:rsidRDefault="00992440" w:rsidP="00506FD7">
      <w:pPr>
        <w:widowControl w:val="0"/>
        <w:jc w:val="both"/>
        <w:rPr>
          <w:b/>
          <w:bCs/>
          <w:sz w:val="28"/>
          <w:szCs w:val="28"/>
        </w:rPr>
      </w:pPr>
    </w:p>
    <w:p w:rsidR="00506FD7" w:rsidRDefault="00506FD7" w:rsidP="00506FD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506FD7" w:rsidRDefault="00506FD7" w:rsidP="00506FD7">
      <w:pPr>
        <w:rPr>
          <w:b/>
          <w:sz w:val="28"/>
          <w:szCs w:val="28"/>
        </w:rPr>
      </w:pPr>
    </w:p>
    <w:p w:rsidR="00506FD7" w:rsidRDefault="00506FD7" w:rsidP="00506FD7">
      <w:pPr>
        <w:pStyle w:val="a5"/>
        <w:spacing w:before="120"/>
        <w:ind w:right="5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 изучения русского языка обучающийся должен</w:t>
      </w:r>
    </w:p>
    <w:p w:rsidR="00506FD7" w:rsidRDefault="00506FD7" w:rsidP="00506FD7">
      <w:pPr>
        <w:spacing w:before="120"/>
        <w:ind w:right="5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связь языка и истории, культуры русского и других народов;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506FD7" w:rsidRDefault="00506FD7" w:rsidP="00506FD7">
      <w:pPr>
        <w:widowControl w:val="0"/>
        <w:numPr>
          <w:ilvl w:val="0"/>
          <w:numId w:val="3"/>
        </w:numPr>
        <w:ind w:left="851" w:right="5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единицы и уровни языка, их признаки и взаимосвязь;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506FD7" w:rsidRDefault="00506FD7" w:rsidP="00506FD7">
      <w:pPr>
        <w:spacing w:before="120"/>
        <w:ind w:right="5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речевой самоконтроль; оценивать устные и письменные высказывания с точки зрения языкового </w:t>
      </w:r>
      <w:r>
        <w:rPr>
          <w:sz w:val="28"/>
          <w:szCs w:val="28"/>
        </w:rPr>
        <w:lastRenderedPageBreak/>
        <w:t xml:space="preserve">оформления, эффективности достижения поставленных коммуникативных задач; 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506FD7" w:rsidRDefault="00506FD7" w:rsidP="00506FD7">
      <w:pPr>
        <w:tabs>
          <w:tab w:val="left" w:pos="9355"/>
        </w:tabs>
        <w:spacing w:before="120" w:after="60"/>
        <w:ind w:right="5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аудирование и чтение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06FD7" w:rsidRDefault="00506FD7" w:rsidP="00506FD7">
      <w:pPr>
        <w:tabs>
          <w:tab w:val="left" w:pos="9355"/>
        </w:tabs>
        <w:spacing w:before="120" w:after="60"/>
        <w:ind w:right="50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говорение и письмо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506FD7" w:rsidRDefault="00506FD7" w:rsidP="00506FD7">
      <w:pPr>
        <w:spacing w:before="120"/>
        <w:ind w:right="5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>для: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06FD7" w:rsidRDefault="00506FD7" w:rsidP="00506FD7">
      <w:pPr>
        <w:widowControl w:val="0"/>
        <w:numPr>
          <w:ilvl w:val="0"/>
          <w:numId w:val="3"/>
        </w:numPr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06FD7" w:rsidRDefault="00506FD7" w:rsidP="00506FD7">
      <w:pPr>
        <w:widowControl w:val="0"/>
        <w:numPr>
          <w:ilvl w:val="0"/>
          <w:numId w:val="3"/>
        </w:numPr>
        <w:spacing w:before="60"/>
        <w:ind w:left="0" w:right="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государства.</w:t>
      </w:r>
    </w:p>
    <w:p w:rsidR="00506FD7" w:rsidRDefault="00506FD7" w:rsidP="00506FD7">
      <w:pPr>
        <w:tabs>
          <w:tab w:val="center" w:pos="720"/>
          <w:tab w:val="bar" w:pos="13608"/>
        </w:tabs>
        <w:ind w:firstLine="709"/>
        <w:jc w:val="both"/>
        <w:rPr>
          <w:b/>
          <w:sz w:val="28"/>
          <w:szCs w:val="28"/>
        </w:rPr>
      </w:pPr>
    </w:p>
    <w:p w:rsidR="00506FD7" w:rsidRDefault="00506FD7" w:rsidP="00506FD7">
      <w:pPr>
        <w:widowControl w:val="0"/>
        <w:jc w:val="both"/>
        <w:rPr>
          <w:b/>
          <w:color w:val="FF0000"/>
          <w:sz w:val="28"/>
          <w:szCs w:val="28"/>
        </w:rPr>
      </w:pPr>
    </w:p>
    <w:p w:rsidR="00506FD7" w:rsidRDefault="00506FD7" w:rsidP="00506FD7">
      <w:pPr>
        <w:pStyle w:val="FR2"/>
        <w:ind w:right="-1792"/>
        <w:jc w:val="both"/>
        <w:rPr>
          <w:sz w:val="28"/>
          <w:szCs w:val="28"/>
        </w:rPr>
      </w:pPr>
    </w:p>
    <w:p w:rsidR="00506FD7" w:rsidRDefault="00506FD7" w:rsidP="00506FD7">
      <w:pPr>
        <w:pStyle w:val="FR2"/>
        <w:ind w:right="-1792"/>
        <w:jc w:val="both"/>
        <w:rPr>
          <w:sz w:val="24"/>
          <w:szCs w:val="24"/>
        </w:rPr>
      </w:pPr>
    </w:p>
    <w:p w:rsidR="00506FD7" w:rsidRDefault="00506FD7" w:rsidP="00506FD7">
      <w:pPr>
        <w:tabs>
          <w:tab w:val="center" w:pos="720"/>
          <w:tab w:val="left" w:pos="1005"/>
          <w:tab w:val="bar" w:pos="13608"/>
        </w:tabs>
        <w:rPr>
          <w:b/>
          <w:sz w:val="28"/>
          <w:szCs w:val="28"/>
        </w:rPr>
      </w:pPr>
    </w:p>
    <w:p w:rsidR="00506FD7" w:rsidRDefault="00506FD7" w:rsidP="00506FD7">
      <w:pPr>
        <w:pStyle w:val="a7"/>
        <w:ind w:firstLine="709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a8"/>
        <w:ind w:left="1425"/>
        <w:jc w:val="both"/>
        <w:rPr>
          <w:sz w:val="28"/>
          <w:szCs w:val="28"/>
        </w:rPr>
      </w:pPr>
    </w:p>
    <w:p w:rsidR="00506FD7" w:rsidRDefault="00506FD7" w:rsidP="00506FD7">
      <w:pPr>
        <w:pStyle w:val="FR2"/>
        <w:ind w:right="-1792"/>
        <w:rPr>
          <w:sz w:val="28"/>
          <w:szCs w:val="28"/>
        </w:rPr>
      </w:pPr>
    </w:p>
    <w:p w:rsidR="00506FD7" w:rsidRDefault="00506FD7" w:rsidP="00506FD7">
      <w:pPr>
        <w:pStyle w:val="FR2"/>
        <w:ind w:right="-1792"/>
        <w:rPr>
          <w:sz w:val="28"/>
          <w:szCs w:val="28"/>
        </w:rPr>
      </w:pPr>
    </w:p>
    <w:p w:rsidR="009631FF" w:rsidRDefault="009631FF"/>
    <w:sectPr w:rsidR="009631FF" w:rsidSect="006A4DBE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210ED0"/>
    <w:multiLevelType w:val="hybridMultilevel"/>
    <w:tmpl w:val="4E1E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221E"/>
    <w:rsid w:val="000B09CA"/>
    <w:rsid w:val="001337CA"/>
    <w:rsid w:val="003E7018"/>
    <w:rsid w:val="004A2326"/>
    <w:rsid w:val="00506FD7"/>
    <w:rsid w:val="005A0339"/>
    <w:rsid w:val="005C57B0"/>
    <w:rsid w:val="006976C1"/>
    <w:rsid w:val="006A4DBE"/>
    <w:rsid w:val="006E43D6"/>
    <w:rsid w:val="007C2918"/>
    <w:rsid w:val="009565E6"/>
    <w:rsid w:val="009631FF"/>
    <w:rsid w:val="00992440"/>
    <w:rsid w:val="00A2221E"/>
    <w:rsid w:val="00CC59F5"/>
    <w:rsid w:val="00DC025E"/>
    <w:rsid w:val="00E036C8"/>
    <w:rsid w:val="00F4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935C1-2C58-4714-B683-87A9857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6FD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06F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06F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06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06FD7"/>
    <w:pPr>
      <w:ind w:left="720"/>
      <w:contextualSpacing/>
    </w:pPr>
  </w:style>
  <w:style w:type="paragraph" w:customStyle="1" w:styleId="FR2">
    <w:name w:val="FR2"/>
    <w:rsid w:val="00506FD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2c29">
    <w:name w:val="c2 c29"/>
    <w:basedOn w:val="a"/>
    <w:uiPriority w:val="99"/>
    <w:rsid w:val="00506FD7"/>
    <w:pPr>
      <w:spacing w:before="100" w:beforeAutospacing="1" w:after="100" w:afterAutospacing="1"/>
    </w:pPr>
  </w:style>
  <w:style w:type="character" w:customStyle="1" w:styleId="c20">
    <w:name w:val="c20"/>
    <w:rsid w:val="00506FD7"/>
  </w:style>
  <w:style w:type="paragraph" w:styleId="a9">
    <w:name w:val="Balloon Text"/>
    <w:basedOn w:val="a"/>
    <w:link w:val="aa"/>
    <w:uiPriority w:val="99"/>
    <w:semiHidden/>
    <w:unhideWhenUsed/>
    <w:rsid w:val="009924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2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666A-87A7-4CB5-A45D-B6327BAB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Organizator</cp:lastModifiedBy>
  <cp:revision>15</cp:revision>
  <cp:lastPrinted>2015-07-29T03:13:00Z</cp:lastPrinted>
  <dcterms:created xsi:type="dcterms:W3CDTF">2015-07-28T09:42:00Z</dcterms:created>
  <dcterms:modified xsi:type="dcterms:W3CDTF">2016-10-17T06:29:00Z</dcterms:modified>
</cp:coreProperties>
</file>