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9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1438A">
        <w:rPr>
          <w:rFonts w:ascii="Arial" w:hAnsi="Arial" w:cs="Arial"/>
          <w:b/>
          <w:sz w:val="26"/>
          <w:szCs w:val="26"/>
        </w:rPr>
        <w:t xml:space="preserve">Ответы на </w:t>
      </w:r>
      <w:r w:rsidR="00F90659" w:rsidRPr="0081438A">
        <w:rPr>
          <w:rFonts w:ascii="Arial" w:hAnsi="Arial" w:cs="Arial"/>
          <w:b/>
          <w:sz w:val="26"/>
          <w:szCs w:val="26"/>
        </w:rPr>
        <w:t>типичные вопросы по проведению государственной итоговой аттестации,</w:t>
      </w:r>
      <w:r w:rsidRPr="0081438A">
        <w:rPr>
          <w:rFonts w:ascii="Arial" w:hAnsi="Arial" w:cs="Arial"/>
          <w:b/>
          <w:sz w:val="26"/>
          <w:szCs w:val="26"/>
        </w:rPr>
        <w:t xml:space="preserve"> </w:t>
      </w:r>
    </w:p>
    <w:p w:rsidR="00443ABF" w:rsidRPr="0081438A" w:rsidRDefault="00003F0E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81438A">
        <w:rPr>
          <w:rFonts w:ascii="Arial" w:hAnsi="Arial" w:cs="Arial"/>
          <w:b/>
          <w:sz w:val="26"/>
          <w:szCs w:val="26"/>
        </w:rPr>
        <w:t xml:space="preserve">поступающие </w:t>
      </w:r>
      <w:r w:rsidR="00F90659" w:rsidRPr="0081438A">
        <w:rPr>
          <w:rFonts w:ascii="Arial" w:hAnsi="Arial" w:cs="Arial"/>
          <w:b/>
          <w:sz w:val="26"/>
          <w:szCs w:val="26"/>
        </w:rPr>
        <w:t>на телефоны «горячей линии»</w:t>
      </w:r>
    </w:p>
    <w:p w:rsidR="00F90659" w:rsidRPr="0081438A" w:rsidRDefault="00F90659" w:rsidP="00AA734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95"/>
        <w:gridCol w:w="10631"/>
      </w:tblGrid>
      <w:tr w:rsidR="009650FE" w:rsidRPr="009138A0" w:rsidTr="005937F2">
        <w:trPr>
          <w:trHeight w:val="347"/>
          <w:tblHeader/>
        </w:trPr>
        <w:tc>
          <w:tcPr>
            <w:tcW w:w="4395" w:type="dxa"/>
            <w:vAlign w:val="center"/>
          </w:tcPr>
          <w:p w:rsidR="009650FE" w:rsidRPr="00F90659" w:rsidRDefault="009650FE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b/>
                <w:sz w:val="24"/>
                <w:szCs w:val="24"/>
              </w:rPr>
              <w:t>Вопрос</w:t>
            </w:r>
          </w:p>
        </w:tc>
        <w:tc>
          <w:tcPr>
            <w:tcW w:w="10631" w:type="dxa"/>
            <w:vAlign w:val="center"/>
          </w:tcPr>
          <w:p w:rsidR="009650FE" w:rsidRPr="00F90659" w:rsidRDefault="0081438A" w:rsidP="00E820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Ответы</w:t>
            </w:r>
          </w:p>
        </w:tc>
      </w:tr>
      <w:tr w:rsidR="009650FE" w:rsidRPr="00F90659" w:rsidTr="005937F2">
        <w:trPr>
          <w:trHeight w:val="828"/>
        </w:trPr>
        <w:tc>
          <w:tcPr>
            <w:tcW w:w="4395" w:type="dxa"/>
          </w:tcPr>
          <w:p w:rsidR="009650FE" w:rsidRPr="00F90659" w:rsidRDefault="009650FE" w:rsidP="00F90659">
            <w:pPr>
              <w:pStyle w:val="ConsPlusNormal"/>
              <w:jc w:val="both"/>
              <w:rPr>
                <w:b/>
                <w:sz w:val="24"/>
                <w:szCs w:val="24"/>
              </w:rPr>
            </w:pPr>
            <w:r w:rsidRPr="00F90659">
              <w:rPr>
                <w:i/>
                <w:sz w:val="24"/>
                <w:szCs w:val="24"/>
              </w:rPr>
              <w:t>Како</w:t>
            </w:r>
            <w:r w:rsidR="00F90659">
              <w:rPr>
                <w:i/>
                <w:sz w:val="24"/>
                <w:szCs w:val="24"/>
              </w:rPr>
              <w:t>в</w:t>
            </w:r>
            <w:r w:rsidRPr="00F90659">
              <w:rPr>
                <w:i/>
                <w:sz w:val="24"/>
                <w:szCs w:val="24"/>
              </w:rPr>
              <w:t xml:space="preserve"> порядок участия в ГИА 2017</w:t>
            </w:r>
            <w:r w:rsidR="00F90659">
              <w:rPr>
                <w:i/>
                <w:sz w:val="24"/>
                <w:szCs w:val="24"/>
              </w:rPr>
              <w:t xml:space="preserve"> года</w:t>
            </w:r>
            <w:r w:rsidRPr="00F90659">
              <w:rPr>
                <w:i/>
                <w:sz w:val="24"/>
                <w:szCs w:val="24"/>
              </w:rPr>
              <w:t xml:space="preserve"> выпускников основной школы, не прошедших ГИА в 2016 году?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Выпускники основной школы, не прошедшие ГИА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подают заявления для прохождения экзаменов в досрочный или основной период по тем обязательным предметам (русский язык, математика), по которым имели неудовлетворительные отметки (более подробные рекомендации даны в письме Минобрнауки России от 24.03.2015 №08-432 "О повторном прохождении государственной итоговой аттестации»).</w:t>
            </w:r>
          </w:p>
        </w:tc>
      </w:tr>
      <w:tr w:rsidR="005937F2" w:rsidRPr="00F90659" w:rsidTr="005937F2">
        <w:trPr>
          <w:trHeight w:val="828"/>
        </w:trPr>
        <w:tc>
          <w:tcPr>
            <w:tcW w:w="4395" w:type="dxa"/>
          </w:tcPr>
          <w:p w:rsidR="005937F2" w:rsidRPr="00F90659" w:rsidRDefault="005937F2" w:rsidP="002473D8">
            <w:pPr>
              <w:jc w:val="both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Какие обязательные предметы буд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ут сдавать выпускники 9 классов?</w:t>
            </w:r>
          </w:p>
        </w:tc>
        <w:tc>
          <w:tcPr>
            <w:tcW w:w="10631" w:type="dxa"/>
          </w:tcPr>
          <w:p w:rsidR="005937F2" w:rsidRPr="00F90659" w:rsidRDefault="005937F2" w:rsidP="005937F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Русский язык, математика и ещё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два</w:t>
            </w:r>
            <w:r w:rsidRPr="00F90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экзамена по выбору из числа предметов, указанных в п.4 Порядка проведения государственной итоговой аттестации по образовательным программам основного общего образования.</w:t>
            </w:r>
          </w:p>
        </w:tc>
      </w:tr>
      <w:tr w:rsidR="00512288" w:rsidRPr="00F90659" w:rsidTr="0081438A">
        <w:trPr>
          <w:trHeight w:val="488"/>
        </w:trPr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Планируется ли понижение тестового балла в 9 классах?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Уровень тестового балла по предметам в 9 классах будет определён после получения информации из Минобрнауки РФ.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F90659" w:rsidP="00F90659">
            <w:pPr>
              <w:pStyle w:val="ConsPlusNorma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Когда пройдут в</w:t>
            </w:r>
            <w:r w:rsidR="009650FE" w:rsidRPr="00F90659">
              <w:rPr>
                <w:i/>
                <w:sz w:val="24"/>
                <w:szCs w:val="24"/>
              </w:rPr>
              <w:t>сероссийские контрольные ра</w:t>
            </w:r>
            <w:r>
              <w:rPr>
                <w:i/>
                <w:sz w:val="24"/>
                <w:szCs w:val="24"/>
              </w:rPr>
              <w:t>боты для выпускников 11 классов</w:t>
            </w:r>
            <w:r w:rsidR="009650FE" w:rsidRPr="00F90659">
              <w:rPr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Всероссийские проверочные работы для 11-классников запланированы Минобрнауки РФ на апрель-май по физике, химии, географии, истории, биологии.</w:t>
            </w:r>
          </w:p>
          <w:p w:rsidR="009650FE" w:rsidRPr="00F90659" w:rsidRDefault="009650FE" w:rsidP="0081438A">
            <w:pPr>
              <w:tabs>
                <w:tab w:val="left" w:pos="370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Технология проведения аналогична работам, проведённым в 2016 году</w:t>
            </w:r>
            <w:r w:rsidR="00F90659">
              <w:rPr>
                <w:rFonts w:ascii="Arial" w:hAnsi="Arial" w:cs="Arial"/>
                <w:sz w:val="24"/>
                <w:szCs w:val="24"/>
              </w:rPr>
              <w:t>, а именно: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школа получает пароль доступа к заданиям и самостоятельно организует их выполнение в установленные сроки.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 м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инимальный балл ЕГЭ в 2017 году</w:t>
            </w:r>
            <w:r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8E03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Минимальный балл по предметам в ЕГЭ останется на уровне 2016 года.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 Информация о минимальных баллах размещена на сайт</w:t>
            </w:r>
            <w:r w:rsidR="0081438A">
              <w:rPr>
                <w:rFonts w:ascii="Arial" w:hAnsi="Arial" w:cs="Arial"/>
                <w:sz w:val="24"/>
                <w:szCs w:val="24"/>
              </w:rPr>
              <w:t>е Рособрнадзора</w:t>
            </w:r>
            <w:r w:rsidR="002F72ED" w:rsidRPr="00F9065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438A">
              <w:rPr>
                <w:rFonts w:ascii="Arial" w:hAnsi="Arial" w:cs="Arial"/>
                <w:sz w:val="24"/>
                <w:szCs w:val="24"/>
              </w:rPr>
              <w:t xml:space="preserve">а также на сайте </w:t>
            </w:r>
            <w:hyperlink r:id="rId9" w:history="1"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admtyumen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</w:rPr>
                <w:t>.</w:t>
              </w:r>
              <w:r w:rsidR="008E0306" w:rsidRPr="00EA3509">
                <w:rPr>
                  <w:rStyle w:val="ad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</w:hyperlink>
            <w:r w:rsidR="008E0306" w:rsidRPr="008E0306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F72ED" w:rsidRPr="00F90659">
              <w:rPr>
                <w:rFonts w:ascii="Arial" w:hAnsi="Arial" w:cs="Arial"/>
                <w:sz w:val="24"/>
                <w:szCs w:val="24"/>
              </w:rPr>
              <w:t>в разделе «ЕГЭ-консультант».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Каковы с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роки выставления 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правил приёма на 2017 год?</w:t>
            </w:r>
          </w:p>
        </w:tc>
        <w:tc>
          <w:tcPr>
            <w:tcW w:w="10631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настоящее время все </w:t>
            </w:r>
            <w:r>
              <w:rPr>
                <w:rFonts w:ascii="Arial" w:hAnsi="Arial" w:cs="Arial"/>
                <w:sz w:val="24"/>
                <w:szCs w:val="24"/>
              </w:rPr>
              <w:t>учреждения профессионального образования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утвердили Правила приема на 2017 год и разместили актуальную информацию на </w:t>
            </w:r>
            <w:r>
              <w:rPr>
                <w:rFonts w:ascii="Arial" w:hAnsi="Arial" w:cs="Arial"/>
                <w:sz w:val="24"/>
                <w:szCs w:val="24"/>
              </w:rPr>
              <w:t xml:space="preserve">своих </w:t>
            </w:r>
            <w:r w:rsidRPr="00F90659">
              <w:rPr>
                <w:rFonts w:ascii="Arial" w:hAnsi="Arial" w:cs="Arial"/>
                <w:sz w:val="24"/>
                <w:szCs w:val="24"/>
              </w:rPr>
              <w:t>официальных сайтах.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222FCF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hyperlink r:id="rId10" w:history="1"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Во всех ли вузах будут учитываться</w:t>
              </w:r>
              <w:r w:rsidR="0081438A">
                <w:rPr>
                  <w:rFonts w:ascii="Arial" w:hAnsi="Arial" w:cs="Arial"/>
                  <w:i/>
                  <w:sz w:val="24"/>
                  <w:szCs w:val="24"/>
                </w:rPr>
                <w:t xml:space="preserve"> результаты итогового сочинения</w:t>
              </w:r>
              <w:r w:rsidR="009650FE" w:rsidRPr="00F90659">
                <w:rPr>
                  <w:rFonts w:ascii="Arial" w:hAnsi="Arial" w:cs="Arial"/>
                  <w:i/>
                  <w:sz w:val="24"/>
                  <w:szCs w:val="24"/>
                </w:rPr>
                <w:t>?</w:t>
              </w:r>
            </w:hyperlink>
          </w:p>
        </w:tc>
        <w:tc>
          <w:tcPr>
            <w:tcW w:w="10631" w:type="dxa"/>
          </w:tcPr>
          <w:p w:rsidR="005937F2" w:rsidRDefault="009650FE" w:rsidP="005937F2">
            <w:pPr>
              <w:pStyle w:val="PreformattedText"/>
              <w:jc w:val="both"/>
              <w:rPr>
                <w:rFonts w:ascii="Arial" w:hAnsi="Arial"/>
                <w:sz w:val="24"/>
                <w:szCs w:val="24"/>
              </w:rPr>
            </w:pPr>
            <w:r w:rsidRPr="00F90659">
              <w:rPr>
                <w:rFonts w:ascii="Arial" w:hAnsi="Arial"/>
                <w:sz w:val="24"/>
                <w:szCs w:val="24"/>
              </w:rPr>
              <w:t xml:space="preserve">В вузах, расположенных на территории Тюменской области, результаты итогового сочинения при поступлении не учитываются. </w:t>
            </w:r>
          </w:p>
          <w:p w:rsidR="009650FE" w:rsidRPr="00F90659" w:rsidRDefault="0081438A" w:rsidP="0081438A">
            <w:pPr>
              <w:pStyle w:val="PreformattedTex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Вместе с тем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, при поступлении в вузы учитываются иные индивидуальные достижения поступающих</w:t>
            </w:r>
            <w:r>
              <w:rPr>
                <w:rFonts w:ascii="Arial" w:hAnsi="Arial"/>
                <w:sz w:val="24"/>
                <w:szCs w:val="24"/>
              </w:rPr>
              <w:t>,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с</w:t>
            </w:r>
            <w:r w:rsidR="009650FE" w:rsidRPr="00F90659">
              <w:rPr>
                <w:rFonts w:ascii="Arial" w:hAnsi="Arial"/>
                <w:sz w:val="24"/>
                <w:szCs w:val="24"/>
              </w:rPr>
              <w:t xml:space="preserve"> перечнем </w:t>
            </w:r>
            <w:r>
              <w:rPr>
                <w:rFonts w:ascii="Arial" w:hAnsi="Arial"/>
                <w:sz w:val="24"/>
                <w:szCs w:val="24"/>
              </w:rPr>
              <w:t xml:space="preserve">которых </w:t>
            </w:r>
            <w:r w:rsidR="009650FE" w:rsidRPr="00F90659">
              <w:rPr>
                <w:rFonts w:ascii="Arial" w:hAnsi="Arial"/>
                <w:sz w:val="24"/>
                <w:szCs w:val="24"/>
              </w:rPr>
              <w:t>можно ознакомиться на сайтах организаций.</w:t>
            </w:r>
            <w:r w:rsidR="009650FE" w:rsidRPr="00F906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81438A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При поступлении в гуманитарный ВУЗ </w:t>
            </w:r>
            <w:r w:rsidR="0081438A">
              <w:rPr>
                <w:rFonts w:ascii="Arial" w:hAnsi="Arial" w:cs="Arial"/>
                <w:i/>
                <w:sz w:val="24"/>
                <w:szCs w:val="24"/>
              </w:rPr>
              <w:t>надо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ли предоставлять распечатанные бланки сочинения?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Вузы имеют возможность просмотра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от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сканированных бланков сочинения в специализированной системе. При подаче заявления на прием абитуриент указывает только желание представить итоговое сочинение в качестве индивидуальных достижений.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pStyle w:val="a6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Нужна ли профильная математика  для поступления в гуманитарный ВУЗ?</w:t>
            </w:r>
          </w:p>
        </w:tc>
        <w:tc>
          <w:tcPr>
            <w:tcW w:w="10631" w:type="dxa"/>
          </w:tcPr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bCs/>
                <w:sz w:val="24"/>
                <w:szCs w:val="24"/>
              </w:rPr>
              <w:t>ЕГЭ по математике профильного уровня обязательно для выпускников, поступа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ющих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на специальности, где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среди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 xml:space="preserve"> вступительных испытаний присутствует предмет «Математика». </w:t>
            </w:r>
            <w:r w:rsidR="00FA5F70">
              <w:rPr>
                <w:rFonts w:ascii="Arial" w:hAnsi="Arial" w:cs="Arial"/>
                <w:bCs/>
                <w:sz w:val="24"/>
                <w:szCs w:val="24"/>
              </w:rPr>
              <w:t>Всем о</w:t>
            </w:r>
            <w:r w:rsidRPr="00F90659">
              <w:rPr>
                <w:rFonts w:ascii="Arial" w:hAnsi="Arial" w:cs="Arial"/>
                <w:bCs/>
                <w:sz w:val="24"/>
                <w:szCs w:val="24"/>
              </w:rPr>
              <w:t>стальным достаточно сдать математику базового уровня для получения аттестата.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Как будет проходить устн</w:t>
            </w:r>
            <w:r>
              <w:rPr>
                <w:rFonts w:ascii="Arial" w:hAnsi="Arial" w:cs="Arial"/>
                <w:i/>
                <w:sz w:val="24"/>
                <w:szCs w:val="24"/>
              </w:rPr>
              <w:t>ый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экзамен по русскому языку?</w:t>
            </w:r>
          </w:p>
        </w:tc>
        <w:tc>
          <w:tcPr>
            <w:tcW w:w="10631" w:type="dxa"/>
          </w:tcPr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такой процедуры не планируется.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5937F2" w:rsidP="005937F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lastRenderedPageBreak/>
              <w:t>Каково с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оотношение вопросов по категориям (сколько вопросов категории А, В, С по предмету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9650FE"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В каждом предмете соотношение варьируется, необходимо смотреть демоверсии и кодификаторы КИМов,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которые </w:t>
            </w:r>
            <w:r w:rsidRPr="00F90659">
              <w:rPr>
                <w:rFonts w:ascii="Arial" w:hAnsi="Arial" w:cs="Arial"/>
                <w:sz w:val="24"/>
                <w:szCs w:val="24"/>
              </w:rPr>
              <w:t>размещ</w:t>
            </w:r>
            <w:r w:rsidR="00FA5F70">
              <w:rPr>
                <w:rFonts w:ascii="Arial" w:hAnsi="Arial" w:cs="Arial"/>
                <w:sz w:val="24"/>
                <w:szCs w:val="24"/>
              </w:rPr>
              <w:t>ены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в свободном доступе в базах заданий.</w:t>
            </w:r>
          </w:p>
        </w:tc>
      </w:tr>
      <w:tr w:rsidR="00512288" w:rsidRPr="00F90659" w:rsidTr="005937F2">
        <w:tc>
          <w:tcPr>
            <w:tcW w:w="4395" w:type="dxa"/>
          </w:tcPr>
          <w:p w:rsidR="00512288" w:rsidRPr="00F90659" w:rsidRDefault="00512288" w:rsidP="002473D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Водится ли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>3-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ий обязательный предмет в 11 классе в 2017 году?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>Буд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т ли балл</w:t>
            </w:r>
            <w:r w:rsidR="00FA5F70">
              <w:rPr>
                <w:rFonts w:ascii="Arial" w:hAnsi="Arial" w:cs="Arial"/>
                <w:i/>
                <w:sz w:val="24"/>
                <w:szCs w:val="24"/>
              </w:rPr>
              <w:t>ы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за экзамен в 11 классе влиять на оценку в аттестате?</w:t>
            </w:r>
          </w:p>
        </w:tc>
        <w:tc>
          <w:tcPr>
            <w:tcW w:w="10631" w:type="dxa"/>
          </w:tcPr>
          <w:p w:rsidR="00512288" w:rsidRDefault="00512288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 2017 году не будет вводит</w:t>
            </w:r>
            <w:r>
              <w:rPr>
                <w:rFonts w:ascii="Arial" w:hAnsi="Arial" w:cs="Arial"/>
                <w:sz w:val="24"/>
                <w:szCs w:val="24"/>
              </w:rPr>
              <w:t>ь</w:t>
            </w:r>
            <w:r w:rsidRPr="00F90659">
              <w:rPr>
                <w:rFonts w:ascii="Arial" w:hAnsi="Arial" w:cs="Arial"/>
                <w:sz w:val="24"/>
                <w:szCs w:val="24"/>
              </w:rPr>
              <w:t>ся третий обязательный предмет для 11-классников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12288" w:rsidRPr="00F90659" w:rsidRDefault="00512288" w:rsidP="00FA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ценка за экзамен </w:t>
            </w:r>
            <w:r>
              <w:rPr>
                <w:rFonts w:ascii="Arial" w:hAnsi="Arial" w:cs="Arial"/>
                <w:sz w:val="24"/>
                <w:szCs w:val="24"/>
              </w:rPr>
              <w:t xml:space="preserve">в 11 классе </w:t>
            </w:r>
            <w:r w:rsidRPr="00F90659">
              <w:rPr>
                <w:rFonts w:ascii="Arial" w:hAnsi="Arial" w:cs="Arial"/>
                <w:sz w:val="24"/>
                <w:szCs w:val="24"/>
              </w:rPr>
              <w:t>не будет влиять на балл аттестата (отметки выс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тавляются в 5-балльной шкале, а результаты 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ЕГЭ 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оцениваются </w:t>
            </w:r>
            <w:r w:rsidRPr="00F90659">
              <w:rPr>
                <w:rFonts w:ascii="Arial" w:hAnsi="Arial" w:cs="Arial"/>
                <w:sz w:val="24"/>
                <w:szCs w:val="24"/>
              </w:rPr>
              <w:t>– в 100-балльной</w:t>
            </w:r>
            <w:r w:rsidR="00FA5F70">
              <w:rPr>
                <w:rFonts w:ascii="Arial" w:hAnsi="Arial" w:cs="Arial"/>
                <w:sz w:val="24"/>
                <w:szCs w:val="24"/>
              </w:rPr>
              <w:t xml:space="preserve"> шкале</w:t>
            </w:r>
            <w:r w:rsidRPr="00F90659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512288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В каком году планируется введение, как обязательного 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экзамена ГИА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, иностранного языка в 11 классе</w:t>
            </w:r>
            <w:r w:rsidR="00512288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 истории в 9 классе?</w:t>
            </w:r>
          </w:p>
        </w:tc>
        <w:tc>
          <w:tcPr>
            <w:tcW w:w="10631" w:type="dxa"/>
          </w:tcPr>
          <w:p w:rsidR="0065618F" w:rsidRPr="00F90659" w:rsidRDefault="0065618F" w:rsidP="00F708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Введение новых предметов планируется по мере перехода на новые Ф</w:t>
            </w:r>
            <w:r w:rsidR="00F7088E">
              <w:rPr>
                <w:rFonts w:ascii="Arial" w:hAnsi="Arial" w:cs="Arial"/>
                <w:sz w:val="24"/>
                <w:szCs w:val="24"/>
              </w:rPr>
              <w:t>едеральные государственные образовательные стандарты</w:t>
            </w:r>
            <w:r w:rsidRPr="00F90659">
              <w:rPr>
                <w:rFonts w:ascii="Arial" w:hAnsi="Arial" w:cs="Arial"/>
                <w:sz w:val="24"/>
                <w:szCs w:val="24"/>
              </w:rPr>
              <w:t>: для 9 классов – это 2019 год, для 11 классов – 2021 год.</w:t>
            </w:r>
          </w:p>
        </w:tc>
      </w:tr>
      <w:tr w:rsidR="00FA5F70" w:rsidRPr="00F90659" w:rsidTr="005937F2">
        <w:tc>
          <w:tcPr>
            <w:tcW w:w="4395" w:type="dxa"/>
          </w:tcPr>
          <w:p w:rsidR="00FA5F70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Когда наступает последний срок для выбора пред</w:t>
            </w:r>
            <w:r>
              <w:rPr>
                <w:rFonts w:ascii="Arial" w:hAnsi="Arial"/>
                <w:i/>
                <w:sz w:val="24"/>
                <w:szCs w:val="24"/>
              </w:rPr>
              <w:t xml:space="preserve">метов, сдаваемых в формате ЕГЭ? </w:t>
            </w:r>
          </w:p>
          <w:p w:rsidR="00FA5F70" w:rsidRPr="00F90659" w:rsidRDefault="00FA5F70" w:rsidP="002473D8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 xml:space="preserve">Почему нельзя поменять предмет или отказаться от ранее </w:t>
            </w:r>
            <w:r>
              <w:rPr>
                <w:rFonts w:ascii="Arial" w:hAnsi="Arial"/>
                <w:i/>
                <w:sz w:val="24"/>
                <w:szCs w:val="24"/>
              </w:rPr>
              <w:t>выбранного экзамена?</w:t>
            </w:r>
          </w:p>
        </w:tc>
        <w:tc>
          <w:tcPr>
            <w:tcW w:w="10631" w:type="dxa"/>
          </w:tcPr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Срок подачи заявлений завершается 01</w:t>
            </w:r>
            <w:r>
              <w:rPr>
                <w:rFonts w:ascii="Arial" w:hAnsi="Arial" w:cs="Arial"/>
                <w:sz w:val="24"/>
                <w:szCs w:val="24"/>
              </w:rPr>
              <w:t xml:space="preserve"> февраля </w:t>
            </w:r>
            <w:r w:rsidRPr="00F90659">
              <w:rPr>
                <w:rFonts w:ascii="Arial" w:hAnsi="Arial" w:cs="Arial"/>
                <w:sz w:val="24"/>
                <w:szCs w:val="24"/>
              </w:rPr>
              <w:t>2017</w:t>
            </w:r>
            <w:r>
              <w:rPr>
                <w:rFonts w:ascii="Arial" w:hAnsi="Arial" w:cs="Arial"/>
                <w:sz w:val="24"/>
                <w:szCs w:val="24"/>
              </w:rPr>
              <w:t xml:space="preserve"> года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FA5F70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 xml:space="preserve">Изменить перечень выбранных предметов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в части дополнения экзаменов </w:t>
            </w:r>
            <w:r w:rsidRPr="00F90659">
              <w:rPr>
                <w:rFonts w:ascii="Arial" w:hAnsi="Arial" w:cs="Arial"/>
                <w:sz w:val="24"/>
                <w:szCs w:val="24"/>
              </w:rPr>
              <w:t>можно только при наличии уважительной причины, подтвержденной официальным документом.</w:t>
            </w:r>
          </w:p>
          <w:p w:rsidR="00FA5F70" w:rsidRPr="00F90659" w:rsidRDefault="00FA5F70" w:rsidP="002473D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Если выпускник решил отказаться от выбранного ранее экзамена, он может просто не приходить на экзамен, это никак не отражается на его отметках. Однако, чтобы его не искали и не ждали в день экзамена на ППЭ, необходимо предупредить о принятом решении сопровождающего педагога или классного руководителя.</w:t>
            </w:r>
          </w:p>
        </w:tc>
      </w:tr>
      <w:tr w:rsidR="009650FE" w:rsidRPr="00F90659" w:rsidTr="005937F2">
        <w:tc>
          <w:tcPr>
            <w:tcW w:w="4395" w:type="dxa"/>
          </w:tcPr>
          <w:p w:rsidR="009650FE" w:rsidRPr="00F90659" w:rsidRDefault="009650FE" w:rsidP="00B84ED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F90659">
              <w:rPr>
                <w:rFonts w:ascii="Arial" w:hAnsi="Arial" w:cs="Arial"/>
                <w:i/>
                <w:sz w:val="24"/>
                <w:szCs w:val="24"/>
              </w:rPr>
              <w:t xml:space="preserve">Будут ли организованы сентябрьские сроки пересдачи 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экзаменов в 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2017</w:t>
            </w:r>
            <w:r w:rsidR="00B84ED0">
              <w:rPr>
                <w:rFonts w:ascii="Arial" w:hAnsi="Arial" w:cs="Arial"/>
                <w:i/>
                <w:sz w:val="24"/>
                <w:szCs w:val="24"/>
              </w:rPr>
              <w:t xml:space="preserve"> году</w:t>
            </w:r>
            <w:r w:rsidRPr="00F90659">
              <w:rPr>
                <w:rFonts w:ascii="Arial" w:hAnsi="Arial" w:cs="Arial"/>
                <w:i/>
                <w:sz w:val="24"/>
                <w:szCs w:val="24"/>
              </w:rPr>
              <w:t>?</w:t>
            </w:r>
          </w:p>
        </w:tc>
        <w:tc>
          <w:tcPr>
            <w:tcW w:w="10631" w:type="dxa"/>
          </w:tcPr>
          <w:p w:rsidR="009650FE" w:rsidRPr="00F90659" w:rsidRDefault="009650FE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Да</w:t>
            </w:r>
            <w:r w:rsidR="00512288">
              <w:rPr>
                <w:rFonts w:ascii="Arial" w:hAnsi="Arial" w:cs="Arial"/>
                <w:sz w:val="24"/>
                <w:szCs w:val="24"/>
              </w:rPr>
              <w:t>,</w:t>
            </w:r>
            <w:r w:rsidRPr="00F90659">
              <w:rPr>
                <w:rFonts w:ascii="Arial" w:hAnsi="Arial" w:cs="Arial"/>
                <w:sz w:val="24"/>
                <w:szCs w:val="24"/>
              </w:rPr>
              <w:t xml:space="preserve"> будут, согласно Порядку проведения государственной итоговой аттестации, в который не вносились изменения в этой части.</w:t>
            </w:r>
          </w:p>
        </w:tc>
      </w:tr>
      <w:tr w:rsidR="0065618F" w:rsidRPr="00F90659" w:rsidTr="005937F2">
        <w:tc>
          <w:tcPr>
            <w:tcW w:w="4395" w:type="dxa"/>
          </w:tcPr>
          <w:p w:rsidR="0065618F" w:rsidRPr="00F90659" w:rsidRDefault="0065618F" w:rsidP="00F90659">
            <w:pPr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F90659">
              <w:rPr>
                <w:rFonts w:ascii="Arial" w:hAnsi="Arial"/>
                <w:i/>
                <w:sz w:val="24"/>
                <w:szCs w:val="24"/>
              </w:rPr>
              <w:t>Сколько лет действительны результаты ЕГЭ?</w:t>
            </w:r>
          </w:p>
        </w:tc>
        <w:tc>
          <w:tcPr>
            <w:tcW w:w="10631" w:type="dxa"/>
          </w:tcPr>
          <w:p w:rsidR="0065618F" w:rsidRPr="00F90659" w:rsidRDefault="0065618F" w:rsidP="00F906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0659">
              <w:rPr>
                <w:rFonts w:ascii="Arial" w:hAnsi="Arial" w:cs="Arial"/>
                <w:sz w:val="24"/>
                <w:szCs w:val="24"/>
              </w:rPr>
              <w:t>Результаты ЕГЭ действительны 4 года.</w:t>
            </w:r>
          </w:p>
        </w:tc>
      </w:tr>
    </w:tbl>
    <w:p w:rsidR="002B2841" w:rsidRPr="00F90659" w:rsidRDefault="002B2841" w:rsidP="00E820AD">
      <w:pPr>
        <w:spacing w:after="0"/>
        <w:ind w:firstLine="708"/>
        <w:jc w:val="both"/>
        <w:rPr>
          <w:sz w:val="24"/>
          <w:szCs w:val="24"/>
        </w:rPr>
      </w:pPr>
    </w:p>
    <w:sectPr w:rsidR="002B2841" w:rsidRPr="00F90659" w:rsidSect="001C5F32">
      <w:footerReference w:type="default" r:id="rId11"/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FCF" w:rsidRDefault="00222FCF" w:rsidP="004F6A6E">
      <w:pPr>
        <w:spacing w:after="0" w:line="240" w:lineRule="auto"/>
      </w:pPr>
      <w:r>
        <w:separator/>
      </w:r>
    </w:p>
  </w:endnote>
  <w:endnote w:type="continuationSeparator" w:id="0">
    <w:p w:rsidR="00222FCF" w:rsidRDefault="00222FCF" w:rsidP="004F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316387"/>
      <w:docPartObj>
        <w:docPartGallery w:val="Page Numbers (Bottom of Page)"/>
        <w:docPartUnique/>
      </w:docPartObj>
    </w:sdtPr>
    <w:sdtEndPr/>
    <w:sdtContent>
      <w:p w:rsidR="00DC7646" w:rsidRDefault="00DC76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30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FCF" w:rsidRDefault="00222FCF" w:rsidP="004F6A6E">
      <w:pPr>
        <w:spacing w:after="0" w:line="240" w:lineRule="auto"/>
      </w:pPr>
      <w:r>
        <w:separator/>
      </w:r>
    </w:p>
  </w:footnote>
  <w:footnote w:type="continuationSeparator" w:id="0">
    <w:p w:rsidR="00222FCF" w:rsidRDefault="00222FCF" w:rsidP="004F6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572A"/>
    <w:multiLevelType w:val="hybridMultilevel"/>
    <w:tmpl w:val="6538A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525C99"/>
    <w:multiLevelType w:val="hybridMultilevel"/>
    <w:tmpl w:val="5C186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9CE"/>
    <w:multiLevelType w:val="hybridMultilevel"/>
    <w:tmpl w:val="49C09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2011B"/>
    <w:multiLevelType w:val="hybridMultilevel"/>
    <w:tmpl w:val="105A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40D7E"/>
    <w:multiLevelType w:val="hybridMultilevel"/>
    <w:tmpl w:val="7414A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C4425"/>
    <w:multiLevelType w:val="hybridMultilevel"/>
    <w:tmpl w:val="00E0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E79BE"/>
    <w:multiLevelType w:val="hybridMultilevel"/>
    <w:tmpl w:val="604484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71055"/>
    <w:multiLevelType w:val="hybridMultilevel"/>
    <w:tmpl w:val="6B9CAF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9409B4"/>
    <w:multiLevelType w:val="hybridMultilevel"/>
    <w:tmpl w:val="686E9E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D643F1E"/>
    <w:multiLevelType w:val="hybridMultilevel"/>
    <w:tmpl w:val="4498F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CB"/>
    <w:rsid w:val="00003F0E"/>
    <w:rsid w:val="00012346"/>
    <w:rsid w:val="000321F4"/>
    <w:rsid w:val="00033011"/>
    <w:rsid w:val="00037AFB"/>
    <w:rsid w:val="000621E5"/>
    <w:rsid w:val="00063F97"/>
    <w:rsid w:val="0009283D"/>
    <w:rsid w:val="000C3622"/>
    <w:rsid w:val="000D0857"/>
    <w:rsid w:val="000E304A"/>
    <w:rsid w:val="00111805"/>
    <w:rsid w:val="00117A0B"/>
    <w:rsid w:val="00152BBA"/>
    <w:rsid w:val="001702CD"/>
    <w:rsid w:val="001B1EB3"/>
    <w:rsid w:val="001C5F32"/>
    <w:rsid w:val="001D5A38"/>
    <w:rsid w:val="00222FCF"/>
    <w:rsid w:val="0023235E"/>
    <w:rsid w:val="00264FF6"/>
    <w:rsid w:val="00277D32"/>
    <w:rsid w:val="002900E9"/>
    <w:rsid w:val="002969EA"/>
    <w:rsid w:val="00297A14"/>
    <w:rsid w:val="002B2841"/>
    <w:rsid w:val="002B55C3"/>
    <w:rsid w:val="002B73D4"/>
    <w:rsid w:val="002C253C"/>
    <w:rsid w:val="002C7D65"/>
    <w:rsid w:val="002F2F4F"/>
    <w:rsid w:val="002F72ED"/>
    <w:rsid w:val="00304D23"/>
    <w:rsid w:val="00305E90"/>
    <w:rsid w:val="00310C2E"/>
    <w:rsid w:val="003168F1"/>
    <w:rsid w:val="0036627A"/>
    <w:rsid w:val="00381F75"/>
    <w:rsid w:val="00385293"/>
    <w:rsid w:val="00394EA2"/>
    <w:rsid w:val="003F7F64"/>
    <w:rsid w:val="00422B44"/>
    <w:rsid w:val="00443ABF"/>
    <w:rsid w:val="00444F3E"/>
    <w:rsid w:val="004A3B79"/>
    <w:rsid w:val="004A6DCE"/>
    <w:rsid w:val="004E358E"/>
    <w:rsid w:val="004E79CD"/>
    <w:rsid w:val="004F6A6E"/>
    <w:rsid w:val="005045FA"/>
    <w:rsid w:val="00504AD8"/>
    <w:rsid w:val="00512288"/>
    <w:rsid w:val="00531360"/>
    <w:rsid w:val="005323DB"/>
    <w:rsid w:val="00540BC7"/>
    <w:rsid w:val="005566B8"/>
    <w:rsid w:val="00577A67"/>
    <w:rsid w:val="00586B59"/>
    <w:rsid w:val="005937F2"/>
    <w:rsid w:val="005C60AD"/>
    <w:rsid w:val="005F362D"/>
    <w:rsid w:val="005F4849"/>
    <w:rsid w:val="0065618F"/>
    <w:rsid w:val="006D083B"/>
    <w:rsid w:val="006E49F3"/>
    <w:rsid w:val="007170A4"/>
    <w:rsid w:val="00787F59"/>
    <w:rsid w:val="007E2361"/>
    <w:rsid w:val="0081438A"/>
    <w:rsid w:val="00841782"/>
    <w:rsid w:val="00846420"/>
    <w:rsid w:val="00855B34"/>
    <w:rsid w:val="00884CC4"/>
    <w:rsid w:val="00891A7E"/>
    <w:rsid w:val="008E0306"/>
    <w:rsid w:val="008F07D2"/>
    <w:rsid w:val="008F1E3F"/>
    <w:rsid w:val="00906905"/>
    <w:rsid w:val="009138A0"/>
    <w:rsid w:val="009650FE"/>
    <w:rsid w:val="00974834"/>
    <w:rsid w:val="00986650"/>
    <w:rsid w:val="009C1633"/>
    <w:rsid w:val="009E7F67"/>
    <w:rsid w:val="00A044E3"/>
    <w:rsid w:val="00A1494A"/>
    <w:rsid w:val="00A218F9"/>
    <w:rsid w:val="00A3081E"/>
    <w:rsid w:val="00A9279B"/>
    <w:rsid w:val="00A9429D"/>
    <w:rsid w:val="00AA734E"/>
    <w:rsid w:val="00AE0DFF"/>
    <w:rsid w:val="00AE1834"/>
    <w:rsid w:val="00B17822"/>
    <w:rsid w:val="00B22CA4"/>
    <w:rsid w:val="00B56B1B"/>
    <w:rsid w:val="00B70D79"/>
    <w:rsid w:val="00B84ED0"/>
    <w:rsid w:val="00BA23BC"/>
    <w:rsid w:val="00C005CB"/>
    <w:rsid w:val="00C05167"/>
    <w:rsid w:val="00C103ED"/>
    <w:rsid w:val="00C11E9A"/>
    <w:rsid w:val="00C36D3B"/>
    <w:rsid w:val="00C44B05"/>
    <w:rsid w:val="00C94FBE"/>
    <w:rsid w:val="00CA2266"/>
    <w:rsid w:val="00CB3109"/>
    <w:rsid w:val="00CB759E"/>
    <w:rsid w:val="00D71C29"/>
    <w:rsid w:val="00DA0541"/>
    <w:rsid w:val="00DC7646"/>
    <w:rsid w:val="00E00A4A"/>
    <w:rsid w:val="00E23D28"/>
    <w:rsid w:val="00E67080"/>
    <w:rsid w:val="00E820AD"/>
    <w:rsid w:val="00ED7F8A"/>
    <w:rsid w:val="00EF1589"/>
    <w:rsid w:val="00F307D0"/>
    <w:rsid w:val="00F7088E"/>
    <w:rsid w:val="00F84C24"/>
    <w:rsid w:val="00F90659"/>
    <w:rsid w:val="00FA5F70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5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59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7F59"/>
    <w:pPr>
      <w:ind w:left="720"/>
      <w:contextualSpacing/>
    </w:pPr>
  </w:style>
  <w:style w:type="paragraph" w:customStyle="1" w:styleId="ConsPlusNormal">
    <w:name w:val="ConsPlusNormal"/>
    <w:rsid w:val="001C5F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Emphasis"/>
    <w:basedOn w:val="a0"/>
    <w:qFormat/>
    <w:rsid w:val="000321F4"/>
    <w:rPr>
      <w:i/>
      <w:iCs/>
    </w:rPr>
  </w:style>
  <w:style w:type="character" w:customStyle="1" w:styleId="apple-converted-space">
    <w:name w:val="apple-converted-space"/>
    <w:basedOn w:val="a0"/>
    <w:rsid w:val="000321F4"/>
  </w:style>
  <w:style w:type="paragraph" w:styleId="a8">
    <w:name w:val="header"/>
    <w:basedOn w:val="a"/>
    <w:link w:val="a9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6A6E"/>
  </w:style>
  <w:style w:type="paragraph" w:styleId="aa">
    <w:name w:val="footer"/>
    <w:basedOn w:val="a"/>
    <w:link w:val="ab"/>
    <w:uiPriority w:val="99"/>
    <w:unhideWhenUsed/>
    <w:rsid w:val="004F6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6A6E"/>
  </w:style>
  <w:style w:type="paragraph" w:customStyle="1" w:styleId="ConsPlusTitle">
    <w:name w:val="ConsPlusTitle"/>
    <w:rsid w:val="009069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50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rsid w:val="00C11E9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character" w:styleId="ad">
    <w:name w:val="Hyperlink"/>
    <w:basedOn w:val="a0"/>
    <w:uiPriority w:val="99"/>
    <w:unhideWhenUsed/>
    <w:rsid w:val="00577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brnadzor.gov.ru/ru/public_reception/faq/ege_oge/index.php?id_4=75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tyum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F782-4F39-411F-B8DF-33FF7740E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user</cp:lastModifiedBy>
  <cp:revision>2</cp:revision>
  <cp:lastPrinted>2016-11-02T11:41:00Z</cp:lastPrinted>
  <dcterms:created xsi:type="dcterms:W3CDTF">2016-11-09T09:50:00Z</dcterms:created>
  <dcterms:modified xsi:type="dcterms:W3CDTF">2016-11-09T09:50:00Z</dcterms:modified>
</cp:coreProperties>
</file>