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1E" w:rsidRPr="00E41F1E" w:rsidRDefault="00142538" w:rsidP="00E41F1E">
      <w:pPr>
        <w:spacing w:after="0"/>
        <w:ind w:left="142" w:hanging="142"/>
        <w:jc w:val="center"/>
        <w:rPr>
          <w:rFonts w:ascii="Times New Roman" w:hAnsi="Times New Roman"/>
          <w:color w:val="000000"/>
          <w:sz w:val="16"/>
          <w:szCs w:val="16"/>
        </w:rPr>
      </w:pPr>
      <w:r w:rsidRPr="00E41F1E">
        <w:rPr>
          <w:rFonts w:ascii="Times New Roman" w:hAnsi="Times New Roman"/>
          <w:b/>
          <w:sz w:val="28"/>
          <w:szCs w:val="28"/>
        </w:rPr>
        <w:t xml:space="preserve"> </w:t>
      </w:r>
      <w:r w:rsidR="00E27787" w:rsidRPr="00E41F1E">
        <w:rPr>
          <w:rFonts w:ascii="Times New Roman" w:hAnsi="Times New Roman"/>
          <w:b/>
          <w:sz w:val="28"/>
          <w:szCs w:val="28"/>
        </w:rPr>
        <w:t xml:space="preserve">  </w:t>
      </w:r>
      <w:r w:rsidR="00E21DB7" w:rsidRPr="00E41F1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E41F1E" w:rsidRPr="00E41F1E">
        <w:rPr>
          <w:rFonts w:ascii="Times New Roman" w:hAnsi="Times New Roman"/>
          <w:b/>
          <w:bCs/>
        </w:rPr>
        <w:t> </w:t>
      </w:r>
      <w:r w:rsidR="00E41F1E" w:rsidRPr="00E41F1E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="00E41F1E" w:rsidRPr="00E41F1E">
        <w:rPr>
          <w:rFonts w:ascii="Times New Roman" w:hAnsi="Times New Roman"/>
          <w:b/>
        </w:rPr>
        <w:br/>
      </w:r>
      <w:r w:rsidR="00E41F1E" w:rsidRPr="00E41F1E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="00E41F1E" w:rsidRPr="00E41F1E">
        <w:rPr>
          <w:rFonts w:ascii="Times New Roman" w:hAnsi="Times New Roman"/>
          <w:b/>
          <w:sz w:val="32"/>
          <w:szCs w:val="32"/>
          <w:u w:val="single"/>
        </w:rPr>
        <w:br/>
      </w:r>
      <w:r w:rsidR="00E41F1E" w:rsidRPr="00E41F1E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="00E41F1E" w:rsidRPr="00E41F1E">
        <w:rPr>
          <w:rFonts w:ascii="Times New Roman" w:hAnsi="Times New Roman"/>
          <w:b/>
        </w:rPr>
        <w:br/>
      </w:r>
      <w:hyperlink r:id="rId5" w:history="1">
        <w:r w:rsidR="00E41F1E" w:rsidRPr="00E41F1E">
          <w:rPr>
            <w:rStyle w:val="a6"/>
            <w:rFonts w:ascii="Times New Roman" w:hAnsi="Times New Roman"/>
            <w:color w:val="000000"/>
            <w:sz w:val="16"/>
            <w:szCs w:val="16"/>
            <w:lang w:val="en-US"/>
          </w:rPr>
          <w:t>Berkutskajaschkola</w:t>
        </w:r>
        <w:r w:rsidR="00E41F1E" w:rsidRPr="00E41F1E">
          <w:rPr>
            <w:rStyle w:val="a6"/>
            <w:rFonts w:ascii="Times New Roman" w:hAnsi="Times New Roman"/>
            <w:color w:val="000000"/>
            <w:sz w:val="16"/>
            <w:szCs w:val="16"/>
          </w:rPr>
          <w:t>@</w:t>
        </w:r>
        <w:r w:rsidR="00E41F1E" w:rsidRPr="00E41F1E">
          <w:rPr>
            <w:rStyle w:val="a6"/>
            <w:rFonts w:ascii="Times New Roman" w:hAnsi="Times New Roman"/>
            <w:color w:val="000000"/>
            <w:sz w:val="16"/>
            <w:szCs w:val="16"/>
            <w:lang w:val="en-US"/>
          </w:rPr>
          <w:t>yandex</w:t>
        </w:r>
        <w:r w:rsidR="00E41F1E" w:rsidRPr="00E41F1E">
          <w:rPr>
            <w:rStyle w:val="a6"/>
            <w:rFonts w:ascii="Times New Roman" w:hAnsi="Times New Roman"/>
            <w:color w:val="000000"/>
            <w:sz w:val="16"/>
            <w:szCs w:val="16"/>
          </w:rPr>
          <w:t>.</w:t>
        </w:r>
        <w:proofErr w:type="spellStart"/>
        <w:r w:rsidR="00E41F1E" w:rsidRPr="00E41F1E">
          <w:rPr>
            <w:rStyle w:val="a6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E41F1E" w:rsidRPr="00E41F1E"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41F1E" w:rsidRPr="00E41F1E" w:rsidRDefault="00E41F1E" w:rsidP="00E41F1E">
      <w:pPr>
        <w:spacing w:after="0" w:line="360" w:lineRule="auto"/>
        <w:ind w:left="-142"/>
        <w:rPr>
          <w:rFonts w:ascii="Times New Roman" w:hAnsi="Times New Roman"/>
          <w:b/>
        </w:rPr>
      </w:pPr>
      <w:r w:rsidRPr="00E41F1E">
        <w:rPr>
          <w:rFonts w:ascii="Times New Roman" w:hAnsi="Times New Roman"/>
          <w:noProof/>
        </w:rPr>
        <w:drawing>
          <wp:inline distT="0" distB="0" distL="0" distR="0" wp14:anchorId="00410B92" wp14:editId="5A6596F6">
            <wp:extent cx="6132444" cy="1751965"/>
            <wp:effectExtent l="0" t="0" r="1905" b="63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23" cy="175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41F1E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41F1E">
        <w:rPr>
          <w:rFonts w:ascii="Times New Roman" w:hAnsi="Times New Roman"/>
          <w:b/>
          <w:sz w:val="32"/>
          <w:szCs w:val="32"/>
          <w:u w:val="single"/>
        </w:rPr>
        <w:t>по письму и развитию речи</w:t>
      </w: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41F1E">
        <w:rPr>
          <w:rFonts w:ascii="Times New Roman" w:hAnsi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sz w:val="20"/>
        </w:rPr>
      </w:pPr>
      <w:r w:rsidRPr="00E41F1E">
        <w:rPr>
          <w:rFonts w:ascii="Times New Roman" w:hAnsi="Times New Roman"/>
          <w:sz w:val="20"/>
        </w:rPr>
        <w:t>(название учебного курса, предмета, дисциплины)</w:t>
      </w:r>
    </w:p>
    <w:p w:rsidR="00E41F1E" w:rsidRPr="00E41F1E" w:rsidRDefault="00E41F1E" w:rsidP="00E41F1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E41F1E">
        <w:rPr>
          <w:rFonts w:ascii="Times New Roman" w:hAnsi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 w:rsidRPr="00E41F1E">
        <w:rPr>
          <w:rFonts w:ascii="Times New Roman" w:hAnsi="Times New Roman"/>
          <w:sz w:val="32"/>
          <w:szCs w:val="32"/>
        </w:rPr>
        <w:t xml:space="preserve"> класса</w:t>
      </w:r>
    </w:p>
    <w:p w:rsidR="00E41F1E" w:rsidRPr="00E41F1E" w:rsidRDefault="00E41F1E" w:rsidP="00E41F1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41F1E" w:rsidRPr="00E41F1E" w:rsidRDefault="00E41F1E" w:rsidP="00E41F1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41F1E" w:rsidRPr="00E41F1E" w:rsidRDefault="00E41F1E" w:rsidP="00E41F1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41F1E" w:rsidRPr="00E41F1E" w:rsidRDefault="00E41F1E" w:rsidP="00E41F1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41F1E" w:rsidRPr="00E41F1E" w:rsidRDefault="00E41F1E" w:rsidP="00E41F1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41F1E" w:rsidRPr="00E41F1E" w:rsidRDefault="00E41F1E" w:rsidP="00E41F1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41F1E" w:rsidRPr="00E41F1E" w:rsidRDefault="00E41F1E" w:rsidP="00E41F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41F1E">
        <w:rPr>
          <w:rFonts w:ascii="Times New Roman" w:hAnsi="Times New Roman"/>
          <w:sz w:val="28"/>
          <w:szCs w:val="28"/>
        </w:rPr>
        <w:t>Учитель:</w:t>
      </w:r>
    </w:p>
    <w:p w:rsidR="00E41F1E" w:rsidRPr="00E41F1E" w:rsidRDefault="00E41F1E" w:rsidP="00E41F1E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Пономарева Клавдия Владимировна</w:t>
      </w:r>
    </w:p>
    <w:p w:rsidR="00E41F1E" w:rsidRPr="00E41F1E" w:rsidRDefault="00E41F1E" w:rsidP="00E41F1E">
      <w:pPr>
        <w:spacing w:after="0"/>
        <w:jc w:val="right"/>
        <w:rPr>
          <w:rFonts w:ascii="Times New Roman" w:hAnsi="Times New Roman"/>
          <w:sz w:val="20"/>
        </w:rPr>
      </w:pPr>
      <w:r w:rsidRPr="00E41F1E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первая квалификационная категория</w:t>
      </w:r>
      <w:r w:rsidRPr="00E41F1E">
        <w:rPr>
          <w:rFonts w:ascii="Times New Roman" w:hAnsi="Times New Roman"/>
          <w:sz w:val="20"/>
        </w:rPr>
        <w:t>)</w:t>
      </w:r>
    </w:p>
    <w:p w:rsidR="00E41F1E" w:rsidRPr="00E41F1E" w:rsidRDefault="00E41F1E" w:rsidP="00E41F1E">
      <w:pPr>
        <w:spacing w:after="0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41F1E" w:rsidRPr="00E41F1E" w:rsidRDefault="00E41F1E" w:rsidP="00E41F1E">
      <w:pPr>
        <w:spacing w:after="0"/>
        <w:jc w:val="center"/>
        <w:rPr>
          <w:rFonts w:ascii="Times New Roman" w:hAnsi="Times New Roman"/>
          <w:b/>
        </w:rPr>
      </w:pPr>
      <w:r w:rsidRPr="00E41F1E">
        <w:rPr>
          <w:rFonts w:ascii="Times New Roman" w:hAnsi="Times New Roman"/>
          <w:b/>
        </w:rPr>
        <w:t>2020-2021 учебный год</w:t>
      </w:r>
    </w:p>
    <w:p w:rsidR="00E41F1E" w:rsidRDefault="00E41F1E" w:rsidP="00E41F1E">
      <w:pPr>
        <w:pStyle w:val="Default"/>
        <w:rPr>
          <w:sz w:val="22"/>
          <w:szCs w:val="22"/>
        </w:rPr>
      </w:pPr>
    </w:p>
    <w:p w:rsidR="00E41F1E" w:rsidRDefault="00E41F1E" w:rsidP="00E21DB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41F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21DB7" w:rsidRDefault="00E21DB7" w:rsidP="00E21D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Рабочая программа по письму и развитию речи составлена на основе </w:t>
      </w:r>
      <w:r>
        <w:rPr>
          <w:rFonts w:ascii="Times New Roman" w:hAnsi="Times New Roman"/>
          <w:sz w:val="28"/>
          <w:szCs w:val="28"/>
        </w:rPr>
        <w:t xml:space="preserve">Программы специальной (коррекционной) 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 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proofErr w:type="gramEnd"/>
      <w:r>
        <w:rPr>
          <w:rFonts w:ascii="Times New Roman" w:hAnsi="Times New Roman"/>
          <w:sz w:val="28"/>
          <w:szCs w:val="28"/>
        </w:rPr>
        <w:t xml:space="preserve"> вида: 5-9 кл.: В 2сб. /Под ред. В.В. Воронковой – М: </w:t>
      </w:r>
      <w:proofErr w:type="spellStart"/>
      <w:r>
        <w:rPr>
          <w:rFonts w:ascii="Times New Roman" w:hAnsi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sz w:val="28"/>
          <w:szCs w:val="28"/>
        </w:rPr>
        <w:t>. изд. центр ВЛАДОС, 2011. – Сб.1. – 232с.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Предлагаемая программа ориентирована </w:t>
      </w:r>
      <w:r>
        <w:rPr>
          <w:rFonts w:ascii="Times New Roman" w:hAnsi="Times New Roman"/>
          <w:sz w:val="28"/>
          <w:szCs w:val="28"/>
        </w:rPr>
        <w:t xml:space="preserve">на учебник: для </w:t>
      </w:r>
      <w:r>
        <w:rPr>
          <w:rFonts w:ascii="Times New Roman" w:hAnsi="Times New Roman"/>
          <w:b/>
          <w:sz w:val="28"/>
          <w:szCs w:val="28"/>
        </w:rPr>
        <w:t>7 классов</w:t>
      </w:r>
      <w:r>
        <w:rPr>
          <w:rFonts w:ascii="Times New Roman" w:hAnsi="Times New Roman"/>
          <w:sz w:val="28"/>
          <w:szCs w:val="28"/>
        </w:rPr>
        <w:t xml:space="preserve">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/Русский язык 7 класс. Учебник для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под ред. Н.Г. Галунчикова, Э.В. Якубовская. – 3-е изд. – М.: Просвещение, 2018. – 288с.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 учебные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пособия для учащихся 5-9 классов специальных (коррекционных) образовательных учреждений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вида под ред. Н.Г. Галунчикова, Э.В. Якубовская. Рабочая тетрадь 1 по русскому языку. Состав слова. – М.: Просвещение, 2003.; Рабочая тетрадь 2 по русскому языку. Имя существительное. – М.: Просвещение, 2003.; Рабочая тетрадь 3 по русскому языку. Имя прилагательное. – М.: Просвещение, 2003.; Рабочая тетрадь 4 по русскому языку. Глагол. – М.: Просвещение, 2003.</w:t>
      </w: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практически значимых орфографических и пунктуационных навыков, совершенствование речемыслительной деятельности, коммуникативных умений и навыков, воспитание интереса к родному языку, воспитание гражданственности, нравственных качеств, трудолюбия, самостоятельности.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DB7" w:rsidRDefault="00E21DB7" w:rsidP="00E21DB7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E21DB7" w:rsidRDefault="00E21DB7" w:rsidP="00E21D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прочных навыков грамотного письма, развитие орфографической зоркости, функций фонематического анализа.</w:t>
      </w:r>
    </w:p>
    <w:p w:rsidR="00E21DB7" w:rsidRDefault="00E21DB7" w:rsidP="00E21D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школьников умению связно излагать свои мысли в устной и письменной форме на основе работы со словом, предложением, текстом.</w:t>
      </w:r>
    </w:p>
    <w:p w:rsidR="00E21DB7" w:rsidRDefault="00E21DB7" w:rsidP="00E21D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нормами русского литературного языка, обогащение и активизация словаря учащихся, совершенствование грамматического строя речи, развивать навыки словоизменения, словообразования.</w:t>
      </w:r>
    </w:p>
    <w:p w:rsidR="00E21DB7" w:rsidRDefault="00E21DB7" w:rsidP="00E21D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делать словесно-логические обобщения, учить выделять главное, существенное.</w:t>
      </w:r>
    </w:p>
    <w:p w:rsidR="00E21DB7" w:rsidRDefault="00E21DB7" w:rsidP="00E21DB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межличностного взаимодействия, готовить к самостоятельной жизни, к труду, к общению.</w:t>
      </w:r>
    </w:p>
    <w:p w:rsidR="00E21DB7" w:rsidRDefault="00E21DB7" w:rsidP="00E21DB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</w:p>
    <w:p w:rsidR="00E21DB7" w:rsidRDefault="00E21DB7" w:rsidP="00E21DB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Тематика курса: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класс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Повторение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Простое и сложное предложение. Простое предложение с однородными членами. Перечисление без союзов, с одиночным союзом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, союзами </w:t>
      </w:r>
      <w:r>
        <w:rPr>
          <w:rFonts w:ascii="Times New Roman" w:hAnsi="Times New Roman"/>
          <w:b/>
          <w:bCs/>
          <w:sz w:val="28"/>
          <w:szCs w:val="28"/>
        </w:rPr>
        <w:t>а, но</w:t>
      </w:r>
      <w:r>
        <w:rPr>
          <w:rFonts w:ascii="Times New Roman" w:hAnsi="Times New Roman"/>
          <w:bCs/>
          <w:sz w:val="28"/>
          <w:szCs w:val="28"/>
        </w:rPr>
        <w:t xml:space="preserve">. Сложные предложения с союзами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Слово 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Состав слова</w:t>
      </w:r>
      <w:r>
        <w:rPr>
          <w:rFonts w:ascii="Times New Roman" w:hAnsi="Times New Roman"/>
          <w:bCs/>
          <w:sz w:val="28"/>
          <w:szCs w:val="28"/>
        </w:rPr>
        <w:t>. Корень, приставка, суффикс, окончание. Единообразное написание гласных и согласных в корнях слов, в приставках. Непроверяемые гласные и согласные в корне слов.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Сложные слова. Простейшие случаи написания сложных слов с соединительными гласными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Имя существительное.</w:t>
      </w:r>
      <w:r>
        <w:rPr>
          <w:rFonts w:ascii="Times New Roman" w:hAnsi="Times New Roman"/>
          <w:bCs/>
          <w:sz w:val="28"/>
          <w:szCs w:val="28"/>
        </w:rPr>
        <w:t xml:space="preserve"> 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Имя прилагательное.</w:t>
      </w:r>
      <w:r>
        <w:rPr>
          <w:rFonts w:ascii="Times New Roman" w:hAnsi="Times New Roman"/>
          <w:bCs/>
          <w:sz w:val="28"/>
          <w:szCs w:val="28"/>
        </w:rPr>
        <w:t xml:space="preserve"> 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имен прилагательных в единственном и множественном числе.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Местоимение.</w:t>
      </w:r>
      <w:r>
        <w:rPr>
          <w:rFonts w:ascii="Times New Roman" w:hAnsi="Times New Roman"/>
          <w:bCs/>
          <w:sz w:val="28"/>
          <w:szCs w:val="28"/>
        </w:rPr>
        <w:t xml:space="preserve"> Понятие о местоимении. Значение местоимений в речи. Личные местоимения единственного и множественного числа. 1,2,3-е лицо местоимений. 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Глагол. </w:t>
      </w:r>
      <w:r>
        <w:rPr>
          <w:rFonts w:ascii="Times New Roman" w:hAnsi="Times New Roman"/>
          <w:bCs/>
          <w:sz w:val="28"/>
          <w:szCs w:val="28"/>
        </w:rPr>
        <w:t xml:space="preserve">Понятие о глаголе. Изменение глагола по временам (настоящее, прошедшее, будущее) и числам. Неопределенная частица </w:t>
      </w:r>
      <w:r>
        <w:rPr>
          <w:rFonts w:ascii="Times New Roman" w:hAnsi="Times New Roman"/>
          <w:bCs/>
          <w:i/>
          <w:sz w:val="28"/>
          <w:szCs w:val="28"/>
        </w:rPr>
        <w:t xml:space="preserve">не </w:t>
      </w:r>
      <w:r>
        <w:rPr>
          <w:rFonts w:ascii="Times New Roman" w:hAnsi="Times New Roman"/>
          <w:bCs/>
          <w:sz w:val="28"/>
          <w:szCs w:val="28"/>
        </w:rPr>
        <w:t xml:space="preserve">с глаголами. Изменение глаголов по лицам. Правописание окончаний глаголов 2-го лица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шься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Изменение глаголов в прошедшем времени по ролям и числам. Глаголы на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(-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Предложение 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, союзами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 xml:space="preserve">, повторяющимся союзом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. Знаки препинания при однородных членах. Сложные предложения с союзами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но</w:t>
      </w:r>
      <w:r>
        <w:rPr>
          <w:rFonts w:ascii="Times New Roman" w:hAnsi="Times New Roman"/>
          <w:bCs/>
          <w:sz w:val="28"/>
          <w:szCs w:val="28"/>
        </w:rPr>
        <w:t xml:space="preserve"> и без союзов. Обращение. Знаки препинания при обращении.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Связная речь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с деформированным текстом. Изложения (с изменением лица и времени). Сочинение по картине с дополнением предшествующих или последующих событий. Продолжение рассказа по данному началу. Составление рассказа по опорным словам. 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Сочинение по личным наблюдениям, на основе экскурсий, практической деятельности, имеющихся знаний («История нашей улицы», «История места в нашем районе», «История капельки воды» и др.). деловое письмо: объявление (выбор профессии по объявлению), заявление (о приеме на работу), телеграмма, заполнение бланков по платежам за коммунальные услуги (квартплата, плата за телефон, за счет, за газ и др.).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Повторение пройденного за год.</w:t>
      </w:r>
    </w:p>
    <w:p w:rsidR="00E21DB7" w:rsidRDefault="00E21DB7" w:rsidP="00E21DB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21DB7" w:rsidRDefault="00E21DB7" w:rsidP="00E21D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связи</w:t>
      </w: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Математика. </w:t>
      </w:r>
      <w:r>
        <w:rPr>
          <w:rFonts w:ascii="Times New Roman" w:hAnsi="Times New Roman"/>
          <w:sz w:val="28"/>
          <w:szCs w:val="28"/>
        </w:rPr>
        <w:t>Счёт в пределах 300. Употребление числа с названием месяца. Поиск нужной страницы в учебнике.</w:t>
      </w: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Изобразительное искусство.</w:t>
      </w:r>
      <w:r>
        <w:rPr>
          <w:rFonts w:ascii="Times New Roman" w:hAnsi="Times New Roman"/>
          <w:sz w:val="28"/>
          <w:szCs w:val="28"/>
        </w:rPr>
        <w:t xml:space="preserve"> Различать цвета при выполнении звукобуквенного анализа слов.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География.</w:t>
      </w:r>
      <w:r>
        <w:rPr>
          <w:rFonts w:ascii="Times New Roman" w:hAnsi="Times New Roman"/>
          <w:sz w:val="28"/>
          <w:szCs w:val="28"/>
        </w:rPr>
        <w:t xml:space="preserve"> Название рек, озер, городов.</w:t>
      </w: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Чтение и развитие речи.  </w:t>
      </w:r>
      <w:r>
        <w:rPr>
          <w:rFonts w:ascii="Times New Roman" w:hAnsi="Times New Roman"/>
          <w:sz w:val="28"/>
          <w:szCs w:val="28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E21DB7" w:rsidRDefault="00E21DB7" w:rsidP="00E21DB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коррекционной работы:</w:t>
      </w:r>
    </w:p>
    <w:p w:rsidR="00E21DB7" w:rsidRDefault="00E21DB7" w:rsidP="00E21D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фонематического слуха.</w:t>
      </w:r>
    </w:p>
    <w:p w:rsidR="00E21DB7" w:rsidRDefault="00E21DB7" w:rsidP="00E21D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артикуляционного аппарата.</w:t>
      </w:r>
    </w:p>
    <w:p w:rsidR="00E21DB7" w:rsidRDefault="00E21DB7" w:rsidP="00E21D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слухового и зрительного восприятия.</w:t>
      </w:r>
    </w:p>
    <w:p w:rsidR="00E21DB7" w:rsidRDefault="00E21DB7" w:rsidP="00E21D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мышц мелкой моторики.</w:t>
      </w:r>
    </w:p>
    <w:p w:rsidR="00E21DB7" w:rsidRDefault="00E21DB7" w:rsidP="00E21D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познавательных процессов.</w:t>
      </w:r>
    </w:p>
    <w:p w:rsidR="00E21DB7" w:rsidRDefault="00E21DB7" w:rsidP="00E21DB7">
      <w:pPr>
        <w:pStyle w:val="a3"/>
        <w:ind w:left="360"/>
        <w:rPr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требования к знаниям и умениям учащихся</w:t>
      </w: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(7 класс)</w:t>
      </w: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уровень</w:t>
      </w: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E21DB7" w:rsidRDefault="00E21DB7" w:rsidP="00E21DB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писать под диктовку текст, применять правила проверки написания слов;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разбирать слова по составу, </w:t>
      </w:r>
      <w:r>
        <w:rPr>
          <w:rFonts w:ascii="Times New Roman" w:hAnsi="Times New Roman"/>
          <w:spacing w:val="-1"/>
          <w:sz w:val="28"/>
          <w:szCs w:val="28"/>
        </w:rPr>
        <w:t xml:space="preserve">образовывать слова с помощью приставок </w:t>
      </w:r>
      <w:r>
        <w:rPr>
          <w:rFonts w:ascii="Times New Roman" w:hAnsi="Times New Roman"/>
          <w:sz w:val="28"/>
          <w:szCs w:val="28"/>
        </w:rPr>
        <w:t>и суффиксов;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части речи;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строить простое распространенное </w:t>
      </w:r>
      <w:r>
        <w:rPr>
          <w:rFonts w:ascii="Times New Roman" w:hAnsi="Times New Roman"/>
          <w:sz w:val="28"/>
          <w:szCs w:val="28"/>
        </w:rPr>
        <w:t>предложение, простое предложение с однородными членами, сложное предложение;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писать изложение и сочинение с опорой на план, словосочетания после </w:t>
      </w:r>
      <w:r>
        <w:rPr>
          <w:rFonts w:ascii="Times New Roman" w:hAnsi="Times New Roman"/>
          <w:sz w:val="28"/>
          <w:szCs w:val="28"/>
        </w:rPr>
        <w:t>предварительной обработки каждой части;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оформлять деловые бумаги по </w:t>
      </w:r>
      <w:r>
        <w:rPr>
          <w:rFonts w:ascii="Times New Roman" w:hAnsi="Times New Roman"/>
          <w:sz w:val="28"/>
          <w:szCs w:val="28"/>
        </w:rPr>
        <w:t>образцам;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пользоваться словарем.</w:t>
      </w: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E21DB7" w:rsidRDefault="00E21DB7" w:rsidP="00E21DB7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-главные и </w:t>
      </w:r>
      <w:proofErr w:type="gramStart"/>
      <w:r>
        <w:rPr>
          <w:rFonts w:ascii="Times New Roman" w:hAnsi="Times New Roman"/>
          <w:sz w:val="28"/>
          <w:szCs w:val="28"/>
        </w:rPr>
        <w:t>второстепенные  (</w:t>
      </w:r>
      <w:proofErr w:type="gramEnd"/>
      <w:r>
        <w:rPr>
          <w:rFonts w:ascii="Times New Roman" w:hAnsi="Times New Roman"/>
          <w:sz w:val="28"/>
          <w:szCs w:val="28"/>
        </w:rPr>
        <w:t>без конкретизации) члены предложения;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название частей речи, их значение;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наиболее распространенные </w:t>
      </w:r>
      <w:r>
        <w:rPr>
          <w:rFonts w:ascii="Times New Roman" w:hAnsi="Times New Roman"/>
          <w:sz w:val="28"/>
          <w:szCs w:val="28"/>
        </w:rPr>
        <w:t>правила правописания слов.</w:t>
      </w: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уровень</w:t>
      </w: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уметь:</w:t>
      </w:r>
    </w:p>
    <w:p w:rsidR="00E21DB7" w:rsidRDefault="00E21DB7" w:rsidP="00E21DB7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писать под диктовку текст с предварительно разобранными трудными орфограммами;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разбирать слова по составу, </w:t>
      </w:r>
      <w:r>
        <w:rPr>
          <w:rFonts w:ascii="Times New Roman" w:hAnsi="Times New Roman"/>
          <w:spacing w:val="-1"/>
          <w:sz w:val="28"/>
          <w:szCs w:val="28"/>
        </w:rPr>
        <w:t xml:space="preserve">образовывать слова с помощью приставок </w:t>
      </w:r>
      <w:r>
        <w:rPr>
          <w:rFonts w:ascii="Times New Roman" w:hAnsi="Times New Roman"/>
          <w:sz w:val="28"/>
          <w:szCs w:val="28"/>
        </w:rPr>
        <w:t>и суффиксов под руководством учителя;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различать части речи, </w:t>
      </w:r>
      <w:r>
        <w:rPr>
          <w:rFonts w:ascii="Times New Roman" w:hAnsi="Times New Roman"/>
          <w:spacing w:val="-2"/>
          <w:sz w:val="28"/>
          <w:szCs w:val="28"/>
        </w:rPr>
        <w:t xml:space="preserve">ориентируясь на их значение и вопрос с </w:t>
      </w:r>
      <w:r>
        <w:rPr>
          <w:rFonts w:ascii="Times New Roman" w:hAnsi="Times New Roman"/>
          <w:sz w:val="28"/>
          <w:szCs w:val="28"/>
        </w:rPr>
        <w:t>помощью опорных таблиц;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составлять и распространять </w:t>
      </w:r>
      <w:r>
        <w:rPr>
          <w:rFonts w:ascii="Times New Roman" w:hAnsi="Times New Roman"/>
          <w:spacing w:val="-2"/>
          <w:sz w:val="28"/>
          <w:szCs w:val="28"/>
        </w:rPr>
        <w:t xml:space="preserve">предложения по рисункам, по схемам, по </w:t>
      </w:r>
      <w:r>
        <w:rPr>
          <w:rFonts w:ascii="Times New Roman" w:hAnsi="Times New Roman"/>
          <w:sz w:val="28"/>
          <w:szCs w:val="28"/>
        </w:rPr>
        <w:t>опорным словам, по аналогии;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-участвовать в обсуждении темы и </w:t>
      </w:r>
      <w:r>
        <w:rPr>
          <w:rFonts w:ascii="Times New Roman" w:hAnsi="Times New Roman"/>
          <w:spacing w:val="-2"/>
          <w:sz w:val="28"/>
          <w:szCs w:val="28"/>
        </w:rPr>
        <w:t xml:space="preserve">идеи текста, пересказывать несложные по </w:t>
      </w:r>
      <w:r>
        <w:rPr>
          <w:rFonts w:ascii="Times New Roman" w:hAnsi="Times New Roman"/>
          <w:sz w:val="28"/>
          <w:szCs w:val="28"/>
        </w:rPr>
        <w:t>содержанию тексты с помощью учителя, по плану;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оформлять деловые бумаги по образцам под руководством учителя;</w:t>
      </w:r>
    </w:p>
    <w:p w:rsidR="00E21DB7" w:rsidRDefault="00E21DB7" w:rsidP="00E21D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пользоваться словарем с помощью </w:t>
      </w:r>
      <w:r>
        <w:rPr>
          <w:rFonts w:ascii="Times New Roman" w:hAnsi="Times New Roman"/>
          <w:sz w:val="28"/>
          <w:szCs w:val="28"/>
        </w:rPr>
        <w:t>учителя.</w:t>
      </w: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должны знать:</w:t>
      </w:r>
    </w:p>
    <w:p w:rsidR="00E21DB7" w:rsidRDefault="00E21DB7" w:rsidP="00E21DB7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главные и </w:t>
      </w:r>
      <w:proofErr w:type="gramStart"/>
      <w:r>
        <w:rPr>
          <w:rFonts w:ascii="Times New Roman" w:hAnsi="Times New Roman"/>
          <w:sz w:val="28"/>
          <w:szCs w:val="28"/>
        </w:rPr>
        <w:t>второстепенные  (</w:t>
      </w:r>
      <w:proofErr w:type="gramEnd"/>
      <w:r>
        <w:rPr>
          <w:rFonts w:ascii="Times New Roman" w:hAnsi="Times New Roman"/>
          <w:sz w:val="28"/>
          <w:szCs w:val="28"/>
        </w:rPr>
        <w:t>без конкретизации) члены предложения по вопросам;</w:t>
      </w:r>
    </w:p>
    <w:p w:rsidR="00E21DB7" w:rsidRDefault="00E21DB7" w:rsidP="00E21DB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 xml:space="preserve">название частей речи по опорным </w:t>
      </w:r>
      <w:r>
        <w:rPr>
          <w:rFonts w:ascii="Times New Roman" w:hAnsi="Times New Roman"/>
          <w:sz w:val="28"/>
          <w:szCs w:val="28"/>
        </w:rPr>
        <w:t>таблицам;</w:t>
      </w:r>
    </w:p>
    <w:p w:rsidR="00E21DB7" w:rsidRDefault="00E21DB7" w:rsidP="00E21D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способы проверки написания </w:t>
      </w:r>
      <w:r>
        <w:rPr>
          <w:rFonts w:ascii="Times New Roman" w:hAnsi="Times New Roman"/>
          <w:sz w:val="28"/>
          <w:szCs w:val="28"/>
        </w:rPr>
        <w:t>гласных и согласных в корне слов.</w:t>
      </w: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и нормы оценки знаний обучающихся </w:t>
      </w:r>
      <w:r>
        <w:rPr>
          <w:rFonts w:ascii="Times New Roman" w:hAnsi="Times New Roman"/>
          <w:b/>
          <w:sz w:val="28"/>
          <w:szCs w:val="28"/>
          <w:u w:val="single"/>
        </w:rPr>
        <w:t>7 класса</w:t>
      </w: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по письму и развитию речи</w:t>
      </w:r>
    </w:p>
    <w:p w:rsidR="00E21DB7" w:rsidRDefault="00E21DB7" w:rsidP="00E21DB7">
      <w:pPr>
        <w:spacing w:after="0" w:line="240" w:lineRule="auto"/>
        <w:ind w:firstLine="720"/>
        <w:outlineLvl w:val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Базовый уровень: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устных </w:t>
      </w:r>
      <w:r>
        <w:rPr>
          <w:rFonts w:ascii="Times New Roman" w:hAnsi="Times New Roman"/>
          <w:sz w:val="28"/>
          <w:szCs w:val="28"/>
        </w:rPr>
        <w:t>ответов по письму и развитию речи принимаются во внимание:</w:t>
      </w:r>
    </w:p>
    <w:p w:rsidR="00E21DB7" w:rsidRDefault="00E21DB7" w:rsidP="00E21DB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  </w:t>
      </w:r>
      <w:proofErr w:type="gramEnd"/>
      <w:r>
        <w:rPr>
          <w:rFonts w:ascii="Times New Roman" w:hAnsi="Times New Roman"/>
          <w:sz w:val="28"/>
          <w:szCs w:val="28"/>
        </w:rPr>
        <w:t>полнота ответа;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  </w:t>
      </w:r>
      <w:proofErr w:type="gramEnd"/>
      <w:r>
        <w:rPr>
          <w:rFonts w:ascii="Times New Roman" w:hAnsi="Times New Roman"/>
          <w:sz w:val="28"/>
          <w:szCs w:val="28"/>
        </w:rPr>
        <w:t>умение практически применять свои знания;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г)   </w:t>
      </w:r>
      <w:proofErr w:type="gramEnd"/>
      <w:r>
        <w:rPr>
          <w:rFonts w:ascii="Times New Roman" w:hAnsi="Times New Roman"/>
          <w:sz w:val="28"/>
          <w:szCs w:val="28"/>
        </w:rPr>
        <w:t>последовательность изложения и речевое оформление ответа.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«5» </w:t>
      </w:r>
      <w:r>
        <w:rPr>
          <w:rFonts w:ascii="Times New Roman" w:hAnsi="Times New Roman"/>
          <w:sz w:val="28"/>
          <w:szCs w:val="28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«4» </w:t>
      </w:r>
      <w:r>
        <w:rPr>
          <w:rFonts w:ascii="Times New Roman" w:hAnsi="Times New Roman"/>
          <w:sz w:val="28"/>
          <w:szCs w:val="28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незначительные ошибки в речи; при работе с текстом или разборе предложения допускает 1-2 ошибки, которые исправляет при помощи учителя.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«3» </w:t>
      </w:r>
      <w:r>
        <w:rPr>
          <w:rFonts w:ascii="Times New Roman" w:hAnsi="Times New Roman"/>
          <w:sz w:val="28"/>
          <w:szCs w:val="28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Примерный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объем письменных текстов: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контрольных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работах  –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75-80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подробных изложениях – 45-70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словарном диктанте – 20-25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объем творческих работ на уроке – 40-50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оценке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письменных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следует руководствоваться следующими нормами: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«5» </w:t>
      </w:r>
      <w:r>
        <w:rPr>
          <w:rFonts w:ascii="Times New Roman" w:hAnsi="Times New Roman"/>
          <w:color w:val="000000"/>
          <w:sz w:val="28"/>
          <w:szCs w:val="28"/>
        </w:rPr>
        <w:t xml:space="preserve">ставится за работу без ошибок, </w:t>
      </w:r>
      <w:r>
        <w:rPr>
          <w:rFonts w:ascii="Times New Roman" w:hAnsi="Times New Roman"/>
          <w:sz w:val="28"/>
          <w:szCs w:val="28"/>
        </w:rPr>
        <w:t>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«4» </w:t>
      </w:r>
      <w:r>
        <w:rPr>
          <w:rFonts w:ascii="Times New Roman" w:hAnsi="Times New Roman"/>
          <w:color w:val="000000"/>
          <w:sz w:val="28"/>
          <w:szCs w:val="28"/>
        </w:rPr>
        <w:t xml:space="preserve">ставится за работу с 1-2 ошибками, </w:t>
      </w:r>
      <w:r>
        <w:rPr>
          <w:rFonts w:ascii="Times New Roman" w:hAnsi="Times New Roman"/>
          <w:sz w:val="28"/>
          <w:szCs w:val="28"/>
        </w:rPr>
        <w:t>если ученик в основном обнаруживает усвоение изученного материала, умеет применить свои знания, хотя допускает 2-3 ошибки.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«3» </w:t>
      </w:r>
      <w:r>
        <w:rPr>
          <w:rFonts w:ascii="Times New Roman" w:hAnsi="Times New Roman"/>
          <w:color w:val="000000"/>
          <w:sz w:val="28"/>
          <w:szCs w:val="28"/>
        </w:rPr>
        <w:t xml:space="preserve">ставится за работу с 3-5 ошибками, </w:t>
      </w:r>
      <w:r>
        <w:rPr>
          <w:rFonts w:ascii="Times New Roman" w:hAnsi="Times New Roman"/>
          <w:sz w:val="28"/>
          <w:szCs w:val="28"/>
        </w:rPr>
        <w:t>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>
        <w:rPr>
          <w:rFonts w:ascii="Times New Roman" w:hAnsi="Times New Roman"/>
          <w:sz w:val="28"/>
          <w:szCs w:val="28"/>
        </w:rPr>
        <w:t>непройденные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правила правописания также не учитываются. </w:t>
      </w:r>
    </w:p>
    <w:p w:rsidR="00E21DB7" w:rsidRDefault="00E21DB7" w:rsidP="00E21D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уровень: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«5» </w:t>
      </w:r>
      <w:r>
        <w:rPr>
          <w:rFonts w:ascii="Times New Roman" w:hAnsi="Times New Roman"/>
          <w:sz w:val="28"/>
          <w:szCs w:val="28"/>
        </w:rPr>
        <w:t>ставится ученику, если он может с помощью учителя сформулировать ответ; допускает единичные ошибки, которые сам исправляет по наводящим вопросам.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«4» </w:t>
      </w:r>
      <w:r>
        <w:rPr>
          <w:rFonts w:ascii="Times New Roman" w:hAnsi="Times New Roman"/>
          <w:sz w:val="28"/>
          <w:szCs w:val="28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2-3 ошибки, которые исправляет при помощи учителя.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«3» </w:t>
      </w:r>
      <w:r>
        <w:rPr>
          <w:rFonts w:ascii="Times New Roman" w:hAnsi="Times New Roman"/>
          <w:sz w:val="28"/>
          <w:szCs w:val="28"/>
        </w:rPr>
        <w:t xml:space="preserve">ставится, если ученик обнаруживает знание и понимание основных положений данной темы, но излагает материал не полно и не последовательно; допускает </w:t>
      </w:r>
      <w:proofErr w:type="gramStart"/>
      <w:r>
        <w:rPr>
          <w:rFonts w:ascii="Times New Roman" w:hAnsi="Times New Roman"/>
          <w:sz w:val="28"/>
          <w:szCs w:val="28"/>
        </w:rPr>
        <w:t>множество  ошибок</w:t>
      </w:r>
      <w:proofErr w:type="gramEnd"/>
      <w:r>
        <w:rPr>
          <w:rFonts w:ascii="Times New Roman" w:hAnsi="Times New Roman"/>
          <w:sz w:val="28"/>
          <w:szCs w:val="28"/>
        </w:rPr>
        <w:t xml:space="preserve">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Примерный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объем письменных текстов: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контрольных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работах  –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60-70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подробных изложениях – 40-50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словарном диктанте – 12-15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объем творческих работ на уроке – 25-30 слов.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оценке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письменных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следует руководствоваться следующими нормами: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«5» </w:t>
      </w:r>
      <w:r>
        <w:rPr>
          <w:rFonts w:ascii="Times New Roman" w:hAnsi="Times New Roman"/>
          <w:color w:val="000000"/>
          <w:sz w:val="28"/>
          <w:szCs w:val="28"/>
        </w:rPr>
        <w:t xml:space="preserve">ставится за работу без ошибок, </w:t>
      </w:r>
      <w:r>
        <w:rPr>
          <w:rFonts w:ascii="Times New Roman" w:hAnsi="Times New Roman"/>
          <w:sz w:val="28"/>
          <w:szCs w:val="28"/>
        </w:rPr>
        <w:t>если ученик обнаруживает усвоение грамматических понятий, правил в процессе грамматического разбора, работу выполняет без ошибок или допускает исправления.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«4» </w:t>
      </w:r>
      <w:r>
        <w:rPr>
          <w:rFonts w:ascii="Times New Roman" w:hAnsi="Times New Roman"/>
          <w:color w:val="000000"/>
          <w:sz w:val="28"/>
          <w:szCs w:val="28"/>
        </w:rPr>
        <w:t xml:space="preserve">ставится за работу с 1-2 ошибками, </w:t>
      </w:r>
      <w:r>
        <w:rPr>
          <w:rFonts w:ascii="Times New Roman" w:hAnsi="Times New Roman"/>
          <w:sz w:val="28"/>
          <w:szCs w:val="28"/>
        </w:rPr>
        <w:t>если ученик в обнаруживает усвоение изученного материала, умеет применить свои знания, хотя допускает 2-3 ошибки.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21DB7" w:rsidRDefault="00E21DB7" w:rsidP="00E21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Оценка «3» </w:t>
      </w:r>
      <w:r>
        <w:rPr>
          <w:rFonts w:ascii="Times New Roman" w:hAnsi="Times New Roman"/>
          <w:color w:val="000000"/>
          <w:sz w:val="28"/>
          <w:szCs w:val="28"/>
        </w:rPr>
        <w:t xml:space="preserve">ставится за работу с 3-5 ошибками, </w:t>
      </w:r>
      <w:r>
        <w:rPr>
          <w:rFonts w:ascii="Times New Roman" w:hAnsi="Times New Roman"/>
          <w:sz w:val="28"/>
          <w:szCs w:val="28"/>
        </w:rPr>
        <w:t>если ученик недостаточно понимает изученный материал, затрудняется в применении своих знаний, допускает 4-5 ошибок или не справляется с одним из заданий.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Структура курса </w:t>
      </w: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класс</w:t>
      </w: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письму и развитию речи рассчитана на </w:t>
      </w:r>
      <w:r>
        <w:rPr>
          <w:rFonts w:ascii="Times New Roman" w:hAnsi="Times New Roman"/>
          <w:b/>
          <w:sz w:val="28"/>
          <w:szCs w:val="28"/>
        </w:rPr>
        <w:t xml:space="preserve">136 </w:t>
      </w:r>
      <w:r>
        <w:rPr>
          <w:rFonts w:ascii="Times New Roman" w:hAnsi="Times New Roman"/>
          <w:sz w:val="28"/>
          <w:szCs w:val="28"/>
        </w:rPr>
        <w:t xml:space="preserve">часов,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часа в неделю.</w:t>
      </w:r>
    </w:p>
    <w:p w:rsidR="00E21DB7" w:rsidRDefault="00E21DB7" w:rsidP="00E21DB7">
      <w:pPr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содержания основных тем по четвертям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709"/>
        <w:gridCol w:w="709"/>
        <w:gridCol w:w="708"/>
        <w:gridCol w:w="724"/>
        <w:gridCol w:w="1119"/>
      </w:tblGrid>
      <w:tr w:rsidR="00E21DB7" w:rsidTr="00E21DB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E21DB7" w:rsidTr="00E21DB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DB7" w:rsidRDefault="00E21D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DB7" w:rsidRDefault="00E21D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DB7" w:rsidRDefault="00E21D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16ч.</w:t>
            </w: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18ч.</w:t>
            </w: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речи:</w:t>
            </w:r>
          </w:p>
          <w:p w:rsidR="00E21DB7" w:rsidRDefault="00E21D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:rsidR="00E21DB7" w:rsidRDefault="00E21D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  <w:p w:rsidR="00E21DB7" w:rsidRDefault="00E21D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  <w:p w:rsidR="00E21DB7" w:rsidRDefault="00E21D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9ч.</w:t>
            </w: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12ч.</w:t>
            </w: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</w:t>
            </w: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</w:t>
            </w: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12ч.</w:t>
            </w:r>
          </w:p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20ч.</w:t>
            </w: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  <w:p w:rsidR="00E21DB7" w:rsidRDefault="00E21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17ч.</w:t>
            </w: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(изложение, сочинение)</w:t>
            </w:r>
          </w:p>
          <w:p w:rsidR="00E21DB7" w:rsidRDefault="00E21DB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Проверочный и контрольный диктант</w:t>
            </w:r>
          </w:p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E21DB7" w:rsidRDefault="00E2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  <w:tr w:rsidR="00E21DB7" w:rsidTr="00E21D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B7" w:rsidRDefault="00E21D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  <w:p w:rsidR="00E21DB7" w:rsidRDefault="00E21D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40ч.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32ч.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DB7" w:rsidRDefault="00E21D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136ч.</w:t>
            </w:r>
          </w:p>
        </w:tc>
      </w:tr>
    </w:tbl>
    <w:p w:rsidR="00E21DB7" w:rsidRDefault="00E21DB7" w:rsidP="00E21DB7">
      <w:pPr>
        <w:pStyle w:val="a3"/>
        <w:rPr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E21DB7" w:rsidRDefault="00E21DB7" w:rsidP="00E21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DB7" w:rsidRDefault="00E21DB7" w:rsidP="00E21DB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вида: 5-9 кл.: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2сб./Под ред. В.В. Воронковой. – </w:t>
      </w:r>
      <w:r>
        <w:rPr>
          <w:rFonts w:ascii="Times New Roman" w:hAnsi="Times New Roman"/>
          <w:color w:val="000000"/>
          <w:sz w:val="28"/>
          <w:szCs w:val="28"/>
        </w:rPr>
        <w:t xml:space="preserve">М: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Гуманит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изд. центр ВЛАДОС, 2001. – Сб.1. – 232с. </w:t>
      </w:r>
    </w:p>
    <w:p w:rsidR="00E21DB7" w:rsidRDefault="00E21DB7" w:rsidP="00E21DB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Русский язык 7 класс. Учебник для специальных (коррекционных)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/ Н.Г. Галунчикова, Э.В. Якубовская. – 3-е изд. – М.: Просвещение, 2009. – 288с.</w:t>
      </w:r>
    </w:p>
    <w:p w:rsidR="00E21DB7" w:rsidRDefault="00E21DB7" w:rsidP="00E21DB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Н.Г. Галунчикова, Э.В. Якубовская. Рабочая тетрадь 1 по русскому языку. Состав слова. – М.: Просвещение, 2003.</w:t>
      </w:r>
    </w:p>
    <w:p w:rsidR="00E21DB7" w:rsidRDefault="00E21DB7" w:rsidP="00E21DB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Н.Г. Галунчикова, Э.В. Якубовская. Рабочая тетрадь 2 по русскому языку. Имя существительное. – М.: Просвещение, 2003.</w:t>
      </w:r>
    </w:p>
    <w:p w:rsidR="00E21DB7" w:rsidRDefault="00E21DB7" w:rsidP="00E21DB7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Н.Г. Галунчикова, Э.В. Якубовская. Рабочая тетрадь 3 по русскому языку. Имя прилагательное. – М.: Просвещение, 2003.</w:t>
      </w:r>
    </w:p>
    <w:p w:rsidR="00E21DB7" w:rsidRDefault="00E21DB7" w:rsidP="00E21DB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Н.Г. Галунчикова, Э.В. Якубовская. Рабочая тетрадь 4 по русскому языку. Глагол. – М.: Просвещение, 2003.</w:t>
      </w:r>
    </w:p>
    <w:p w:rsidR="00E21DB7" w:rsidRDefault="00E21DB7" w:rsidP="00E21DB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Р.И. </w:t>
      </w:r>
      <w:proofErr w:type="spellStart"/>
      <w:proofErr w:type="gramStart"/>
      <w:r>
        <w:rPr>
          <w:rFonts w:ascii="Times New Roman" w:hAnsi="Times New Roman"/>
          <w:spacing w:val="-1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 Логопедическая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работа в коррекционных классах. </w:t>
      </w:r>
      <w:r>
        <w:rPr>
          <w:rFonts w:ascii="Times New Roman" w:hAnsi="Times New Roman"/>
          <w:spacing w:val="-2"/>
          <w:sz w:val="28"/>
          <w:szCs w:val="28"/>
        </w:rPr>
        <w:t xml:space="preserve">М.: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Гуманитарное  издание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центр ВЛАДОС, 2001. - 224с. </w:t>
      </w:r>
      <w:r>
        <w:rPr>
          <w:rFonts w:ascii="Times New Roman" w:hAnsi="Times New Roman"/>
          <w:sz w:val="28"/>
          <w:szCs w:val="28"/>
        </w:rPr>
        <w:t>(коррекционная педагогика).</w:t>
      </w:r>
    </w:p>
    <w:p w:rsidR="00E21DB7" w:rsidRPr="00E41F1E" w:rsidRDefault="00E21DB7" w:rsidP="00E21DB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E21DB7" w:rsidRPr="00E41F1E">
          <w:pgSz w:w="11906" w:h="16838"/>
          <w:pgMar w:top="1134" w:right="850" w:bottom="1134" w:left="1701" w:header="708" w:footer="708" w:gutter="0"/>
          <w:pgNumType w:start="2"/>
          <w:cols w:space="720"/>
        </w:sectPr>
      </w:pPr>
      <w:r>
        <w:rPr>
          <w:rFonts w:ascii="Times New Roman" w:hAnsi="Times New Roman"/>
          <w:spacing w:val="-1"/>
          <w:sz w:val="28"/>
          <w:szCs w:val="28"/>
        </w:rPr>
        <w:t xml:space="preserve">Л.Н. </w:t>
      </w:r>
      <w:proofErr w:type="spellStart"/>
      <w:proofErr w:type="gramStart"/>
      <w:r>
        <w:rPr>
          <w:rFonts w:ascii="Times New Roman" w:hAnsi="Times New Roman"/>
          <w:spacing w:val="-1"/>
          <w:sz w:val="28"/>
          <w:szCs w:val="28"/>
        </w:rPr>
        <w:t>Ефименкова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Коррекция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устной и письменной речи учащихся начальных классов: </w:t>
      </w:r>
      <w:r>
        <w:rPr>
          <w:rFonts w:ascii="Times New Roman" w:hAnsi="Times New Roman"/>
          <w:spacing w:val="-1"/>
          <w:sz w:val="28"/>
          <w:szCs w:val="28"/>
        </w:rPr>
        <w:t xml:space="preserve">пособие для логопедов. - М.: Гуманитарное издание центр ВЛАДОС, </w:t>
      </w:r>
      <w:proofErr w:type="gramStart"/>
      <w:r>
        <w:rPr>
          <w:rFonts w:ascii="Times New Roman" w:hAnsi="Times New Roman"/>
          <w:sz w:val="28"/>
          <w:szCs w:val="28"/>
        </w:rPr>
        <w:t>2006.-</w:t>
      </w:r>
      <w:proofErr w:type="gramEnd"/>
      <w:r>
        <w:rPr>
          <w:rFonts w:ascii="Times New Roman" w:hAnsi="Times New Roman"/>
          <w:sz w:val="28"/>
          <w:szCs w:val="28"/>
        </w:rPr>
        <w:t xml:space="preserve"> 335с. (коррекционная педагогика).</w:t>
      </w:r>
    </w:p>
    <w:p w:rsidR="000A00B8" w:rsidRDefault="000A00B8" w:rsidP="000A00B8">
      <w:pPr>
        <w:rPr>
          <w:color w:val="000000"/>
        </w:rPr>
      </w:pPr>
    </w:p>
    <w:p w:rsidR="000A00B8" w:rsidRDefault="000A00B8" w:rsidP="000A00B8">
      <w:pPr>
        <w:rPr>
          <w:color w:val="000000"/>
        </w:rPr>
      </w:pPr>
    </w:p>
    <w:p w:rsidR="000A00B8" w:rsidRDefault="000A00B8" w:rsidP="000A00B8">
      <w:pPr>
        <w:rPr>
          <w:color w:val="000000"/>
        </w:rPr>
      </w:pPr>
    </w:p>
    <w:p w:rsidR="000A00B8" w:rsidRDefault="000A00B8" w:rsidP="000A00B8">
      <w:pPr>
        <w:rPr>
          <w:color w:val="000000"/>
        </w:rPr>
      </w:pPr>
    </w:p>
    <w:p w:rsidR="000A00B8" w:rsidRDefault="000A00B8" w:rsidP="000A00B8">
      <w:pPr>
        <w:rPr>
          <w:color w:val="000000"/>
        </w:rPr>
      </w:pPr>
    </w:p>
    <w:p w:rsidR="000A00B8" w:rsidRDefault="000A00B8" w:rsidP="000A00B8">
      <w:pPr>
        <w:rPr>
          <w:color w:val="000000"/>
        </w:rPr>
      </w:pPr>
    </w:p>
    <w:p w:rsidR="000A00B8" w:rsidRDefault="000A00B8" w:rsidP="000A00B8">
      <w:pPr>
        <w:rPr>
          <w:color w:val="000000"/>
        </w:rPr>
      </w:pPr>
    </w:p>
    <w:p w:rsidR="00C43D19" w:rsidRDefault="00C43D19"/>
    <w:sectPr w:rsidR="00C43D19" w:rsidSect="000A0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7E3"/>
    <w:multiLevelType w:val="hybridMultilevel"/>
    <w:tmpl w:val="D24A1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4C28"/>
    <w:multiLevelType w:val="hybridMultilevel"/>
    <w:tmpl w:val="3F86659E"/>
    <w:lvl w:ilvl="0" w:tplc="BC7A0B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A5EB5"/>
    <w:multiLevelType w:val="hybridMultilevel"/>
    <w:tmpl w:val="AB8A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E7558"/>
    <w:multiLevelType w:val="hybridMultilevel"/>
    <w:tmpl w:val="1354F06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03945"/>
    <w:multiLevelType w:val="singleLevel"/>
    <w:tmpl w:val="8486A390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E624263"/>
    <w:multiLevelType w:val="hybridMultilevel"/>
    <w:tmpl w:val="B0FADD3E"/>
    <w:lvl w:ilvl="0" w:tplc="C0F0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D0"/>
    <w:rsid w:val="000A00B8"/>
    <w:rsid w:val="00142538"/>
    <w:rsid w:val="001800D9"/>
    <w:rsid w:val="002C730C"/>
    <w:rsid w:val="006763E3"/>
    <w:rsid w:val="00B162F6"/>
    <w:rsid w:val="00BB20A1"/>
    <w:rsid w:val="00C43D19"/>
    <w:rsid w:val="00C70AD0"/>
    <w:rsid w:val="00E21DB7"/>
    <w:rsid w:val="00E27787"/>
    <w:rsid w:val="00E4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154A"/>
  <w15:chartTrackingRefBased/>
  <w15:docId w15:val="{E0E6C754-EFD0-498D-8EA6-0F697B53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B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1DB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21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E21D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E21DB7"/>
    <w:pPr>
      <w:ind w:left="720"/>
    </w:pPr>
  </w:style>
  <w:style w:type="paragraph" w:customStyle="1" w:styleId="2">
    <w:name w:val="Абзац списка2"/>
    <w:basedOn w:val="a"/>
    <w:rsid w:val="000A00B8"/>
    <w:pPr>
      <w:ind w:left="720"/>
    </w:pPr>
  </w:style>
  <w:style w:type="paragraph" w:customStyle="1" w:styleId="3">
    <w:name w:val="Абзац списка3"/>
    <w:basedOn w:val="a"/>
    <w:rsid w:val="002C730C"/>
    <w:pPr>
      <w:ind w:left="720"/>
    </w:pPr>
  </w:style>
  <w:style w:type="paragraph" w:customStyle="1" w:styleId="Default">
    <w:name w:val="Default"/>
    <w:rsid w:val="00E41F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6">
    <w:name w:val="Hyperlink"/>
    <w:uiPriority w:val="99"/>
    <w:unhideWhenUsed/>
    <w:rsid w:val="00E4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2020-05-31T16:10:00Z</dcterms:created>
  <dcterms:modified xsi:type="dcterms:W3CDTF">2020-10-26T03:13:00Z</dcterms:modified>
</cp:coreProperties>
</file>