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F4" w:rsidRDefault="003040F4" w:rsidP="003040F4">
      <w:pPr>
        <w:ind w:left="-142"/>
        <w:jc w:val="center"/>
        <w:rPr>
          <w:rFonts w:eastAsia="Andale Sans UI"/>
          <w:lang w:eastAsia="ru-RU"/>
        </w:rPr>
      </w:pPr>
      <w:r>
        <w:rPr>
          <w:b/>
          <w:bCs/>
          <w:iCs/>
        </w:rPr>
        <w:t>Пояснительная записка.</w:t>
      </w:r>
    </w:p>
    <w:p w:rsidR="003040F4" w:rsidRDefault="003040F4" w:rsidP="003040F4">
      <w:pPr>
        <w:autoSpaceDE w:val="0"/>
        <w:autoSpaceDN w:val="0"/>
        <w:adjustRightInd w:val="0"/>
        <w:ind w:firstLine="567"/>
        <w:jc w:val="both"/>
        <w:rPr>
          <w:rStyle w:val="c0c6"/>
          <w:bCs/>
        </w:rPr>
      </w:pPr>
      <w:bookmarkStart w:id="0" w:name="_GoBack"/>
      <w:bookmarkEnd w:id="0"/>
      <w:r>
        <w:rPr>
          <w:rFonts w:eastAsia="Calibri"/>
          <w:lang w:eastAsia="en-US"/>
        </w:rPr>
        <w:t xml:space="preserve">Рабочая программа составлена на </w:t>
      </w:r>
      <w:r>
        <w:rPr>
          <w:rStyle w:val="c0c6"/>
          <w:bCs/>
        </w:rPr>
        <w:t>основе нормативных документов:</w:t>
      </w:r>
    </w:p>
    <w:p w:rsidR="003040F4" w:rsidRDefault="003040F4" w:rsidP="003040F4">
      <w:pPr>
        <w:pStyle w:val="c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Style w:val="c0c6"/>
          <w:bCs/>
        </w:rPr>
      </w:pPr>
      <w:r>
        <w:rPr>
          <w:rStyle w:val="c0c6"/>
          <w:bCs/>
        </w:rPr>
        <w:t>Федерального государственного образовательного стандарта основного общего образования, утвержденного приказом от 17 декабря 2010г. №1897 об утверждении федерального образовательного стандарта основного общего образования;</w:t>
      </w:r>
    </w:p>
    <w:p w:rsidR="003040F4" w:rsidRDefault="003040F4" w:rsidP="003040F4">
      <w:pPr>
        <w:widowControl w:val="0"/>
        <w:numPr>
          <w:ilvl w:val="0"/>
          <w:numId w:val="5"/>
        </w:numPr>
        <w:suppressAutoHyphens/>
        <w:autoSpaceDE w:val="0"/>
        <w:autoSpaceDN w:val="0"/>
        <w:spacing w:line="240" w:lineRule="atLeast"/>
        <w:ind w:left="0"/>
        <w:jc w:val="both"/>
        <w:textAlignment w:val="baseline"/>
        <w:rPr>
          <w:rStyle w:val="c0c6"/>
          <w:rFonts w:eastAsia="@Arial Unicode MS"/>
          <w:lang w:eastAsia="ar-SA"/>
        </w:rPr>
      </w:pPr>
      <w:r>
        <w:rPr>
          <w:rFonts w:eastAsia="@Arial Unicode MS"/>
          <w:lang w:eastAsia="ar-SA"/>
        </w:rPr>
        <w:t>Примерной основной образовательной программы основного общего образования;</w:t>
      </w:r>
      <w:r>
        <w:rPr>
          <w:rStyle w:val="c0c6"/>
          <w:bCs/>
        </w:rPr>
        <w:t xml:space="preserve"> </w:t>
      </w:r>
    </w:p>
    <w:p w:rsidR="003040F4" w:rsidRDefault="003040F4" w:rsidP="003040F4">
      <w:pPr>
        <w:widowControl w:val="0"/>
        <w:numPr>
          <w:ilvl w:val="0"/>
          <w:numId w:val="5"/>
        </w:numPr>
        <w:suppressAutoHyphens/>
        <w:ind w:left="0"/>
        <w:jc w:val="both"/>
        <w:rPr>
          <w:rFonts w:eastAsia="Andale Sans UI"/>
          <w:lang w:eastAsia="ru-RU"/>
        </w:rPr>
      </w:pPr>
      <w:r>
        <w:t>Примерной программы среднего (полного) общего образования по литературе для 9 класса базового уровня;</w:t>
      </w:r>
    </w:p>
    <w:p w:rsidR="003040F4" w:rsidRDefault="003040F4" w:rsidP="003040F4">
      <w:pPr>
        <w:widowControl w:val="0"/>
        <w:numPr>
          <w:ilvl w:val="0"/>
          <w:numId w:val="5"/>
        </w:numPr>
        <w:suppressAutoHyphens/>
        <w:ind w:left="0"/>
        <w:jc w:val="both"/>
        <w:rPr>
          <w:rStyle w:val="c0c6"/>
          <w:bCs/>
        </w:rPr>
      </w:pPr>
      <w:r>
        <w:rPr>
          <w:rStyle w:val="c0c6"/>
          <w:bCs/>
        </w:rPr>
        <w:t>Основной образовательной программы основного общего образования МАОУ «</w:t>
      </w:r>
      <w:proofErr w:type="spellStart"/>
      <w:r>
        <w:rPr>
          <w:rStyle w:val="c0c6"/>
          <w:bCs/>
        </w:rPr>
        <w:t>Киёвская</w:t>
      </w:r>
      <w:proofErr w:type="spellEnd"/>
      <w:r>
        <w:rPr>
          <w:rStyle w:val="c0c6"/>
          <w:bCs/>
        </w:rPr>
        <w:t xml:space="preserve"> СОШ».</w:t>
      </w:r>
    </w:p>
    <w:p w:rsidR="003040F4" w:rsidRDefault="003040F4" w:rsidP="003040F4">
      <w:pPr>
        <w:ind w:firstLine="567"/>
        <w:jc w:val="both"/>
        <w:rPr>
          <w:rStyle w:val="c0c6"/>
          <w:bCs/>
        </w:rPr>
      </w:pPr>
    </w:p>
    <w:p w:rsidR="003040F4" w:rsidRDefault="003040F4" w:rsidP="003040F4">
      <w:pPr>
        <w:ind w:firstLine="567"/>
        <w:jc w:val="both"/>
      </w:pPr>
      <w:r>
        <w:rPr>
          <w:rStyle w:val="c0c6"/>
          <w:bCs/>
        </w:rPr>
        <w:t>Рабочая программа реализуется по УМК:</w:t>
      </w:r>
    </w:p>
    <w:p w:rsidR="003040F4" w:rsidRPr="005250B6" w:rsidRDefault="003040F4" w:rsidP="003040F4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200"/>
        <w:ind w:left="0"/>
        <w:jc w:val="both"/>
      </w:pPr>
      <w:r w:rsidRPr="005250B6">
        <w:t>Литература. 9 класс. Учеб</w:t>
      </w:r>
      <w:proofErr w:type="gramStart"/>
      <w:r w:rsidRPr="005250B6">
        <w:t>. для</w:t>
      </w:r>
      <w:proofErr w:type="gramEnd"/>
      <w:r w:rsidRPr="005250B6">
        <w:t xml:space="preserve"> </w:t>
      </w:r>
      <w:proofErr w:type="spellStart"/>
      <w:r w:rsidRPr="005250B6">
        <w:t>общеобразоват</w:t>
      </w:r>
      <w:proofErr w:type="spellEnd"/>
      <w:r w:rsidRPr="005250B6">
        <w:t xml:space="preserve">. учреждений. В 2 ч. / </w:t>
      </w:r>
      <w:proofErr w:type="spellStart"/>
      <w:r w:rsidRPr="005250B6">
        <w:t>В.Я.Коровина</w:t>
      </w:r>
      <w:proofErr w:type="spellEnd"/>
      <w:r w:rsidRPr="005250B6">
        <w:t xml:space="preserve">, </w:t>
      </w:r>
      <w:proofErr w:type="spellStart"/>
      <w:r w:rsidRPr="005250B6">
        <w:t>В.П.Журавлёв</w:t>
      </w:r>
      <w:proofErr w:type="spellEnd"/>
      <w:r w:rsidRPr="005250B6">
        <w:t xml:space="preserve">, В.И. Коровин, И.С. </w:t>
      </w:r>
      <w:proofErr w:type="spellStart"/>
      <w:r w:rsidRPr="005250B6">
        <w:t>Збарский</w:t>
      </w:r>
      <w:proofErr w:type="spellEnd"/>
      <w:r w:rsidRPr="005250B6">
        <w:t xml:space="preserve">; под ред. </w:t>
      </w:r>
      <w:proofErr w:type="spellStart"/>
      <w:r w:rsidRPr="005250B6">
        <w:t>В.Я.Коровиной</w:t>
      </w:r>
      <w:proofErr w:type="spellEnd"/>
      <w:r w:rsidRPr="005250B6">
        <w:t xml:space="preserve">. – М.: Просвещение, 2010. </w:t>
      </w:r>
    </w:p>
    <w:p w:rsidR="003040F4" w:rsidRDefault="003040F4" w:rsidP="003040F4">
      <w:pPr>
        <w:ind w:firstLine="567"/>
        <w:jc w:val="both"/>
        <w:rPr>
          <w:rFonts w:eastAsia="Andale Sans UI"/>
        </w:rPr>
      </w:pPr>
      <w:r>
        <w:rPr>
          <w:rFonts w:eastAsia="Calibri"/>
          <w:lang w:eastAsia="en-US"/>
        </w:rPr>
        <w:t>Программа разработана в соответствии с базисным учебным планом для ступени основного общего образования. Учебное содержание курса –102</w:t>
      </w:r>
      <w:r>
        <w:t xml:space="preserve"> часа (3 часа в неделю), причём 1 час по Базисному учебному плану и 1 час – из регионального компонента.</w:t>
      </w:r>
    </w:p>
    <w:p w:rsidR="003040F4" w:rsidRDefault="003040F4" w:rsidP="003040F4">
      <w:pPr>
        <w:widowControl w:val="0"/>
        <w:autoSpaceDE w:val="0"/>
        <w:autoSpaceDN w:val="0"/>
        <w:adjustRightInd w:val="0"/>
        <w:ind w:left="-180" w:right="62" w:firstLine="720"/>
        <w:jc w:val="center"/>
        <w:rPr>
          <w:b/>
        </w:rPr>
      </w:pPr>
    </w:p>
    <w:p w:rsidR="003040F4" w:rsidRPr="0026704D" w:rsidRDefault="003040F4" w:rsidP="003040F4">
      <w:pPr>
        <w:widowControl w:val="0"/>
        <w:autoSpaceDE w:val="0"/>
        <w:autoSpaceDN w:val="0"/>
        <w:adjustRightInd w:val="0"/>
        <w:ind w:left="-180" w:right="62" w:firstLine="720"/>
        <w:jc w:val="center"/>
        <w:rPr>
          <w:b/>
        </w:rPr>
      </w:pPr>
      <w:r>
        <w:rPr>
          <w:b/>
        </w:rPr>
        <w:t>Требования к уровню подготовки обучающихся:</w:t>
      </w:r>
    </w:p>
    <w:p w:rsidR="003040F4" w:rsidRPr="0026704D" w:rsidRDefault="003040F4" w:rsidP="003040F4">
      <w:pPr>
        <w:jc w:val="both"/>
        <w:rPr>
          <w:snapToGrid w:val="0"/>
        </w:rPr>
      </w:pPr>
      <w:r w:rsidRPr="0026704D">
        <w:rPr>
          <w:color w:val="000000"/>
          <w:spacing w:val="1"/>
        </w:rPr>
        <w:t xml:space="preserve">Учащиеся, закончившие 9 класс, </w:t>
      </w:r>
      <w:r w:rsidRPr="0026704D">
        <w:rPr>
          <w:i/>
          <w:iCs/>
          <w:color w:val="000000"/>
          <w:spacing w:val="1"/>
          <w:u w:val="single"/>
        </w:rPr>
        <w:t>должны знать</w:t>
      </w:r>
      <w:r w:rsidRPr="0026704D">
        <w:rPr>
          <w:i/>
          <w:iCs/>
          <w:color w:val="000000"/>
          <w:spacing w:val="1"/>
        </w:rPr>
        <w:t>:</w:t>
      </w:r>
    </w:p>
    <w:p w:rsidR="003040F4" w:rsidRPr="003040F4" w:rsidRDefault="003040F4" w:rsidP="003040F4">
      <w:pPr>
        <w:pStyle w:val="a3"/>
        <w:numPr>
          <w:ilvl w:val="0"/>
          <w:numId w:val="2"/>
        </w:numPr>
        <w:ind w:left="-142"/>
        <w:jc w:val="both"/>
        <w:rPr>
          <w:snapToGrid w:val="0"/>
        </w:rPr>
      </w:pPr>
      <w:r w:rsidRPr="003040F4">
        <w:rPr>
          <w:snapToGrid w:val="0"/>
        </w:rPr>
        <w:t xml:space="preserve">Наиболее существенные литературные </w:t>
      </w:r>
      <w:proofErr w:type="gramStart"/>
      <w:r w:rsidRPr="003040F4">
        <w:rPr>
          <w:snapToGrid w:val="0"/>
        </w:rPr>
        <w:t>направления  (</w:t>
      </w:r>
      <w:proofErr w:type="gramEnd"/>
      <w:r w:rsidRPr="003040F4">
        <w:rPr>
          <w:snapToGrid w:val="0"/>
        </w:rPr>
        <w:t xml:space="preserve">сентиментализм, классицизм, романтизм, реализм); </w:t>
      </w:r>
    </w:p>
    <w:p w:rsidR="003040F4" w:rsidRPr="0026704D" w:rsidRDefault="003040F4" w:rsidP="003040F4">
      <w:pPr>
        <w:pStyle w:val="a3"/>
        <w:numPr>
          <w:ilvl w:val="0"/>
          <w:numId w:val="2"/>
        </w:numPr>
        <w:shd w:val="clear" w:color="auto" w:fill="FFFFFF"/>
        <w:ind w:left="-142"/>
        <w:jc w:val="both"/>
      </w:pPr>
      <w:r w:rsidRPr="003040F4">
        <w:rPr>
          <w:color w:val="000000"/>
          <w:spacing w:val="1"/>
        </w:rPr>
        <w:t>Основные этапы стадиального развития литературы в 19 и 20 столетиях;</w:t>
      </w:r>
      <w:r w:rsidRPr="003040F4">
        <w:rPr>
          <w:iCs/>
          <w:color w:val="000000"/>
          <w:spacing w:val="1"/>
        </w:rPr>
        <w:t xml:space="preserve"> </w:t>
      </w:r>
    </w:p>
    <w:p w:rsidR="003040F4" w:rsidRPr="0026704D" w:rsidRDefault="003040F4" w:rsidP="003040F4">
      <w:pPr>
        <w:pStyle w:val="a3"/>
        <w:numPr>
          <w:ilvl w:val="0"/>
          <w:numId w:val="2"/>
        </w:numPr>
        <w:shd w:val="clear" w:color="auto" w:fill="FFFFFF"/>
        <w:ind w:left="-142"/>
        <w:jc w:val="both"/>
      </w:pPr>
      <w:r w:rsidRPr="003040F4">
        <w:rPr>
          <w:iCs/>
          <w:color w:val="000000"/>
          <w:spacing w:val="1"/>
        </w:rPr>
        <w:t>Содержание изученных произведений;</w:t>
      </w:r>
    </w:p>
    <w:p w:rsidR="003040F4" w:rsidRPr="0026704D" w:rsidRDefault="003040F4" w:rsidP="003040F4">
      <w:pPr>
        <w:pStyle w:val="a3"/>
        <w:numPr>
          <w:ilvl w:val="0"/>
          <w:numId w:val="2"/>
        </w:numPr>
        <w:autoSpaceDE w:val="0"/>
        <w:autoSpaceDN w:val="0"/>
        <w:adjustRightInd w:val="0"/>
        <w:ind w:left="-142"/>
        <w:jc w:val="both"/>
      </w:pPr>
      <w:r w:rsidRPr="003040F4">
        <w:rPr>
          <w:color w:val="000000"/>
        </w:rPr>
        <w:t>Основные биографические сведения об авторах изученных произведений;</w:t>
      </w:r>
      <w:r w:rsidRPr="0026704D">
        <w:t xml:space="preserve"> – основные факты жизни и творческого пути А. С. Грибоедова, А. С. Пушкина, М. Ю. Лермонтова, Н. В. Гоголя;</w:t>
      </w:r>
    </w:p>
    <w:p w:rsidR="003040F4" w:rsidRPr="003040F4" w:rsidRDefault="003040F4" w:rsidP="003040F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ind w:left="-142"/>
        <w:jc w:val="both"/>
        <w:rPr>
          <w:color w:val="000000"/>
          <w:spacing w:val="-12"/>
        </w:rPr>
      </w:pPr>
      <w:r w:rsidRPr="003040F4">
        <w:rPr>
          <w:color w:val="000000"/>
        </w:rPr>
        <w:t>Определения основных теоретико-литературных понятий, приводимых в учебной хрестоматии;</w:t>
      </w:r>
      <w:r w:rsidRPr="003040F4">
        <w:rPr>
          <w:color w:val="000000"/>
          <w:spacing w:val="1"/>
        </w:rPr>
        <w:t xml:space="preserve">       </w:t>
      </w:r>
    </w:p>
    <w:p w:rsidR="003040F4" w:rsidRPr="0026704D" w:rsidRDefault="003040F4" w:rsidP="003040F4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ind w:left="360"/>
        <w:jc w:val="both"/>
        <w:rPr>
          <w:i/>
          <w:iCs/>
          <w:color w:val="000000"/>
          <w:spacing w:val="-1"/>
        </w:rPr>
      </w:pPr>
      <w:proofErr w:type="gramStart"/>
      <w:r w:rsidRPr="0026704D">
        <w:rPr>
          <w:i/>
          <w:iCs/>
          <w:color w:val="000000"/>
          <w:spacing w:val="-1"/>
          <w:u w:val="single"/>
        </w:rPr>
        <w:t>должны</w:t>
      </w:r>
      <w:proofErr w:type="gramEnd"/>
      <w:r w:rsidRPr="0026704D">
        <w:rPr>
          <w:i/>
          <w:iCs/>
          <w:color w:val="000000"/>
          <w:spacing w:val="-1"/>
          <w:u w:val="single"/>
        </w:rPr>
        <w:t xml:space="preserve"> уметь</w:t>
      </w:r>
      <w:r w:rsidRPr="0026704D">
        <w:rPr>
          <w:i/>
          <w:iCs/>
          <w:color w:val="000000"/>
          <w:spacing w:val="-1"/>
        </w:rPr>
        <w:t>:</w:t>
      </w:r>
    </w:p>
    <w:p w:rsidR="003040F4" w:rsidRPr="003040F4" w:rsidRDefault="003040F4" w:rsidP="003040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ind w:left="-142"/>
        <w:jc w:val="both"/>
        <w:rPr>
          <w:color w:val="000000"/>
          <w:spacing w:val="-12"/>
        </w:rPr>
      </w:pPr>
      <w:r w:rsidRPr="003040F4">
        <w:rPr>
          <w:iCs/>
          <w:color w:val="000000"/>
          <w:spacing w:val="-1"/>
        </w:rPr>
        <w:t>Воспроизводить содержание литературного произведения;</w:t>
      </w:r>
    </w:p>
    <w:p w:rsidR="003040F4" w:rsidRPr="003040F4" w:rsidRDefault="003040F4" w:rsidP="003040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-142" w:right="-105"/>
        <w:jc w:val="both"/>
        <w:rPr>
          <w:color w:val="000000"/>
          <w:spacing w:val="-16"/>
        </w:rPr>
      </w:pPr>
      <w:r w:rsidRPr="003040F4">
        <w:rPr>
          <w:color w:val="000000"/>
        </w:rPr>
        <w:t xml:space="preserve">Определять </w:t>
      </w:r>
      <w:proofErr w:type="spellStart"/>
      <w:r w:rsidRPr="003040F4">
        <w:rPr>
          <w:color w:val="000000"/>
        </w:rPr>
        <w:t>родо</w:t>
      </w:r>
      <w:proofErr w:type="spellEnd"/>
      <w:r w:rsidRPr="003040F4">
        <w:rPr>
          <w:color w:val="000000"/>
        </w:rPr>
        <w:t xml:space="preserve">-жанровые особенности эпических, </w:t>
      </w:r>
      <w:proofErr w:type="gramStart"/>
      <w:r w:rsidRPr="003040F4">
        <w:rPr>
          <w:color w:val="000000"/>
        </w:rPr>
        <w:t xml:space="preserve">лирических,  </w:t>
      </w:r>
      <w:r w:rsidRPr="003040F4">
        <w:rPr>
          <w:color w:val="000000"/>
          <w:spacing w:val="1"/>
        </w:rPr>
        <w:t>драматических</w:t>
      </w:r>
      <w:proofErr w:type="gramEnd"/>
      <w:r w:rsidRPr="003040F4">
        <w:rPr>
          <w:color w:val="000000"/>
          <w:spacing w:val="1"/>
        </w:rPr>
        <w:t xml:space="preserve"> произведений;</w:t>
      </w:r>
    </w:p>
    <w:p w:rsidR="003040F4" w:rsidRPr="003040F4" w:rsidRDefault="003040F4" w:rsidP="003040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-142"/>
        <w:jc w:val="both"/>
        <w:rPr>
          <w:color w:val="000000"/>
          <w:spacing w:val="-19"/>
        </w:rPr>
      </w:pPr>
      <w:r w:rsidRPr="003040F4">
        <w:rPr>
          <w:color w:val="000000"/>
          <w:spacing w:val="2"/>
        </w:rPr>
        <w:t xml:space="preserve">Давать характеристику герою или </w:t>
      </w:r>
      <w:proofErr w:type="gramStart"/>
      <w:r w:rsidRPr="003040F4">
        <w:rPr>
          <w:color w:val="000000"/>
          <w:spacing w:val="2"/>
        </w:rPr>
        <w:t>героям  одного</w:t>
      </w:r>
      <w:proofErr w:type="gramEnd"/>
      <w:r w:rsidRPr="003040F4">
        <w:rPr>
          <w:color w:val="000000"/>
          <w:spacing w:val="2"/>
        </w:rPr>
        <w:t xml:space="preserve"> или нескольких произведений (в том числе групповую, сравнительную);</w:t>
      </w:r>
    </w:p>
    <w:p w:rsidR="003040F4" w:rsidRPr="003040F4" w:rsidRDefault="003040F4" w:rsidP="003040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-142"/>
        <w:rPr>
          <w:color w:val="000000"/>
          <w:spacing w:val="-19"/>
        </w:rPr>
      </w:pPr>
      <w:r w:rsidRPr="003040F4">
        <w:rPr>
          <w:color w:val="000000"/>
        </w:rPr>
        <w:t>Давать характеристику литературному произведению, исходя из</w:t>
      </w:r>
      <w:r w:rsidRPr="003040F4">
        <w:rPr>
          <w:color w:val="000000"/>
        </w:rPr>
        <w:br/>
      </w:r>
      <w:r w:rsidRPr="003040F4">
        <w:rPr>
          <w:color w:val="000000"/>
          <w:spacing w:val="2"/>
        </w:rPr>
        <w:t>особенностей исторической эпохи, в которую было создано это</w:t>
      </w:r>
      <w:r w:rsidRPr="003040F4">
        <w:rPr>
          <w:color w:val="000000"/>
          <w:spacing w:val="2"/>
        </w:rPr>
        <w:br/>
      </w:r>
      <w:r w:rsidRPr="003040F4">
        <w:rPr>
          <w:color w:val="000000"/>
          <w:spacing w:val="-2"/>
        </w:rPr>
        <w:t>произведение;</w:t>
      </w:r>
      <w:r w:rsidRPr="003040F4">
        <w:rPr>
          <w:color w:val="000000"/>
          <w:spacing w:val="2"/>
        </w:rPr>
        <w:t xml:space="preserve"> </w:t>
      </w:r>
    </w:p>
    <w:p w:rsidR="003040F4" w:rsidRPr="003040F4" w:rsidRDefault="003040F4" w:rsidP="003040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-142"/>
        <w:jc w:val="both"/>
        <w:rPr>
          <w:color w:val="000000"/>
          <w:spacing w:val="-19"/>
        </w:rPr>
      </w:pPr>
      <w:r w:rsidRPr="003040F4">
        <w:rPr>
          <w:color w:val="000000"/>
          <w:spacing w:val="2"/>
        </w:rPr>
        <w:t>Выявлять авторскую позицию в художественном произведении и формулировать свое отношение к ней;</w:t>
      </w:r>
    </w:p>
    <w:p w:rsidR="003040F4" w:rsidRPr="003040F4" w:rsidRDefault="003040F4" w:rsidP="003040F4">
      <w:pPr>
        <w:pStyle w:val="a3"/>
        <w:numPr>
          <w:ilvl w:val="0"/>
          <w:numId w:val="4"/>
        </w:numPr>
        <w:ind w:left="-142"/>
        <w:jc w:val="both"/>
        <w:rPr>
          <w:snapToGrid w:val="0"/>
        </w:rPr>
      </w:pPr>
      <w:r w:rsidRPr="003040F4">
        <w:rPr>
          <w:color w:val="000000"/>
          <w:spacing w:val="-2"/>
        </w:rPr>
        <w:t>Выразительно читать изученные произведения (или фрагменты), соблюдая нормы литературного произношения;</w:t>
      </w:r>
      <w:r w:rsidRPr="003040F4">
        <w:rPr>
          <w:snapToGrid w:val="0"/>
        </w:rPr>
        <w:t xml:space="preserve"> </w:t>
      </w:r>
    </w:p>
    <w:p w:rsidR="003040F4" w:rsidRPr="003040F4" w:rsidRDefault="003040F4" w:rsidP="003040F4">
      <w:pPr>
        <w:pStyle w:val="a3"/>
        <w:numPr>
          <w:ilvl w:val="0"/>
          <w:numId w:val="4"/>
        </w:numPr>
        <w:ind w:left="-142"/>
        <w:jc w:val="both"/>
        <w:rPr>
          <w:snapToGrid w:val="0"/>
        </w:rPr>
      </w:pPr>
      <w:proofErr w:type="gramStart"/>
      <w:r w:rsidRPr="003040F4">
        <w:rPr>
          <w:snapToGrid w:val="0"/>
        </w:rPr>
        <w:t>выявлять</w:t>
      </w:r>
      <w:proofErr w:type="gramEnd"/>
      <w:r w:rsidRPr="003040F4">
        <w:rPr>
          <w:snapToGrid w:val="0"/>
        </w:rPr>
        <w:t xml:space="preserve"> особенности поэтической речи изученного стихотворного произведения и давать этому произведению обоснованную оценку;</w:t>
      </w:r>
    </w:p>
    <w:p w:rsidR="003040F4" w:rsidRPr="003040F4" w:rsidRDefault="003040F4" w:rsidP="003040F4">
      <w:pPr>
        <w:pStyle w:val="a3"/>
        <w:numPr>
          <w:ilvl w:val="0"/>
          <w:numId w:val="4"/>
        </w:numPr>
        <w:ind w:left="-142"/>
        <w:jc w:val="both"/>
        <w:rPr>
          <w:snapToGrid w:val="0"/>
        </w:rPr>
      </w:pPr>
      <w:r w:rsidRPr="003040F4">
        <w:rPr>
          <w:snapToGrid w:val="0"/>
        </w:rPr>
        <w:t>Составлять план, тезисы, конспекты своих выступлений на литературные темы;</w:t>
      </w:r>
    </w:p>
    <w:p w:rsidR="003040F4" w:rsidRPr="003040F4" w:rsidRDefault="003040F4" w:rsidP="003040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-142"/>
        <w:jc w:val="both"/>
        <w:rPr>
          <w:color w:val="000000"/>
          <w:spacing w:val="-19"/>
        </w:rPr>
      </w:pPr>
      <w:r w:rsidRPr="003040F4">
        <w:rPr>
          <w:color w:val="000000"/>
          <w:spacing w:val="1"/>
        </w:rPr>
        <w:t>Писать развернутый план сочинения, подобрать цитаты для раскрытия темы данного сочинения;</w:t>
      </w:r>
    </w:p>
    <w:p w:rsidR="003040F4" w:rsidRPr="003040F4" w:rsidRDefault="003040F4" w:rsidP="003040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-142"/>
        <w:jc w:val="both"/>
        <w:rPr>
          <w:color w:val="000000"/>
          <w:spacing w:val="-15"/>
        </w:rPr>
      </w:pPr>
      <w:r w:rsidRPr="003040F4">
        <w:rPr>
          <w:color w:val="000000"/>
          <w:spacing w:val="1"/>
        </w:rPr>
        <w:t>Писать сочинение на заданную тему.</w:t>
      </w:r>
    </w:p>
    <w:p w:rsidR="003040F4" w:rsidRDefault="003040F4" w:rsidP="003040F4">
      <w:pPr>
        <w:autoSpaceDE w:val="0"/>
        <w:autoSpaceDN w:val="0"/>
        <w:adjustRightInd w:val="0"/>
        <w:ind w:firstLine="360"/>
        <w:jc w:val="both"/>
      </w:pP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26704D">
        <w:lastRenderedPageBreak/>
        <w:t xml:space="preserve">В результате изучения литературы ученик должен </w:t>
      </w:r>
      <w:r w:rsidRPr="0026704D">
        <w:rPr>
          <w:b/>
          <w:bCs/>
        </w:rPr>
        <w:t>понимать: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образную природу словесного искусства;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содержание изученных литературных произведений;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основные факты жизни и творческого пути А. С. Грибоедова, А. С. Пушкина, М. Ю. Лермонтова, Н. В. Гоголя;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изученные теоретико-литературные понятия;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proofErr w:type="gramStart"/>
      <w:r w:rsidRPr="0026704D">
        <w:rPr>
          <w:b/>
          <w:bCs/>
        </w:rPr>
        <w:t>уметь</w:t>
      </w:r>
      <w:proofErr w:type="gramEnd"/>
      <w:r w:rsidRPr="0026704D">
        <w:rPr>
          <w:b/>
          <w:bCs/>
        </w:rPr>
        <w:t>: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воспринимать и анализировать художественный текст;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выделять смысловые части художественного текста, составлять тезисы и план прочитанного;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определять род и жанр литературного произведения;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выделять и формулировать тему, идею, проблематику изученного произведения;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давать характеристику героям;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характеризовать особенности сюжета, композиции, роль изобразительно-выразительных средств;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сопоставлять эпизоды литературных произведений и сравнивать их героев;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выявлять авторскую позицию;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выражать своё отношение к прочитанному;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владеть различными видами пересказа;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строить устные и письменные высказывания в связи с изученным произведением;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участвовать в диалоге по прочитанному произведению, понимать чужую точку зрения и аргументированно отстаивать свою;</w:t>
      </w:r>
    </w:p>
    <w:p w:rsidR="003040F4" w:rsidRPr="0026704D" w:rsidRDefault="003040F4" w:rsidP="003040F4">
      <w:pPr>
        <w:autoSpaceDE w:val="0"/>
        <w:autoSpaceDN w:val="0"/>
        <w:adjustRightInd w:val="0"/>
        <w:ind w:firstLine="360"/>
        <w:jc w:val="both"/>
      </w:pPr>
      <w:r w:rsidRPr="0026704D">
        <w:t>– писать отзывы о самостоятельно прочитанных произведениях, сочинения.</w:t>
      </w:r>
    </w:p>
    <w:p w:rsidR="008D79AD" w:rsidRDefault="008D79AD"/>
    <w:sectPr w:rsidR="008D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16371"/>
    <w:multiLevelType w:val="hybridMultilevel"/>
    <w:tmpl w:val="48C66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477BA2"/>
    <w:multiLevelType w:val="hybridMultilevel"/>
    <w:tmpl w:val="8E76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36964"/>
    <w:multiLevelType w:val="singleLevel"/>
    <w:tmpl w:val="FB267388"/>
    <w:lvl w:ilvl="0">
      <w:start w:val="1"/>
      <w:numFmt w:val="decimal"/>
      <w:lvlText w:val="%1)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3">
    <w:nsid w:val="39EC5770"/>
    <w:multiLevelType w:val="hybridMultilevel"/>
    <w:tmpl w:val="395E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B693B"/>
    <w:multiLevelType w:val="hybridMultilevel"/>
    <w:tmpl w:val="86B2E2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633E9E"/>
    <w:multiLevelType w:val="hybridMultilevel"/>
    <w:tmpl w:val="D69EF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F4"/>
    <w:rsid w:val="003040F4"/>
    <w:rsid w:val="008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6E84A-89E1-450A-AE36-D751F6EF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F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F4"/>
    <w:pPr>
      <w:ind w:left="720"/>
      <w:contextualSpacing/>
    </w:pPr>
  </w:style>
  <w:style w:type="paragraph" w:customStyle="1" w:styleId="c3">
    <w:name w:val="c3"/>
    <w:basedOn w:val="a"/>
    <w:rsid w:val="003040F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c6">
    <w:name w:val="c0 c6"/>
    <w:rsid w:val="0030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2017-10-19T09:41:00Z</dcterms:created>
  <dcterms:modified xsi:type="dcterms:W3CDTF">2017-10-19T09:43:00Z</dcterms:modified>
</cp:coreProperties>
</file>