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Default="009231E3" w:rsidP="0061409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9231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3D3D4" wp14:editId="68E26CE4">
            <wp:extent cx="6544235" cy="2781300"/>
            <wp:effectExtent l="0" t="0" r="952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549160" cy="27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Pr="00E53A9D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4464AB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E53A9D" w:rsidRDefault="003A6D1D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АЛГЕБРА</w:t>
      </w:r>
    </w:p>
    <w:p w:rsidR="003A6D1D" w:rsidRPr="004464AB" w:rsidRDefault="003A6D1D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7 класс</w:t>
      </w:r>
    </w:p>
    <w:p w:rsidR="00E53A9D" w:rsidRDefault="000E616B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основного</w:t>
      </w:r>
      <w:r w:rsidR="00E53A9D"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B029E9" w:rsidRPr="004464AB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E53A9D" w:rsidRP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E53A9D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59129E" w:rsidRDefault="00910753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59129E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филиала МАОУ «Киевская СОШ» </w:t>
      </w:r>
      <w:r w:rsidR="00E53A9D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4464AB" w:rsidRPr="006376EF" w:rsidRDefault="00B029E9" w:rsidP="006376E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AA3F69"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AA3F69" w:rsidRPr="00E15185" w:rsidRDefault="00AA3F69" w:rsidP="009231E3">
      <w:pPr>
        <w:spacing w:after="46" w:line="24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55726D" w:rsidRPr="006376EF" w:rsidRDefault="006376EF" w:rsidP="00F62700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="00AA3F69" w:rsidRPr="00637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6376EF" w:rsidRPr="006376EF" w:rsidRDefault="006376EF" w:rsidP="006376EF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6376EF" w:rsidRPr="006376EF" w:rsidRDefault="006376EF" w:rsidP="006376EF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-сформированность целостного мировоззрения, соответствующего современному уровню развития науки и общественной практики;</w:t>
      </w:r>
    </w:p>
    <w:p w:rsidR="006376EF" w:rsidRPr="006376EF" w:rsidRDefault="006376EF" w:rsidP="006376EF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</w:r>
    </w:p>
    <w:p w:rsidR="006376EF" w:rsidRPr="006376EF" w:rsidRDefault="006376EF" w:rsidP="006376EF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376EF" w:rsidRPr="006376EF" w:rsidRDefault="006376EF" w:rsidP="006376EF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критичность мышления, умение распознавать логически некорректные высказывания, отличать гипотезу от факта;</w:t>
      </w:r>
    </w:p>
    <w:p w:rsidR="006376EF" w:rsidRPr="006376EF" w:rsidRDefault="006376EF" w:rsidP="006376EF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-креативность мышления, инициатива, находчивость, активность при решении алгебраических задач;</w:t>
      </w:r>
    </w:p>
    <w:p w:rsidR="006376EF" w:rsidRPr="006376EF" w:rsidRDefault="006376EF" w:rsidP="006376EF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контролировать процесс и результат учебной математической деятельности;</w:t>
      </w:r>
    </w:p>
    <w:p w:rsidR="006376EF" w:rsidRPr="006376EF" w:rsidRDefault="006376EF" w:rsidP="006376EF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эмоциональному восприятию математических объектов, задач, решений, рассуждений.</w:t>
      </w:r>
    </w:p>
    <w:p w:rsidR="006376EF" w:rsidRPr="006376EF" w:rsidRDefault="006376EF" w:rsidP="006376EF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6376EF" w:rsidRPr="006376EF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376EF" w:rsidRPr="006376EF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6376EF" w:rsidRPr="006376EF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376EF" w:rsidRPr="006376EF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критериев, установления родо</w:t>
      </w: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видовых связей;</w:t>
      </w:r>
    </w:p>
    <w:p w:rsidR="006376EF" w:rsidRPr="006376EF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6376EF" w:rsidRPr="006376EF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создавать, применять и преобразовывать знаково символические средства, модели и схемы для решения учебных и познавательных задач;</w:t>
      </w:r>
    </w:p>
    <w:p w:rsidR="006376EF" w:rsidRPr="006376EF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376EF" w:rsidRPr="006376EF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-сформированность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6376EF" w:rsidRPr="006376EF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376EF" w:rsidRPr="006376EF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видеть математическую задачу в контексте проблемной ситуации в других дисциплинах, в окружающей жизни;</w:t>
      </w:r>
    </w:p>
    <w:p w:rsidR="006376EF" w:rsidRPr="006376EF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376EF" w:rsidRPr="006376EF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376EF" w:rsidRPr="006376EF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выдвигать гипотезы при решении учебных задачи понимать необходимость их проверки;</w:t>
      </w:r>
    </w:p>
    <w:p w:rsidR="006376EF" w:rsidRPr="006376EF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применять индуктивные и дедуктивные способы рассуждений, видеть различные стратегии решения задач;</w:t>
      </w:r>
    </w:p>
    <w:p w:rsidR="006376EF" w:rsidRPr="006376EF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сущности алгоритмических предписаний и умение действовать в соответствии с предложенным алгоритмом;</w:t>
      </w:r>
    </w:p>
    <w:p w:rsidR="006376EF" w:rsidRPr="006376EF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самостоятельно ставить цели, выбирать и создавать алгоритмы для решения учебных математических проблем;</w:t>
      </w:r>
    </w:p>
    <w:p w:rsidR="006376EF" w:rsidRPr="0055726D" w:rsidRDefault="006376EF" w:rsidP="006376EF">
      <w:p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планировать и осуществлять деятельность, направленную на решение задачи исследовательского характера.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F69" w:rsidRPr="006376EF" w:rsidRDefault="006376EF" w:rsidP="007977E1">
      <w:pPr>
        <w:spacing w:after="3" w:line="240" w:lineRule="auto"/>
        <w:ind w:left="644" w:firstLine="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научиться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особенности десятичной системы счисления;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оперировать понятиями, связанными с делимостью натуральных чисел; 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выражать числа в эквивалентных формах, выбирая наиболее подходящую в зависимости от конкретной ситуации;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и упорядочивать рациональные числа;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вычисления с рациональными числами, сочетая устные и письменные приёмы вычислений, применение калькулятора;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начальные представления о множестве действительных чисел;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оперировать понятием квадратного корня, применять его в вычислениях.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в ходе решения задач элементарные представления, связанные с приближёнными значениями величин.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преобразования выражений, содержащих степени с целыми показателями и квадратные корни;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разложение многочленов на множители.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основные виды рациональных уравнений с одной переменной, системы двух уравнений с двумя переменными;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и применять терминологию и символику, связанные с отношением неравенства, свойства числовых неравенств;</w:t>
      </w:r>
    </w:p>
    <w:p w:rsidR="006376EF" w:rsidRPr="006376EF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6376EF" w:rsidRPr="0059129E" w:rsidRDefault="006376EF" w:rsidP="006376EF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аппарат неравенств для решения задач из различных разделов курса</w:t>
      </w:r>
    </w:p>
    <w:p w:rsidR="006376EF" w:rsidRDefault="006376EF" w:rsidP="007977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6EF" w:rsidRPr="006376EF" w:rsidRDefault="006376EF" w:rsidP="00637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6EF">
        <w:rPr>
          <w:rFonts w:ascii="Times New Roman" w:hAnsi="Times New Roman" w:cs="Times New Roman"/>
          <w:b/>
          <w:sz w:val="24"/>
          <w:szCs w:val="24"/>
        </w:rPr>
        <w:lastRenderedPageBreak/>
        <w:t>Выпускник получит возможность научиться</w:t>
      </w:r>
    </w:p>
    <w:p w:rsidR="006376EF" w:rsidRPr="006376EF" w:rsidRDefault="006376EF" w:rsidP="0063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EF">
        <w:rPr>
          <w:rFonts w:ascii="Times New Roman" w:hAnsi="Times New Roman" w:cs="Times New Roman"/>
          <w:sz w:val="24"/>
          <w:szCs w:val="24"/>
        </w:rPr>
        <w:t>• познакомиться с позиционными системами счисления с основаниями, отличными от 10;</w:t>
      </w:r>
    </w:p>
    <w:p w:rsidR="006376EF" w:rsidRPr="006376EF" w:rsidRDefault="006376EF" w:rsidP="0063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EF">
        <w:rPr>
          <w:rFonts w:ascii="Times New Roman" w:hAnsi="Times New Roman" w:cs="Times New Roman"/>
          <w:sz w:val="24"/>
          <w:szCs w:val="24"/>
        </w:rPr>
        <w:t>• углубить и развить представления о натуральных числах и свойствах делимости;</w:t>
      </w:r>
    </w:p>
    <w:p w:rsidR="006376EF" w:rsidRPr="006376EF" w:rsidRDefault="006376EF" w:rsidP="0063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EF">
        <w:rPr>
          <w:rFonts w:ascii="Times New Roman" w:hAnsi="Times New Roman" w:cs="Times New Roman"/>
          <w:sz w:val="24"/>
          <w:szCs w:val="24"/>
        </w:rPr>
        <w:t>•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6376EF" w:rsidRPr="006376EF" w:rsidRDefault="006376EF" w:rsidP="0063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EF">
        <w:rPr>
          <w:rFonts w:ascii="Times New Roman" w:hAnsi="Times New Roman" w:cs="Times New Roman"/>
          <w:sz w:val="24"/>
          <w:szCs w:val="24"/>
        </w:rPr>
        <w:t>• развить представление о числе и числовых системах от натуральных до действительных чисел; о роли вычислений в практике;</w:t>
      </w:r>
    </w:p>
    <w:p w:rsidR="006376EF" w:rsidRPr="006376EF" w:rsidRDefault="006376EF" w:rsidP="0063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EF">
        <w:rPr>
          <w:rFonts w:ascii="Times New Roman" w:hAnsi="Times New Roman" w:cs="Times New Roman"/>
          <w:sz w:val="24"/>
          <w:szCs w:val="24"/>
        </w:rPr>
        <w:t>• развить и углубить знания о десятичной записи действительных чисел (периодические и непериодические дроби).</w:t>
      </w:r>
    </w:p>
    <w:p w:rsidR="006376EF" w:rsidRPr="006376EF" w:rsidRDefault="006376EF" w:rsidP="0063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EF">
        <w:rPr>
          <w:rFonts w:ascii="Times New Roman" w:hAnsi="Times New Roman" w:cs="Times New Roman"/>
          <w:sz w:val="24"/>
          <w:szCs w:val="24"/>
        </w:rPr>
        <w:t>•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6376EF" w:rsidRPr="006376EF" w:rsidRDefault="006376EF" w:rsidP="0063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EF">
        <w:rPr>
          <w:rFonts w:ascii="Times New Roman" w:hAnsi="Times New Roman" w:cs="Times New Roman"/>
          <w:sz w:val="24"/>
          <w:szCs w:val="24"/>
        </w:rPr>
        <w:t>• понять, что погрешность результата вычислений должна быть соизмерима с погрешностью исходных данных.</w:t>
      </w:r>
    </w:p>
    <w:p w:rsidR="006376EF" w:rsidRPr="006376EF" w:rsidRDefault="006376EF" w:rsidP="0063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EF">
        <w:rPr>
          <w:rFonts w:ascii="Times New Roman" w:hAnsi="Times New Roman" w:cs="Times New Roman"/>
          <w:sz w:val="24"/>
          <w:szCs w:val="24"/>
        </w:rPr>
        <w:t>• выполнять многошаговые преобразования рациональных выражений, применяя широкий набор способов и приёмов;</w:t>
      </w:r>
    </w:p>
    <w:p w:rsidR="006376EF" w:rsidRPr="006376EF" w:rsidRDefault="006376EF" w:rsidP="0063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EF">
        <w:rPr>
          <w:rFonts w:ascii="Times New Roman" w:hAnsi="Times New Roman" w:cs="Times New Roman"/>
          <w:sz w:val="24"/>
          <w:szCs w:val="24"/>
        </w:rPr>
        <w:t>•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6376EF" w:rsidRPr="006376EF" w:rsidRDefault="006376EF" w:rsidP="0063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EF">
        <w:rPr>
          <w:rFonts w:ascii="Times New Roman" w:hAnsi="Times New Roman" w:cs="Times New Roman"/>
          <w:sz w:val="24"/>
          <w:szCs w:val="24"/>
        </w:rPr>
        <w:t>•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6376EF" w:rsidRPr="006376EF" w:rsidRDefault="006376EF" w:rsidP="0063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EF">
        <w:rPr>
          <w:rFonts w:ascii="Times New Roman" w:hAnsi="Times New Roman" w:cs="Times New Roman"/>
          <w:sz w:val="24"/>
          <w:szCs w:val="24"/>
        </w:rPr>
        <w:t>• применять графические представления для исследования уравнений, систем уравнений, содержащих буквенные коэффициенты.</w:t>
      </w:r>
    </w:p>
    <w:p w:rsidR="006376EF" w:rsidRPr="006376EF" w:rsidRDefault="006376EF" w:rsidP="0063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EF">
        <w:rPr>
          <w:rFonts w:ascii="Times New Roman" w:hAnsi="Times New Roman" w:cs="Times New Roman"/>
          <w:sz w:val="24"/>
          <w:szCs w:val="24"/>
        </w:rPr>
        <w:t>• 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6376EF" w:rsidRDefault="006376EF" w:rsidP="0063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EF">
        <w:rPr>
          <w:rFonts w:ascii="Times New Roman" w:hAnsi="Times New Roman" w:cs="Times New Roman"/>
          <w:sz w:val="24"/>
          <w:szCs w:val="24"/>
        </w:rPr>
        <w:t>• применять графические представления для исследования неравенств, систем неравенств, содержащих буквенные коэффициенты.</w:t>
      </w:r>
    </w:p>
    <w:p w:rsidR="006376EF" w:rsidRPr="006376EF" w:rsidRDefault="006376EF" w:rsidP="0063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1E3" w:rsidRDefault="00AA3F69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376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 по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090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85417E">
        <w:rPr>
          <w:rFonts w:ascii="Times New Roman" w:hAnsi="Times New Roman" w:cs="Times New Roman"/>
          <w:b/>
          <w:sz w:val="24"/>
          <w:szCs w:val="24"/>
        </w:rPr>
        <w:t xml:space="preserve"> используе</w:t>
      </w:r>
      <w:r w:rsidR="00BB22BB" w:rsidRPr="00C87376">
        <w:rPr>
          <w:rFonts w:ascii="Times New Roman" w:hAnsi="Times New Roman" w:cs="Times New Roman"/>
          <w:b/>
          <w:sz w:val="24"/>
          <w:szCs w:val="24"/>
        </w:rPr>
        <w:t>тся учебник</w:t>
      </w:r>
      <w:r w:rsidRPr="00C87376">
        <w:rPr>
          <w:rFonts w:ascii="Times New Roman" w:hAnsi="Times New Roman" w:cs="Times New Roman"/>
          <w:b/>
          <w:sz w:val="24"/>
          <w:szCs w:val="24"/>
        </w:rPr>
        <w:t xml:space="preserve"> из числа входящих в федеральный перечень 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>учебников:</w:t>
      </w:r>
      <w:r w:rsidR="00C87376" w:rsidRPr="00C87376">
        <w:rPr>
          <w:rFonts w:ascii="Times New Roman" w:hAnsi="Times New Roman" w:cs="Times New Roman"/>
          <w:sz w:val="24"/>
          <w:szCs w:val="24"/>
        </w:rPr>
        <w:t xml:space="preserve"> </w:t>
      </w:r>
      <w:r w:rsidR="00FE271F">
        <w:rPr>
          <w:rFonts w:ascii="Times New Roman" w:hAnsi="Times New Roman" w:cs="Times New Roman"/>
          <w:sz w:val="24"/>
          <w:szCs w:val="24"/>
        </w:rPr>
        <w:t>Алгебра 7; Г.В. Дорофеев, С.Б. Суворова, Е.А. Бунимович; Просвещение 2018 г.</w:t>
      </w:r>
    </w:p>
    <w:p w:rsidR="009231E3" w:rsidRDefault="009231E3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31E3" w:rsidRDefault="009231E3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267" w:rsidRDefault="00AA5BDB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</w:t>
      </w:r>
      <w:r w:rsidR="00AA3F69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852267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376EF" w:rsidRPr="0059129E" w:rsidRDefault="006376EF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102 часа в год – 3 часа в неделю.</w:t>
      </w:r>
    </w:p>
    <w:p w:rsidR="006376EF" w:rsidRPr="00C35643" w:rsidRDefault="006376EF" w:rsidP="006376E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C35643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C35643">
        <w:rPr>
          <w:rFonts w:ascii="Times New Roman" w:hAnsi="Times New Roman" w:cs="Times New Roman"/>
          <w:b/>
          <w:bCs/>
          <w:sz w:val="24"/>
          <w:szCs w:val="24"/>
        </w:rPr>
        <w:t xml:space="preserve">Дроби и проценты </w:t>
      </w:r>
      <w:r w:rsidRPr="00C35643">
        <w:rPr>
          <w:rFonts w:ascii="Times New Roman" w:hAnsi="Times New Roman" w:cs="Times New Roman"/>
          <w:b/>
          <w:sz w:val="24"/>
          <w:szCs w:val="24"/>
        </w:rPr>
        <w:t>(</w:t>
      </w:r>
      <w:r w:rsidRPr="00C35643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C35643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6376EF" w:rsidRPr="00C35643" w:rsidRDefault="006376EF" w:rsidP="00637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643">
        <w:rPr>
          <w:rFonts w:ascii="Times New Roman" w:hAnsi="Times New Roman" w:cs="Times New Roman"/>
          <w:sz w:val="24"/>
          <w:szCs w:val="24"/>
        </w:rPr>
        <w:t>Обыкновенные и десятичные дроби, вычисления с рациональными числами. Степень с натуральным показателем. Решение задач на проценты. Статистические характеристики: среднее арифметическое, мода, размах.</w:t>
      </w:r>
    </w:p>
    <w:p w:rsidR="006376EF" w:rsidRPr="00C35643" w:rsidRDefault="006376EF" w:rsidP="006376E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5643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C35643">
        <w:rPr>
          <w:rFonts w:ascii="Times New Roman" w:hAnsi="Times New Roman" w:cs="Times New Roman"/>
          <w:b/>
          <w:bCs/>
          <w:sz w:val="24"/>
          <w:szCs w:val="24"/>
        </w:rPr>
        <w:t>Прямая и обратная пропорциональность</w:t>
      </w:r>
      <w:r w:rsidRPr="00C35643">
        <w:rPr>
          <w:rFonts w:ascii="Times New Roman" w:hAnsi="Times New Roman" w:cs="Times New Roman"/>
          <w:b/>
          <w:sz w:val="24"/>
          <w:szCs w:val="24"/>
        </w:rPr>
        <w:t xml:space="preserve"> (10 часов).</w:t>
      </w:r>
    </w:p>
    <w:p w:rsidR="006376EF" w:rsidRPr="00C35643" w:rsidRDefault="006376EF" w:rsidP="00637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643">
        <w:rPr>
          <w:rFonts w:ascii="Times New Roman" w:hAnsi="Times New Roman" w:cs="Times New Roman"/>
          <w:sz w:val="24"/>
          <w:szCs w:val="24"/>
        </w:rPr>
        <w:t>Представление зависимости между величинами с помощью формул. Прямо пропорциональная и обратно пропорциональная зависимости. Пропорции, решение задачи с помощью пропорций.</w:t>
      </w:r>
    </w:p>
    <w:p w:rsidR="006376EF" w:rsidRPr="00C35643" w:rsidRDefault="006376EF" w:rsidP="006376EF">
      <w:pPr>
        <w:spacing w:after="0"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C35643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C35643">
        <w:rPr>
          <w:rFonts w:ascii="Times New Roman" w:hAnsi="Times New Roman" w:cs="Times New Roman"/>
          <w:b/>
          <w:bCs/>
          <w:sz w:val="24"/>
          <w:szCs w:val="24"/>
        </w:rPr>
        <w:t>Введение в алгебру</w:t>
      </w:r>
      <w:r w:rsidRPr="00C35643">
        <w:rPr>
          <w:rFonts w:ascii="Times New Roman" w:hAnsi="Times New Roman" w:cs="Times New Roman"/>
          <w:b/>
          <w:sz w:val="24"/>
          <w:szCs w:val="24"/>
        </w:rPr>
        <w:t xml:space="preserve"> (9 часов)</w:t>
      </w:r>
    </w:p>
    <w:p w:rsidR="006376EF" w:rsidRPr="00C35643" w:rsidRDefault="006376EF" w:rsidP="00637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643">
        <w:rPr>
          <w:rFonts w:ascii="Times New Roman" w:hAnsi="Times New Roman" w:cs="Times New Roman"/>
          <w:sz w:val="24"/>
          <w:szCs w:val="24"/>
        </w:rPr>
        <w:t>Буквенные выражения, числовые подстановки в буквенное выражение. Преобразование буквенных выражений: раскрытие скобок, приведение подобных слагаемых.</w:t>
      </w:r>
    </w:p>
    <w:p w:rsidR="006376EF" w:rsidRPr="00C35643" w:rsidRDefault="006376EF" w:rsidP="006376E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5643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C35643">
        <w:rPr>
          <w:rFonts w:ascii="Times New Roman" w:hAnsi="Times New Roman" w:cs="Times New Roman"/>
          <w:b/>
          <w:bCs/>
          <w:sz w:val="24"/>
          <w:szCs w:val="24"/>
        </w:rPr>
        <w:t>Уравнения</w:t>
      </w:r>
      <w:r w:rsidRPr="00C35643">
        <w:rPr>
          <w:rFonts w:ascii="Times New Roman" w:hAnsi="Times New Roman" w:cs="Times New Roman"/>
          <w:b/>
          <w:sz w:val="24"/>
          <w:szCs w:val="24"/>
        </w:rPr>
        <w:t xml:space="preserve"> (12 часов).</w:t>
      </w:r>
    </w:p>
    <w:p w:rsidR="006376EF" w:rsidRPr="00C35643" w:rsidRDefault="006376EF" w:rsidP="00637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643">
        <w:rPr>
          <w:rFonts w:ascii="Times New Roman" w:hAnsi="Times New Roman" w:cs="Times New Roman"/>
          <w:sz w:val="24"/>
          <w:szCs w:val="24"/>
        </w:rPr>
        <w:t>Уравнения. Корни уравнения. Линейное уравнение. Решение текстовых задач методом составления уравнения.</w:t>
      </w:r>
    </w:p>
    <w:p w:rsidR="006376EF" w:rsidRPr="00C35643" w:rsidRDefault="006376EF" w:rsidP="006376EF">
      <w:pPr>
        <w:spacing w:after="0"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C356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5. </w:t>
      </w:r>
      <w:r w:rsidRPr="00C35643">
        <w:rPr>
          <w:rFonts w:ascii="Times New Roman" w:hAnsi="Times New Roman" w:cs="Times New Roman"/>
          <w:b/>
          <w:bCs/>
          <w:sz w:val="24"/>
          <w:szCs w:val="24"/>
        </w:rPr>
        <w:t>Координаты и графики</w:t>
      </w:r>
      <w:r w:rsidRPr="00C35643">
        <w:rPr>
          <w:rFonts w:ascii="Times New Roman" w:hAnsi="Times New Roman" w:cs="Times New Roman"/>
          <w:b/>
          <w:sz w:val="24"/>
          <w:szCs w:val="24"/>
        </w:rPr>
        <w:t xml:space="preserve"> (9 часов)</w:t>
      </w:r>
    </w:p>
    <w:p w:rsidR="006376EF" w:rsidRPr="00C35643" w:rsidRDefault="006376EF" w:rsidP="00637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643">
        <w:rPr>
          <w:rFonts w:ascii="Times New Roman" w:hAnsi="Times New Roman" w:cs="Times New Roman"/>
          <w:sz w:val="24"/>
          <w:szCs w:val="24"/>
        </w:rPr>
        <w:t>Числовые промежутки. Расстояние между точками на координатной прямой. Множества точек на координатной плоскости. Графики зависимостей у = х, у = х</w:t>
      </w:r>
      <w:r w:rsidRPr="00C356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35643">
        <w:rPr>
          <w:rFonts w:ascii="Times New Roman" w:hAnsi="Times New Roman" w:cs="Times New Roman"/>
          <w:sz w:val="24"/>
          <w:szCs w:val="24"/>
        </w:rPr>
        <w:t>, у = х</w:t>
      </w:r>
      <w:r w:rsidRPr="00C356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35643">
        <w:rPr>
          <w:rFonts w:ascii="Times New Roman" w:hAnsi="Times New Roman" w:cs="Times New Roman"/>
          <w:sz w:val="24"/>
          <w:szCs w:val="24"/>
        </w:rPr>
        <w:t>, у = </w:t>
      </w:r>
      <w:r w:rsidRPr="00C35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216C36" wp14:editId="68411D45">
            <wp:extent cx="200025" cy="285750"/>
            <wp:effectExtent l="0" t="0" r="9525" b="0"/>
            <wp:docPr id="2" name="Рисунок 2" descr="https://cdn2.arhivurokov.ru/multiurok/html/2017/10/06/s_59d7d57623511/70488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2.arhivurokov.ru/multiurok/html/2017/10/06/s_59d7d57623511/704887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643">
        <w:rPr>
          <w:rFonts w:ascii="Times New Roman" w:hAnsi="Times New Roman" w:cs="Times New Roman"/>
          <w:sz w:val="24"/>
          <w:szCs w:val="24"/>
        </w:rPr>
        <w:t>. Графики реальных зависимостей.</w:t>
      </w:r>
    </w:p>
    <w:p w:rsidR="006376EF" w:rsidRPr="00C35643" w:rsidRDefault="006376EF" w:rsidP="006376E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5643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C35643">
        <w:rPr>
          <w:rFonts w:ascii="Times New Roman" w:hAnsi="Times New Roman" w:cs="Times New Roman"/>
          <w:b/>
          <w:bCs/>
          <w:sz w:val="24"/>
          <w:szCs w:val="24"/>
        </w:rPr>
        <w:t>Свойства степени с натуральным показателем</w:t>
      </w:r>
      <w:r w:rsidRPr="00C35643">
        <w:rPr>
          <w:rFonts w:ascii="Times New Roman" w:hAnsi="Times New Roman" w:cs="Times New Roman"/>
          <w:b/>
          <w:sz w:val="24"/>
          <w:szCs w:val="24"/>
        </w:rPr>
        <w:t xml:space="preserve"> (10 часов).</w:t>
      </w:r>
    </w:p>
    <w:p w:rsidR="006376EF" w:rsidRPr="00C35643" w:rsidRDefault="006376EF" w:rsidP="00637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643">
        <w:rPr>
          <w:rFonts w:ascii="Times New Roman" w:hAnsi="Times New Roman" w:cs="Times New Roman"/>
          <w:sz w:val="24"/>
          <w:szCs w:val="24"/>
        </w:rPr>
        <w:t>Произведение и частное степеней с натуральными показателями. Степень степени, произведения и дроби. Решение комбинаторных задач, формула перестановок.</w:t>
      </w:r>
    </w:p>
    <w:p w:rsidR="006376EF" w:rsidRPr="00C35643" w:rsidRDefault="006376EF" w:rsidP="006376EF">
      <w:pPr>
        <w:spacing w:after="0"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C35643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C35643">
        <w:rPr>
          <w:rFonts w:ascii="Times New Roman" w:hAnsi="Times New Roman" w:cs="Times New Roman"/>
          <w:b/>
          <w:bCs/>
          <w:sz w:val="24"/>
          <w:szCs w:val="24"/>
        </w:rPr>
        <w:t>Многочлены</w:t>
      </w:r>
      <w:r w:rsidRPr="00C35643">
        <w:rPr>
          <w:rFonts w:ascii="Times New Roman" w:hAnsi="Times New Roman" w:cs="Times New Roman"/>
          <w:b/>
          <w:sz w:val="24"/>
          <w:szCs w:val="24"/>
        </w:rPr>
        <w:t xml:space="preserve"> (18 часов)</w:t>
      </w:r>
    </w:p>
    <w:p w:rsidR="006376EF" w:rsidRPr="00C35643" w:rsidRDefault="006376EF" w:rsidP="00637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643">
        <w:rPr>
          <w:rFonts w:ascii="Times New Roman" w:hAnsi="Times New Roman" w:cs="Times New Roman"/>
          <w:sz w:val="24"/>
          <w:szCs w:val="24"/>
        </w:rPr>
        <w:t xml:space="preserve"> Одночлены и многочлены. Сложение, вычитание и умножение многочленов. Формулы сокращенного умножения: квадрат суммы и квадрат разности, куб суммы и куб разности.</w:t>
      </w:r>
    </w:p>
    <w:p w:rsidR="006376EF" w:rsidRPr="00C35643" w:rsidRDefault="006376EF" w:rsidP="00637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643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C35643">
        <w:rPr>
          <w:rFonts w:ascii="Times New Roman" w:hAnsi="Times New Roman" w:cs="Times New Roman"/>
          <w:b/>
          <w:bCs/>
          <w:sz w:val="24"/>
          <w:szCs w:val="24"/>
        </w:rPr>
        <w:t>Разложение многочленов на множители</w:t>
      </w:r>
      <w:r w:rsidRPr="00C35643">
        <w:rPr>
          <w:rFonts w:ascii="Times New Roman" w:hAnsi="Times New Roman" w:cs="Times New Roman"/>
          <w:b/>
          <w:sz w:val="24"/>
          <w:szCs w:val="24"/>
        </w:rPr>
        <w:t xml:space="preserve"> (14 часов).</w:t>
      </w:r>
    </w:p>
    <w:p w:rsidR="006376EF" w:rsidRPr="00C35643" w:rsidRDefault="006376EF" w:rsidP="00637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643">
        <w:rPr>
          <w:rFonts w:ascii="Times New Roman" w:hAnsi="Times New Roman" w:cs="Times New Roman"/>
          <w:sz w:val="24"/>
          <w:szCs w:val="24"/>
        </w:rPr>
        <w:t>Вынесение общего множителя за скобки. Способ группировки. Формула разности квадратов, формула суммы кубов и разности кубов. Решение уравнений с помощью разложения на множители.</w:t>
      </w:r>
    </w:p>
    <w:p w:rsidR="006376EF" w:rsidRPr="00C35643" w:rsidRDefault="006376EF" w:rsidP="00637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643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Pr="00C35643">
        <w:rPr>
          <w:rFonts w:ascii="Times New Roman" w:hAnsi="Times New Roman" w:cs="Times New Roman"/>
          <w:b/>
          <w:bCs/>
          <w:sz w:val="24"/>
          <w:szCs w:val="24"/>
        </w:rPr>
        <w:t>Частота и вероятность</w:t>
      </w:r>
      <w:r w:rsidRPr="00C35643">
        <w:rPr>
          <w:rFonts w:ascii="Times New Roman" w:hAnsi="Times New Roman" w:cs="Times New Roman"/>
          <w:b/>
          <w:sz w:val="24"/>
          <w:szCs w:val="24"/>
        </w:rPr>
        <w:t xml:space="preserve"> (3 часа).</w:t>
      </w:r>
    </w:p>
    <w:p w:rsidR="006376EF" w:rsidRPr="00C35643" w:rsidRDefault="006376EF" w:rsidP="00637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643">
        <w:rPr>
          <w:rFonts w:ascii="Times New Roman" w:hAnsi="Times New Roman" w:cs="Times New Roman"/>
          <w:sz w:val="24"/>
          <w:szCs w:val="24"/>
        </w:rPr>
        <w:t xml:space="preserve">Случайные события. Частота случайного события. Оценка вероятности случайного события по его частоте. </w:t>
      </w:r>
    </w:p>
    <w:p w:rsidR="006376EF" w:rsidRDefault="006376EF" w:rsidP="00637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643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Pr="00C35643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</w:t>
      </w:r>
      <w:r w:rsidRPr="00C35643">
        <w:rPr>
          <w:rFonts w:ascii="Times New Roman" w:hAnsi="Times New Roman" w:cs="Times New Roman"/>
          <w:b/>
          <w:sz w:val="24"/>
          <w:szCs w:val="24"/>
        </w:rPr>
        <w:t>(</w:t>
      </w:r>
      <w:r w:rsidRPr="00C35643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C35643">
        <w:rPr>
          <w:rFonts w:ascii="Times New Roman" w:hAnsi="Times New Roman" w:cs="Times New Roman"/>
          <w:b/>
          <w:sz w:val="24"/>
          <w:szCs w:val="24"/>
        </w:rPr>
        <w:t>часов).</w:t>
      </w:r>
    </w:p>
    <w:p w:rsidR="00705217" w:rsidRDefault="00705217" w:rsidP="00637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217" w:rsidRDefault="00705217" w:rsidP="00637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6EF" w:rsidRPr="00705217" w:rsidRDefault="00705217" w:rsidP="00705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="006376EF" w:rsidRPr="0070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</w:t>
      </w:r>
      <w:r w:rsidR="00FC7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изучение каждой темы</w:t>
      </w:r>
      <w:bookmarkStart w:id="0" w:name="_GoBack"/>
      <w:bookmarkEnd w:id="0"/>
    </w:p>
    <w:p w:rsidR="006376EF" w:rsidRPr="00705217" w:rsidRDefault="006376EF" w:rsidP="00637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 7 класс / 1 год обучения</w:t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6379"/>
        <w:gridCol w:w="1701"/>
      </w:tblGrid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блока / раздела / модуля </w:t>
            </w:r>
          </w:p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376EF" w:rsidRPr="00705217" w:rsidTr="0049662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«Дроби и проценты» (11 часов)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Обыкновенные дроби. Сравнение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Десятичные дроби. Сравнение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Вычисления с рациональными числами.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(Входная контрольная работа</w:t>
            </w: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теме: «Дроби и проценты».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«</w:t>
            </w: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Прямая и обратная пропорциональность</w:t>
            </w: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(10 часов)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12-13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Зависимости и формулы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19-20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Пропорциональное 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«Прямая и обратная пропорциональность».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«</w:t>
            </w: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алгебру» (9 часов)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22-23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Введение в алгебру. Буквенная запись свойств действий над числами.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24-25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26-27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 в решении текстовых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теме: «Введение в алгебру»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 «</w:t>
            </w: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Уравнения» (12 часов)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Алгебраический способ решения задач. Составление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Корни уравнения. Определение корня уравнения.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Решение уравнений. Правила преобразования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Решение уравнений. Перенос слагаемых.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Решение уравнений. Умножение на число.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дробной чертой.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39-41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 Различные типы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теме: «Уравнения»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 «</w:t>
            </w: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и графики» (9часов)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Множество точек на координатной прямой. Открытый луч. Замкнутый луч.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Множество точек на координатной прямой. Интервал. Отрезок. Числовые промежутки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Расстояние между точками координатной прямой.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точек на координатной плоскости.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Графики. Различные зависимости.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Графики зависимостей   у = х , у = - х, У =  │х│</w:t>
            </w: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Ещё несколько важных графиков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Графики вокруг нас. Графический способ представления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«Координаты и графики»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 «</w:t>
            </w: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степени с натуральным показателем» (10часов)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52-54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степеней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55-56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Степень степени, произведения и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57-58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59-60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«Свойства степени с натуральным показателем»</w:t>
            </w: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 «</w:t>
            </w: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Многочлены» (18 часов)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62-63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Одночлены и многочлены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 многочленов</w:t>
            </w: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66-67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Правило умножения одночлена на многочлен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Правило умножение многочлена на многочлен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69-70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Формулы квадрата суммы и квадрата разности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72-73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с применением формул квадрата суммы и квадрата разности</w:t>
            </w:r>
          </w:p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74-77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«Составление и решение уравнений»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теме№7 «Многочлены»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 «</w:t>
            </w: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Разложение многочленов на множители» (14 часов)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80-81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rPr>
          <w:trHeight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82-83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множители. Способ группировки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84-85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86-87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Формулы суммы  и разности кубов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88-90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применением нескольких способов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91-92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разложения 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</w:t>
            </w:r>
          </w:p>
          <w:p w:rsidR="006376EF" w:rsidRPr="00705217" w:rsidRDefault="006376EF" w:rsidP="00496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«Разложение многочленов на множители»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 «</w:t>
            </w: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и вероятность» (3 часа)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Случайные  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Частота случайного 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Итоговый контроль.( 6 часов)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Повторение. Координаты и 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tabs>
                <w:tab w:val="center" w:pos="3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Повторение. Свойство степени с натуральным показателем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Повторение. Одночлены и многочлены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sz w:val="24"/>
                <w:szCs w:val="24"/>
              </w:rPr>
              <w:t>Повторение. Формулы сокращенного умножения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76EF" w:rsidRPr="00705217" w:rsidTr="004966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705217" w:rsidRDefault="006376EF" w:rsidP="00496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6376EF" w:rsidRPr="00705217" w:rsidRDefault="00705217" w:rsidP="00705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376EF" w:rsidRPr="00705217" w:rsidSect="000A3C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27FE" w:rsidRPr="00705217" w:rsidRDefault="006527FE" w:rsidP="00705217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527FE" w:rsidRPr="00705217" w:rsidSect="009231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FF8" w:rsidRDefault="00E52FF8" w:rsidP="00705217">
      <w:pPr>
        <w:spacing w:after="0" w:line="240" w:lineRule="auto"/>
      </w:pPr>
      <w:r>
        <w:separator/>
      </w:r>
    </w:p>
  </w:endnote>
  <w:endnote w:type="continuationSeparator" w:id="0">
    <w:p w:rsidR="00E52FF8" w:rsidRDefault="00E52FF8" w:rsidP="0070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FF8" w:rsidRDefault="00E52FF8" w:rsidP="00705217">
      <w:pPr>
        <w:spacing w:after="0" w:line="240" w:lineRule="auto"/>
      </w:pPr>
      <w:r>
        <w:separator/>
      </w:r>
    </w:p>
  </w:footnote>
  <w:footnote w:type="continuationSeparator" w:id="0">
    <w:p w:rsidR="00E52FF8" w:rsidRDefault="00E52FF8" w:rsidP="0070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F25"/>
    <w:multiLevelType w:val="hybridMultilevel"/>
    <w:tmpl w:val="AC3ACF94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416768"/>
    <w:multiLevelType w:val="hybridMultilevel"/>
    <w:tmpl w:val="AC68B87C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B6578"/>
    <w:multiLevelType w:val="hybridMultilevel"/>
    <w:tmpl w:val="49BE789A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475E">
      <w:start w:val="1"/>
      <w:numFmt w:val="bullet"/>
      <w:lvlText w:val="•"/>
      <w:lvlJc w:val="left"/>
      <w:pPr>
        <w:ind w:left="229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5410C7"/>
    <w:multiLevelType w:val="hybridMultilevel"/>
    <w:tmpl w:val="8FE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20"/>
  </w:num>
  <w:num w:numId="9">
    <w:abstractNumId w:val="17"/>
  </w:num>
  <w:num w:numId="10">
    <w:abstractNumId w:val="2"/>
  </w:num>
  <w:num w:numId="11">
    <w:abstractNumId w:val="19"/>
  </w:num>
  <w:num w:numId="12">
    <w:abstractNumId w:val="12"/>
  </w:num>
  <w:num w:numId="13">
    <w:abstractNumId w:val="6"/>
  </w:num>
  <w:num w:numId="14">
    <w:abstractNumId w:val="10"/>
  </w:num>
  <w:num w:numId="15">
    <w:abstractNumId w:val="14"/>
  </w:num>
  <w:num w:numId="16">
    <w:abstractNumId w:val="8"/>
  </w:num>
  <w:num w:numId="17">
    <w:abstractNumId w:val="16"/>
  </w:num>
  <w:num w:numId="18">
    <w:abstractNumId w:val="11"/>
  </w:num>
  <w:num w:numId="19">
    <w:abstractNumId w:val="3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96953"/>
    <w:rsid w:val="000A430C"/>
    <w:rsid w:val="000A4667"/>
    <w:rsid w:val="000D6554"/>
    <w:rsid w:val="000E2E4B"/>
    <w:rsid w:val="000E616B"/>
    <w:rsid w:val="000F04C0"/>
    <w:rsid w:val="000F25EE"/>
    <w:rsid w:val="00105702"/>
    <w:rsid w:val="001120F8"/>
    <w:rsid w:val="0014315B"/>
    <w:rsid w:val="00157209"/>
    <w:rsid w:val="001655D7"/>
    <w:rsid w:val="0017621E"/>
    <w:rsid w:val="001772AE"/>
    <w:rsid w:val="00191111"/>
    <w:rsid w:val="00195083"/>
    <w:rsid w:val="001B1542"/>
    <w:rsid w:val="001B282E"/>
    <w:rsid w:val="001C239E"/>
    <w:rsid w:val="001E763A"/>
    <w:rsid w:val="001F1936"/>
    <w:rsid w:val="002130E3"/>
    <w:rsid w:val="0021494F"/>
    <w:rsid w:val="00222BCF"/>
    <w:rsid w:val="002539F8"/>
    <w:rsid w:val="0025657F"/>
    <w:rsid w:val="00264C79"/>
    <w:rsid w:val="00273C8A"/>
    <w:rsid w:val="00284185"/>
    <w:rsid w:val="002862FD"/>
    <w:rsid w:val="00294AF9"/>
    <w:rsid w:val="002A0DBF"/>
    <w:rsid w:val="002A14AD"/>
    <w:rsid w:val="002A31FD"/>
    <w:rsid w:val="002C27EE"/>
    <w:rsid w:val="002C5B93"/>
    <w:rsid w:val="002E76B7"/>
    <w:rsid w:val="00312EB0"/>
    <w:rsid w:val="00320B18"/>
    <w:rsid w:val="00326E60"/>
    <w:rsid w:val="00330186"/>
    <w:rsid w:val="00335FB1"/>
    <w:rsid w:val="00355FF1"/>
    <w:rsid w:val="00357D16"/>
    <w:rsid w:val="00371D1A"/>
    <w:rsid w:val="003A5933"/>
    <w:rsid w:val="003A6D1D"/>
    <w:rsid w:val="003B0181"/>
    <w:rsid w:val="003F170E"/>
    <w:rsid w:val="003F1B1C"/>
    <w:rsid w:val="003F2589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E4593"/>
    <w:rsid w:val="004F4766"/>
    <w:rsid w:val="00525EAD"/>
    <w:rsid w:val="0053624B"/>
    <w:rsid w:val="00540C01"/>
    <w:rsid w:val="00553D0F"/>
    <w:rsid w:val="0055726D"/>
    <w:rsid w:val="005573D4"/>
    <w:rsid w:val="00584F33"/>
    <w:rsid w:val="0059129E"/>
    <w:rsid w:val="00592D4F"/>
    <w:rsid w:val="0059358C"/>
    <w:rsid w:val="005A47AD"/>
    <w:rsid w:val="005C1B35"/>
    <w:rsid w:val="005C202C"/>
    <w:rsid w:val="005E58CE"/>
    <w:rsid w:val="005F54FA"/>
    <w:rsid w:val="0061190F"/>
    <w:rsid w:val="00614090"/>
    <w:rsid w:val="00625898"/>
    <w:rsid w:val="00626DA6"/>
    <w:rsid w:val="00636E52"/>
    <w:rsid w:val="006376EF"/>
    <w:rsid w:val="006527FE"/>
    <w:rsid w:val="006556EB"/>
    <w:rsid w:val="0066070F"/>
    <w:rsid w:val="00661FBC"/>
    <w:rsid w:val="0066703F"/>
    <w:rsid w:val="00670CAC"/>
    <w:rsid w:val="0068679F"/>
    <w:rsid w:val="006A005D"/>
    <w:rsid w:val="006A08A1"/>
    <w:rsid w:val="006D46D2"/>
    <w:rsid w:val="006E7DEE"/>
    <w:rsid w:val="006F768C"/>
    <w:rsid w:val="007043E2"/>
    <w:rsid w:val="00705217"/>
    <w:rsid w:val="0073142E"/>
    <w:rsid w:val="007548AD"/>
    <w:rsid w:val="00766078"/>
    <w:rsid w:val="0077568D"/>
    <w:rsid w:val="00775D10"/>
    <w:rsid w:val="00780A76"/>
    <w:rsid w:val="00785F33"/>
    <w:rsid w:val="00794099"/>
    <w:rsid w:val="007977E1"/>
    <w:rsid w:val="007A39FC"/>
    <w:rsid w:val="007A5313"/>
    <w:rsid w:val="007D1CE0"/>
    <w:rsid w:val="007E0894"/>
    <w:rsid w:val="007E4A2A"/>
    <w:rsid w:val="00804A64"/>
    <w:rsid w:val="008115D2"/>
    <w:rsid w:val="00816723"/>
    <w:rsid w:val="00852267"/>
    <w:rsid w:val="0085417E"/>
    <w:rsid w:val="00873703"/>
    <w:rsid w:val="00884AE7"/>
    <w:rsid w:val="008874F7"/>
    <w:rsid w:val="008B1DA0"/>
    <w:rsid w:val="008B5E63"/>
    <w:rsid w:val="008B7891"/>
    <w:rsid w:val="00902752"/>
    <w:rsid w:val="00910753"/>
    <w:rsid w:val="009231E3"/>
    <w:rsid w:val="0092403C"/>
    <w:rsid w:val="00927D83"/>
    <w:rsid w:val="00966793"/>
    <w:rsid w:val="00982763"/>
    <w:rsid w:val="0098347A"/>
    <w:rsid w:val="009A3D80"/>
    <w:rsid w:val="009B654F"/>
    <w:rsid w:val="009D6378"/>
    <w:rsid w:val="009F09A3"/>
    <w:rsid w:val="009F437F"/>
    <w:rsid w:val="009F477B"/>
    <w:rsid w:val="00A1158A"/>
    <w:rsid w:val="00A1510C"/>
    <w:rsid w:val="00A16AEB"/>
    <w:rsid w:val="00A37923"/>
    <w:rsid w:val="00A5151F"/>
    <w:rsid w:val="00A519B0"/>
    <w:rsid w:val="00A6252D"/>
    <w:rsid w:val="00A63085"/>
    <w:rsid w:val="00A9647D"/>
    <w:rsid w:val="00AA1C00"/>
    <w:rsid w:val="00AA3F69"/>
    <w:rsid w:val="00AA5BDB"/>
    <w:rsid w:val="00AA601A"/>
    <w:rsid w:val="00AB7C9D"/>
    <w:rsid w:val="00AD150A"/>
    <w:rsid w:val="00AE0316"/>
    <w:rsid w:val="00AF1287"/>
    <w:rsid w:val="00B029E9"/>
    <w:rsid w:val="00B13284"/>
    <w:rsid w:val="00B3778A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15FBE"/>
    <w:rsid w:val="00C2344D"/>
    <w:rsid w:val="00C27499"/>
    <w:rsid w:val="00C40585"/>
    <w:rsid w:val="00C54FA0"/>
    <w:rsid w:val="00C716A5"/>
    <w:rsid w:val="00C81326"/>
    <w:rsid w:val="00C815E5"/>
    <w:rsid w:val="00C87376"/>
    <w:rsid w:val="00C90FA9"/>
    <w:rsid w:val="00CA6CAD"/>
    <w:rsid w:val="00CB7F33"/>
    <w:rsid w:val="00CD677E"/>
    <w:rsid w:val="00D1410D"/>
    <w:rsid w:val="00D27BC6"/>
    <w:rsid w:val="00D80B46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52FF8"/>
    <w:rsid w:val="00E53A9D"/>
    <w:rsid w:val="00E57139"/>
    <w:rsid w:val="00E657A7"/>
    <w:rsid w:val="00E927FC"/>
    <w:rsid w:val="00E96798"/>
    <w:rsid w:val="00EA6FE7"/>
    <w:rsid w:val="00ED0D22"/>
    <w:rsid w:val="00EE665D"/>
    <w:rsid w:val="00EF0A94"/>
    <w:rsid w:val="00F024C1"/>
    <w:rsid w:val="00F030E2"/>
    <w:rsid w:val="00F11441"/>
    <w:rsid w:val="00F57A64"/>
    <w:rsid w:val="00F62700"/>
    <w:rsid w:val="00F746AA"/>
    <w:rsid w:val="00F806BE"/>
    <w:rsid w:val="00FB4A0F"/>
    <w:rsid w:val="00FC5BEB"/>
    <w:rsid w:val="00FC7379"/>
    <w:rsid w:val="00FE271F"/>
    <w:rsid w:val="00FE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0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5217"/>
  </w:style>
  <w:style w:type="paragraph" w:styleId="ac">
    <w:name w:val="footer"/>
    <w:basedOn w:val="a"/>
    <w:link w:val="ad"/>
    <w:uiPriority w:val="99"/>
    <w:unhideWhenUsed/>
    <w:rsid w:val="0070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8D41-7A3C-4C4B-8CF9-4DFFF234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7</cp:revision>
  <cp:lastPrinted>2017-12-01T14:40:00Z</cp:lastPrinted>
  <dcterms:created xsi:type="dcterms:W3CDTF">2020-10-26T15:25:00Z</dcterms:created>
  <dcterms:modified xsi:type="dcterms:W3CDTF">2020-10-28T04:33:00Z</dcterms:modified>
</cp:coreProperties>
</file>