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71370C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>
        <w:rPr>
          <w:rFonts w:ascii="Times New Roman" w:eastAsia="Times New Roman" w:hAnsi="Times New Roman" w:cs="Times New Roman"/>
          <w:b/>
          <w:bCs/>
          <w:sz w:val="40"/>
        </w:rPr>
        <w:t xml:space="preserve"> </w:t>
      </w:r>
      <w:r w:rsidR="009231E3"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9642BA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62700" w:rsidP="009642BA">
      <w:pPr>
        <w:kinsoku w:val="0"/>
        <w:overflowPunct w:val="0"/>
        <w:spacing w:after="0" w:line="240" w:lineRule="atLeast"/>
        <w:ind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E53A9D" w:rsidRPr="004464AB" w:rsidRDefault="009D6378" w:rsidP="009642BA">
      <w:pPr>
        <w:kinsoku w:val="0"/>
        <w:overflowPunct w:val="0"/>
        <w:spacing w:after="0" w:line="240" w:lineRule="atLeast"/>
        <w:ind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7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  <w:r w:rsidR="007E4A2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класс</w:t>
      </w:r>
    </w:p>
    <w:p w:rsidR="00E53A9D" w:rsidRDefault="008A0E03" w:rsidP="009642BA">
      <w:pPr>
        <w:kinsoku w:val="0"/>
        <w:overflowPunct w:val="0"/>
        <w:spacing w:after="0" w:line="0" w:lineRule="atLeast"/>
        <w:ind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9642BA">
      <w:pPr>
        <w:kinsoku w:val="0"/>
        <w:overflowPunct w:val="0"/>
        <w:spacing w:after="0" w:line="0" w:lineRule="atLeast"/>
        <w:ind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E53A9D" w:rsidRPr="00E53A9D" w:rsidRDefault="00E53A9D" w:rsidP="009642BA">
      <w:pPr>
        <w:kinsoku w:val="0"/>
        <w:overflowPunct w:val="0"/>
        <w:spacing w:after="0" w:line="240" w:lineRule="atLeast"/>
        <w:ind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9642BA">
      <w:pPr>
        <w:kinsoku w:val="0"/>
        <w:overflowPunct w:val="0"/>
        <w:spacing w:after="0" w:line="240" w:lineRule="atLeast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9642BA">
      <w:pPr>
        <w:kinsoku w:val="0"/>
        <w:overflowPunct w:val="0"/>
        <w:spacing w:after="0" w:line="240" w:lineRule="atLeast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9642BA">
      <w:pPr>
        <w:kinsoku w:val="0"/>
        <w:overflowPunct w:val="0"/>
        <w:spacing w:after="0" w:line="240" w:lineRule="atLeast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9642BA">
      <w:pPr>
        <w:kinsoku w:val="0"/>
        <w:overflowPunct w:val="0"/>
        <w:spacing w:after="0" w:line="240" w:lineRule="atLeast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9642BA">
      <w:pPr>
        <w:kinsoku w:val="0"/>
        <w:overflowPunct w:val="0"/>
        <w:spacing w:after="0" w:line="240" w:lineRule="atLeast"/>
        <w:ind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филиала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9642B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9642B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9642B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9642B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9642BA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9642BA">
      <w:pPr>
        <w:tabs>
          <w:tab w:val="left" w:pos="6915"/>
        </w:tabs>
        <w:kinsoku w:val="0"/>
        <w:overflowPunct w:val="0"/>
        <w:spacing w:after="0" w:line="0" w:lineRule="atLeast"/>
        <w:ind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lastRenderedPageBreak/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9642BA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642BA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000F4A" w:rsidRPr="00000F4A" w:rsidRDefault="00AA3F69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59129E">
        <w:rPr>
          <w:color w:val="000000"/>
        </w:rPr>
        <w:t xml:space="preserve">   </w:t>
      </w:r>
      <w:r w:rsidR="00000F4A" w:rsidRPr="00000F4A">
        <w:rPr>
          <w:b/>
          <w:bCs/>
          <w:color w:val="000000"/>
        </w:rPr>
        <w:t>Личностные,  метапредметные и предметные результаты освоения учебного предмета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0F4A">
        <w:rPr>
          <w:b/>
          <w:color w:val="000000"/>
          <w:u w:val="single"/>
        </w:rPr>
        <w:t>Личностные результаты: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целостное представление о поликультурной картине современного музыкального мира;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развитое  музыкально–эстетическое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усовершенствованный художественный вкус, устойчивый  в области эстетически ценных произведений музыкального искусства;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владение художественными умениями и навыками в процессе продуктивной музыкально-творческой деятельности;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определенный  уровень развития общих музыкальных способностей, включая образное и ассоциативное мышление, творческое воображение;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устойчивые навыки  самостоятельной, целенаправленной, содержательной музыкально-учебной деятельности;</w:t>
      </w:r>
    </w:p>
    <w:p w:rsidR="00000F4A" w:rsidRPr="00000F4A" w:rsidRDefault="00000F4A" w:rsidP="00000F4A">
      <w:pPr>
        <w:pStyle w:val="a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сотрудничество в ходе решения коллективных музыкально-творческих проектов и различных творческих задач.              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0F4A">
        <w:rPr>
          <w:b/>
          <w:color w:val="000000"/>
        </w:rPr>
        <w:t> </w:t>
      </w:r>
      <w:r w:rsidRPr="00000F4A">
        <w:rPr>
          <w:b/>
          <w:color w:val="000000"/>
          <w:u w:val="single"/>
        </w:rPr>
        <w:t>Метапредметные   результаты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Познавательные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научатся:</w:t>
      </w:r>
    </w:p>
    <w:p w:rsidR="00000F4A" w:rsidRPr="00000F4A" w:rsidRDefault="00000F4A" w:rsidP="00000F4A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анализировать собственную учебную деятельность и вносить  необходимые коррективы для достижения запланированных результатов;</w:t>
      </w:r>
    </w:p>
    <w:p w:rsidR="00000F4A" w:rsidRPr="00000F4A" w:rsidRDefault="00000F4A" w:rsidP="00000F4A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использовать различные источники информации; стремиться к самостоятельному общению с искусством и художественному самообразованию;</w:t>
      </w:r>
    </w:p>
    <w:p w:rsidR="00000F4A" w:rsidRPr="00000F4A" w:rsidRDefault="00000F4A" w:rsidP="00000F4A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размышлять о воздействии музыки на человека, ее взаимосвязи с жизнью и другими видами искусства;</w:t>
      </w:r>
    </w:p>
    <w:p w:rsidR="00000F4A" w:rsidRPr="00000F4A" w:rsidRDefault="00000F4A" w:rsidP="00000F4A">
      <w:pPr>
        <w:pStyle w:val="a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получат возможность научиться: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основам рефлексивного чтения;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ставить проблему, аргументировать её актуальность;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самостоятельно проводить исследование на основе применения методов наблюдения и эксперимента;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выдвигать гипотезы о связях и закономерностях событий, процессов, объектов;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организовывать исследование с целью проверки гипотез;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делать умозаключения (индуктивное и по аналогии) и выводы на основе аргументации.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000F4A">
        <w:rPr>
          <w:b/>
          <w:color w:val="000000"/>
          <w:u w:val="single"/>
        </w:rPr>
        <w:t>Регулятивные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научатся:</w:t>
      </w:r>
    </w:p>
    <w:p w:rsidR="00000F4A" w:rsidRPr="00000F4A" w:rsidRDefault="00000F4A" w:rsidP="00000F4A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проявлять  творческую инициативу и самостоятельность в процессе овладения учебными действиями;</w:t>
      </w:r>
    </w:p>
    <w:p w:rsidR="00000F4A" w:rsidRPr="00000F4A" w:rsidRDefault="00000F4A" w:rsidP="00000F4A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оценивать современную культурную и музыкальную жизнь общества и видение своего предназначения в ней;</w:t>
      </w:r>
    </w:p>
    <w:p w:rsidR="00000F4A" w:rsidRPr="00000F4A" w:rsidRDefault="00000F4A" w:rsidP="00000F4A">
      <w:pPr>
        <w:pStyle w:val="a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определять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получат возможность научиться: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самостоятельно ставить новые учебные цели и задачи;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построению жизненных планов во временной перспективе;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при планировании достижения целей самостоятельно и адекватно учитывать условия и средства их достижения;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выделять альтернативные способы достижения цели и выбирать наиболее эффективный способ;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 xml:space="preserve">• основам </w:t>
      </w:r>
      <w:proofErr w:type="spellStart"/>
      <w:r w:rsidRPr="00000F4A">
        <w:rPr>
          <w:color w:val="000000"/>
        </w:rPr>
        <w:t>саморегуляции</w:t>
      </w:r>
      <w:proofErr w:type="spellEnd"/>
      <w:r w:rsidRPr="00000F4A">
        <w:rPr>
          <w:color w:val="000000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lastRenderedPageBreak/>
        <w:t>• осуществлять познавательную рефлексию в отношении действий по решению учебных и познавательных задач;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адекватно оценивать объективную трудность как меру фактического или предполагаемого расхода ресурсов на решение задачи;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адекватно оценивать свои возможности достижения цели определённой сложности в различных сферах самостоятельной деятельности;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 xml:space="preserve">• основам </w:t>
      </w:r>
      <w:proofErr w:type="spellStart"/>
      <w:r w:rsidRPr="00000F4A">
        <w:rPr>
          <w:color w:val="000000"/>
        </w:rPr>
        <w:t>саморегуляции</w:t>
      </w:r>
      <w:proofErr w:type="spellEnd"/>
      <w:r w:rsidRPr="00000F4A">
        <w:rPr>
          <w:color w:val="000000"/>
        </w:rPr>
        <w:t xml:space="preserve"> эмоциональных состояний;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• прилагать волевые усилия и преодолевать трудности и препятствия на пути достижения целей.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  <w:u w:val="single"/>
        </w:rPr>
        <w:t>Коммуникативные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научатся:</w:t>
      </w:r>
    </w:p>
    <w:p w:rsidR="00000F4A" w:rsidRPr="00000F4A" w:rsidRDefault="00000F4A" w:rsidP="00000F4A">
      <w:pPr>
        <w:pStyle w:val="ab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Учащиеся получат возможность:</w:t>
      </w:r>
    </w:p>
    <w:p w:rsidR="00000F4A" w:rsidRPr="00000F4A" w:rsidRDefault="00000F4A" w:rsidP="00000F4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участвовать в жизни класса, школы, города и др., общаться, взаимодействовать со сверстниками в совместной творческой   деятельности</w:t>
      </w:r>
    </w:p>
    <w:p w:rsidR="00000F4A" w:rsidRPr="00000F4A" w:rsidRDefault="00000F4A" w:rsidP="00000F4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000F4A" w:rsidRPr="00000F4A" w:rsidRDefault="00000F4A" w:rsidP="00000F4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 договариваться и приходить к общему решению в совместной деятельности, в том числе в ситуации столкновения интересов;</w:t>
      </w:r>
    </w:p>
    <w:p w:rsidR="00000F4A" w:rsidRPr="00000F4A" w:rsidRDefault="00000F4A" w:rsidP="00000F4A">
      <w:pPr>
        <w:pStyle w:val="ab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вступать в диалог, а также участвовать в коллективном обсуждении проблем, участвовать в дискуссии и аргументировать свою позицию.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b/>
          <w:bCs/>
          <w:color w:val="000000"/>
        </w:rPr>
        <w:t>Предметные результаты изучения предмета «Музыка»      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иметь представление о роли музыкального искусства в жизни общества и каждого отдельного человека;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воспринимать конкретные музыкальные произведения и различные события в мире музыки;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понимать интонационно-образную природу музыкального искусства и средства  художественной выразительности;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рассуждать  о специфике музыки, особенностях музыкального языка, отдельных произведений и стилях музыкального искусства;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применять специальную терминологию для классификации различных явлений музыкальной культуры;</w:t>
      </w:r>
    </w:p>
    <w:p w:rsidR="00000F4A" w:rsidRPr="00000F4A" w:rsidRDefault="00000F4A" w:rsidP="00000F4A">
      <w:pPr>
        <w:pStyle w:val="ab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000F4A">
        <w:rPr>
          <w:color w:val="000000"/>
        </w:rPr>
        <w:t>постигать музыкальные и культурные традиции своего народа и разных народов мира;</w:t>
      </w:r>
    </w:p>
    <w:p w:rsidR="00000F4A" w:rsidRPr="00000F4A" w:rsidRDefault="00000F4A" w:rsidP="00000F4A">
      <w:pPr>
        <w:pStyle w:val="ab"/>
        <w:shd w:val="clear" w:color="auto" w:fill="FFFFFF"/>
        <w:spacing w:before="0" w:beforeAutospacing="0" w:after="0" w:afterAutospacing="0"/>
        <w:rPr>
          <w:color w:val="000000"/>
        </w:rPr>
      </w:pPr>
      <w:r w:rsidRPr="00000F4A">
        <w:rPr>
          <w:color w:val="000000"/>
        </w:rPr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55726D" w:rsidRPr="00000F4A" w:rsidRDefault="0055726D" w:rsidP="00000F4A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D6378" w:rsidRPr="009D6378" w:rsidRDefault="00AA3F69" w:rsidP="009642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40F4">
        <w:rPr>
          <w:rFonts w:ascii="Times New Roman" w:hAnsi="Times New Roman" w:cs="Times New Roman"/>
          <w:b/>
          <w:sz w:val="24"/>
          <w:szCs w:val="24"/>
        </w:rPr>
        <w:t>музыке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9D6378">
        <w:rPr>
          <w:rFonts w:ascii="Times New Roman" w:eastAsia="Calibri" w:hAnsi="Times New Roman" w:cs="Times New Roman"/>
          <w:sz w:val="24"/>
          <w:szCs w:val="24"/>
        </w:rPr>
        <w:t xml:space="preserve">Искусство. Музыка 7. </w:t>
      </w:r>
      <w:r w:rsidR="009D6378" w:rsidRPr="009D6378">
        <w:rPr>
          <w:rFonts w:ascii="Times New Roman" w:eastAsia="Calibri" w:hAnsi="Times New Roman" w:cs="Times New Roman"/>
          <w:sz w:val="24"/>
          <w:szCs w:val="24"/>
        </w:rPr>
        <w:t xml:space="preserve">Т.И. Науменко, В.В. </w:t>
      </w:r>
      <w:proofErr w:type="spellStart"/>
      <w:r w:rsidR="009D6378" w:rsidRPr="009D6378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="009D6378" w:rsidRPr="009D6378">
        <w:rPr>
          <w:rFonts w:ascii="Times New Roman" w:eastAsia="Calibri" w:hAnsi="Times New Roman" w:cs="Times New Roman"/>
          <w:sz w:val="24"/>
          <w:szCs w:val="24"/>
        </w:rPr>
        <w:t>. Дрофа 2014 г.</w:t>
      </w:r>
    </w:p>
    <w:p w:rsidR="004F4766" w:rsidRPr="0059129E" w:rsidRDefault="004F4766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150A" w:rsidRDefault="00AD150A" w:rsidP="009642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9642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7E4A2A" w:rsidP="009642B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AD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9642BA" w:rsidRPr="009642BA" w:rsidRDefault="009642BA" w:rsidP="009642BA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642BA">
        <w:rPr>
          <w:rFonts w:ascii="Times New Roman" w:eastAsia="Calibri" w:hAnsi="Times New Roman" w:cs="Times New Roman"/>
          <w:b/>
          <w:sz w:val="24"/>
          <w:szCs w:val="24"/>
        </w:rPr>
        <w:t xml:space="preserve">Тема года: «СОДЕРЖАНИЕ И ФОРМА В МУЗЫКЕ» 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1. «Магическая единственность» музыкального произведения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форма, объе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диняющая в едином замыс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 несколько относительно самостоятельных частей, различных по образному содержанию и структуре. Основные циклические формы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Шевчук.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 осень.</w:t>
      </w:r>
      <w:r w:rsidRPr="0096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В МУЗЫКЕ (15ч)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2.Музыку трудно объяснить словами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Два вида музыкальной об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разности. Тишина, непод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вижность и покой; их во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площение в музыке. Зна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комство с различными му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зыкальными образами ти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шины и покоя, природы, войны и мира, подвига, борьбы и победы. Интер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претация. Переложение. Ремикс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Брамс.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 № 3.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Мигуля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человеком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3-4. Что такое музыкальное содержание (2ч)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содержание. Характерные черты челове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 создании его музы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кального образа. Образ в ли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тературе, изобразительном искусстве и музыке. Музы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кальный образ может вклю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чать в себя одну или не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мелодий - это зна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чит иметь одну или не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граней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Таривердиев,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Добронравова.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Маленький принц;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Бетховен.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Соната № 14 для фортепиано.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Мигуля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человеком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Каким бывает музыкальное содержание (4 ч)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5.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Музыка, которую необходимо объяснить словами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передает тонкие, почти неуловимые движе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чувств человека. Программные произведения в музыке. Композиторы о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музыке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Воплощение содержания в произведениях программной музыки.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Программность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обобщающего характера (на примере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концерта«Зима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из цикла «Четыре концерта для скрипки с оркестром «Времена года» А. Вивальди).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Вивальди.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Зима.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Из цикла «Четыре концерта для скрипки с оркестром «Времена года»;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Мессиан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Пробуждение птиц.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Шевчук.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 осень.</w:t>
      </w:r>
      <w:r w:rsidRPr="0096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Мигуля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человеком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6.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Ноябрьский образ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пьесе 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П.Чайковского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русской природы. Образ, воображение, изо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бражение (определение в литературе, изобразитель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искусстве). Природа в живописи, литературе и музыке. П. Чайковский - музыкальный живописец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Свойство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расширять и углублять музыкальное содержание.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Соотнесение образов поэтического и музыкального произведений (на примере стихотворения Н. Некрасова «Тройка» и пьесы П. Чайковского «На тройке» из фортепианного цикла «Времена года» П. Чайковского).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материал: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э з и я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Н. Некрасов. Тройка (фрагмент).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уз ы к 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 Ноябрь. На тройке. Из фортепианного цикла «Времена года» (слушание).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Шевчук.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 осень.</w:t>
      </w:r>
      <w:r w:rsidRPr="0096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Мигуля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человеком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7. «Восточная» партитура 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Н.А.Римского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-Корсакова «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Шехерезада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Востока в творчестве русских композиторов. Воплощение конкретизирующей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музыкальных образах, темах,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интонациях (на примере I части из симфонической сюиты «Шехеразада» Н. Римского-Корсакова).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Римскй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-Корсаков - вели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кий сказочник в русской музыке. Восточная тема в творчестве Н. Римского-Корсакова. «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Шехерезада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самая цельная симфониче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ская партитура среди всех программных партитур Н. Римского-Корсакова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Римский-Корсаков.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Симфоническая сюита «Шехеразада».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 Шевчук.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такое  осень.</w:t>
      </w:r>
      <w:r w:rsidRPr="00964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Ю.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Мигуля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человеком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8-9. Когда музыка не нуждается в словах (2ч)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- язык чувств. То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нальность, колорит и кра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сочность музыкальных сочинений. Осуществление музыкального содержания в условиях отсутствия литературной программы. Коллективное обсуждение вопроса, связанного с воплощением музыкального образа Этюда ре-диез минор А. Скрябина (интерпретация В.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Горовица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Скрябин.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Этюд ре-диез минор, соч. 8 № 12.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Кондратенко.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 погибших героев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пройденного материала. Тестирование. Подведение итогов.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МУЗЫКАЛЬНЫЙ ОБРАЗ (3 ч)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10. Лирические образы в музыке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Что означают выражения «лирическая тема в музыке», «лирический образ в музыкальном произведении». На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строение в музыке. Лириче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род в музыке, отлича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повышенной мелодич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ностью и напевностью зву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чания, лаконичностью художественных образов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Воплощение содержания в художественных произведениях малой и крупной формы (на примере картин «Юный нищий» Э.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Мурильо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«Триумф Цезаря» А.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Мантенья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). Связь между образами художественных произведений и формами их воплощения. Выражение единого образа в форме миниатюры. Особенности лирического художественного образа. Мотивы печали и прощания в прелюдии соль-диез минор, соч. 32 № 12 С. Рахманинова.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Рахманинов.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Прелюдия соль-диез минор, соч. 32 № 12;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Кондратенко.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 погибших героев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Зацепин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Дербенёва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только миг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11. Драматические образы в музыке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образ в му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зыкальном произведении. Формирование восприятия музыкального образа на примере баллады «Лесной царь» Ф. Шуберта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Шуберт,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В. Гёте.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Лесной царь;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Кондратенко.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 погибших героев;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Зацепин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Дербенёва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только миг.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12. Эпические образы в музыке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Эпические образы в музы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- это образы не только героев, но и событий исто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рии, образы природы, изо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бражающей Родину в определённую историческую эпоху. Отличие эпоса от лирики и драмы: на первом месте не герой с его личны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ми проблемами, а история.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Римский-Корсаков.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Окиан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-море синее. Вступление к опере «Садко».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Г. Струве,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Кондратенко.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Матерям погибших героев;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Зацепин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Дербенёва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только миг.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ЧЕМ «РАССКАЗЫВАЕТ» МУЗЫКАЛЬНЫЙ ЖАНР (4 ч)</w:t>
      </w:r>
    </w:p>
    <w:p w:rsidR="009642BA" w:rsidRPr="009642BA" w:rsidRDefault="009642BA" w:rsidP="0005043D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13. Память жанра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Жанры классической музы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ки: вокальная, танцеваль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ная, вокально-инструментальная, инструментальная, симфоническая музыка, музыкально-театральные жан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ры. Музыкальные жанры различаются: по характеру, по сюжету, по составу ис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полнителей, по особенностям формы, по обстоятель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ствам исполнения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музыкальных жанров вызывать определенные образные представления (ассоциативность жанра). Использование композиторами ассоциативных жанров для воплощения определенного содержания (на примере Полонеза ля-бемоль мажор Ф. Шопена).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Шопен.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Полонез ля-бемоль мажор, соч. 53 № 6;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Мурадели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Лисянского.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тропинка;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14. Такие разные песни, танцы и марши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Песня как вид искусства де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лится на два направления - бытовая и профессиональ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ная. Песня - наиболее простая и распространенная форма вокальной музыки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и взаимообогащение народных и профессиональных музыкальных жанров. Воплощение народной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произведениях композиторов-классиков (на примере финала Симфонии № 4 П. Чайковского).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 Симфония № 4. IV часть. Фрагмент (слушание);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Берковский, С. Никитин, стихи М.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Величанского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 музыку Вивальди (пение)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поле берёза стояла.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Русская народная песня;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 № 4.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Мурадели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Лисянского.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тропинка;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Берковский, С. Никитин,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Величанского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Вивальди.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15. Такие разные песни, танцы и марши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 получает разные на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звания в зависимости от скорости движения. Цере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мониальный марш, скорый марш. Марши для духового оркестра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Содержательность жанра марша. Общность и отличие в маршах из балета «Щелкунчик» П. Чайковского и оперы «Аида» Дж. Верди.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 Марш. Из балета «Щелкунчик» (слушание); Дж. Верди. Марш. Из оперы «Аида» (слушание)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Чайковский.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Вальс. Из оперы «Евгений Онегин».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Шопен.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Вальс си минор, соч. 69 № 2.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Мурадели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Лисянского.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тропинка;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Берковский, С. Никитин,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Величанского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Вивальди.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16. Такие разные песни, танцы и марши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Танец - вид искусства, в котором художественные образы создаются средства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пластических движений и ритмически четкой и непрерывной сменой вырази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тельных положений челове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ческого тела. Виды танцев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вальсов. Череда сцен, действующих лиц, состояний в Большом вальсе из оперы «Евгений Онегин» П. Чайковского.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мечтательной грусти в вальсе си минор Ф. Шопена.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Чайковский. Вальс. Из оперы «Евгений Онегин» (слушание);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Шопен. Вальс си минор, соч. 69 № 2 (слушание)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Мурадели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Лисянского.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тропинка;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Берковский, С. Никитин,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Величанского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музыку Вивальди.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В МУЗЫКЕ (18ч)</w:t>
      </w:r>
    </w:p>
    <w:p w:rsidR="009642BA" w:rsidRPr="009642BA" w:rsidRDefault="009642BA" w:rsidP="009642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музыкальная форма (3ч)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рок 17. «Сюжеты» и «герои» музыкальной формы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музыкальная форма. Форма - система музыкальных средств, при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мененная для воплощения содержания произведения. Строение, схема музыкального произведения. Главные принципы музыкальной формы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Вагнер.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Антракт к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действию. Из оперы «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Лоэнгрин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Крылатов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Н. Добронравова.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верю только мачтам и мечтам;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Э. Колмановский,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Дербенёва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Шаферана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Московская серенада;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18. «Художественная форма – это ставшее зримым содержание»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музыкальной форме как средстве воплощения об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разного содержания. Ос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музыкальные фор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их схемы. Понимание музыкальной формы в узком и широком смысле. Единство содержания и формы — непременный закон искусства (на примере стихотворения «Сонет к форме» В. Брюсова). Связь тональности музыкального произведения с его художественным замыслом, характером (на примере «Лакримоза» из Реквиема В. А. Моцарта и Серенады Ф. Шуберта).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материал: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э з и я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Брюсов. Сонет к форме.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 и в о п и с ь , а р х и т е к т у р а , д е к о р а т и в н о - п р и к л а д н о е  и с к у с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 в о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Собор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Нотр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-Дам в Париже;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Микеланджело. Внутренний вид купола собора св. Петра;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Братья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Лимбург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Крещение. Из Роскошного часослова герцога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Беррийского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Микеланджело. Мадонна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О. У.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Пьюджин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Готический диван;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лестницы Библиотеки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Лауренциана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з ы к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Моцарт. Реквием. Лакримоза (слушание);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Шуберт. Серенада (слушание).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А.3ацепин, стихи Л.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Дербенева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Есть только миг. Из кинофильма «Земля Санникова» (пение)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19. От целого к деталям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представления о музыкальной форме как средстве воплощения об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разного содержания. Ос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новные музыкальные фор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мы и их схемы. Особенности претворения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ладотональности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Увертюре к опере «Свадьба Фигаро» В. А. Моцарта («торжествующая жажда жизни).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мотива тоски и одиночества в пьесе «Шарманщик» из вокального цикла «Зимний путь» Ф. Шуберта.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материал: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А. Моцарт. Увертюра к опере «Свадьба Фигаро» (слушание);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Шуберт. Шарманщик. Из вокального цикла «Зимний путь» (слушание);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Рыбников, стихи Р. Тагора. Последняя поэма (слушание)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композиция (9ч)</w:t>
      </w:r>
    </w:p>
    <w:p w:rsidR="009642BA" w:rsidRPr="009642BA" w:rsidRDefault="009642BA" w:rsidP="0005043D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20. Какой бывает музыкальная композиция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Композиция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(составление, сочинение) - категория му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зыковедения и музыкальной эстетики, характеризующая предметное воплощение музыки в виде выработан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и завершённого в себе музыкального произведе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«опуса»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Л. Бетховен.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 № 5.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Равель.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 воды.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Дубравин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Пляцковского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Козлова.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Венецианская ночь;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Гречанинов,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народные. Призыв весны;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Бородин.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Спящая княжна (участие в вокальном исполнении);*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Синявский,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Владимирова.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Благодарим, солдаты, вас!</w:t>
      </w:r>
    </w:p>
    <w:p w:rsidR="009642BA" w:rsidRPr="009642BA" w:rsidRDefault="009642BA" w:rsidP="0005043D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21. Музыкальный шедевр в шестнадцати тактах (период)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музыкальных образов. Музыкальная форма период, особенности ее строения. Изысканность и лаконизм музыкального образа, воплощенного в форме музыкального периода (на примере Прелюдии ля мажор Ф. Шопена).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Ф. Шопен.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Прелюдия ля мажор, соч. 28 № 7;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Дубравин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Пляцковского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Синявский,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Владимирова.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Благодарим, солдаты, вас!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22. Два напева в романсе М. Глинки «Венецианская ночь» (двухчастная форма)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Двухчастный цикл «прелюдия-фуга» известен со вре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 барокко. Прелюдия вы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ступает в роли импровиза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ционного вступления к фу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ге. Циклы «прелюдия-фуга» могут объединяться в бо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лее крупные циклы на осно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какого-либо формального или тематического прин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ципа. Куплетно-песенные жанры в рамках двухчастной формы. Запев и припев — главные структурные единицы вокальной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двухчастности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примере романса «Венецианская ночь» М. Глинки). Особенности производного контраста (воплощение двух граней одного художественного образа). Состояние душевного покоя, радости и очарования в звуках романса.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И. Козлова.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Венецианская ночь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Синявский,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Владимирова.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Благодарим, солдаты, вас!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23. Трехчастная форма. 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М.Глинка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«Я здесь, 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Инезилья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Трехчастность в «Ночной серенаде» Пушкина и Глин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ки. Трехчастная форма – тип композиционной структуры, применяемый в музыке в ка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честве формы целой пьесы или ее части. Схема строения трехчастной формы: ABA. Что такое музыкальная репризная трехчастная форма. Реализация музыкального образа в трехчастной форме (на примере романса М. Глинки «Я здесь,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Инезилья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...»). Производный контраст между разделами формы. Выразительная роль деталей.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Пушкина.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 здесь,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Инезилья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…»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Л.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Дубравин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Пляцковского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Снежинка;*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Синявский,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Владимирова.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Благодарим, солдаты, вас!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24-25. Многомерность образов в форме рондо (2ч)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Рондо - музыкальная фор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сложившаяся под неко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торым влиянием лириче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стихотворений того же названия. В музыкальном рондо главная тема повто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ряется. Происхождение свя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зано с народной песенно-танцевальной музыкой. Художественные особенности формы рондо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примере стихотворения В. Брюсова «Рондо»). Роль рефрена и эпизодов в форме музыкального рондо. Сопоставление двух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содержательных планов в романсе «Спящая княжна» А. Бородина. Многоплановость художественного образа в рондо «Джульетта-девочка» из балета «Ромео и «Джульетта» С. Прокофьева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материал: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э з и я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Брюсов. Рондо.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з ы к 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Бородин. Спящая княжна (слушание, участие в исполнении);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С. Прокофьев. Джульетта-девочка. Из балета «Ромео и Джульетта» (слушание)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Урок 26. Вариации в «Ленинградской симфонии» </w:t>
      </w:r>
      <w:proofErr w:type="spellStart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Д.Д.Шостаковича</w:t>
      </w:r>
      <w:proofErr w:type="spellEnd"/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(1ч)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 Великой Отечествен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войны в «Ленинград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ской» симфонии Д. Шоста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ковича. Стилистические особенности музыки эпохи Великой Отечественной войны. Особенности слож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жанров: симфония. Реализация принципа повторности и развития в форме вариаций. Динамика образа в «Эпизоде нашествия» из «Ленинградской» симфонии Д. Шостаковича Обобщение по теме «Форма в музыке» (обновление содержания в рамках известных форм, значимая роль повторности в процессе музыкального формообразования).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материал: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э з и я А. Ахматова. Первый дальнобойный в Ленинграде.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з ы к 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Д. Шостакович. Симфония № 7 «Ленинградская». часть. Фрагмент «эпизод нашествия» (слушание).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Синявский, стихи В. Владимирова. Благодарим, солдаты, вас! (пение)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27. Обобщающий урок по теме: «Музыкальная композиция»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теме раздела «Музыкальная ком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позиция». Композиция как категория музыковедения и музыкальной эстетики. «Музыкальное целое»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Музыкальная драматургия (продолжение, 6ч)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28. Музыка в развитии. О связи музыкальной формы и музыкальной драматургии 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развитии. Драма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тургия музыкальная - сис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 выразительных средств и приёмов вопло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щения драматического дей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 в произведениях музыкально-сценического жанра (опере, балете). В чем состоит принципиальное отличие между музыкальной формой и музыкальной драматургией. Осуществление драматургии в форме музыкального произведения (процесс — результат). Особенности взаимодействия статики и динамики в пьесе «Старый замок» из фортепианного цикла «Картинки с выставки» М. Мусоргского.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Художественный материал: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Ж и в о п и с ь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П. дела Франческа. Вид идеального города;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Альдорфер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Битва Александра.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э з и я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Готье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Средневековье.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 у з ы к а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М. Мусоргский. Старый замок. Из фортепианного цикла «Картинки с выставки» (слушание).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Песенный репертуар: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Пахмутова, стихи Р. Рождественского. Просьба (пение)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29. Музыкальный порыв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Драматургия музыкальных образов. Стилистические особенности музыки рус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национальной школы. Музыкальный порыв. Со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поставление образов в му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зыкальной драматургии. Порывы, мечты и фантазии в «Фантастических пьесах» Р. Шумана (на примере пьесы «Порыв»). «Рельеф» и «фон» в драматургии пьесы «Порыв», их взаимодействие. Сравнение пьес «Старый замок» М. Мусоргского и «Порыв» Р. Шумана с точки зрения различного воплощения музыкальной драматургии (статика и динамика).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Шуман.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Порыв. Из фортепианного цикла «Фантастические пьесы»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Пахмутова,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Рождественского.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вокальном исполнении эпизодов из оперы «Князь Игорь» (Хор «Слава», хор «Улетай на крыльях ветра», ария князя Игоря)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30. Развитие образов и персонажей в оперной драматургии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музыкальной драма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тургии. Движение образов и персонажей в оперной драматургии. Музыкальная драматургия балетного спектакля. Средства музы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кальной выразительности в опере, балете. Драматур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гия музыкальных образов. Особенности оперной драматургии (развитие образов и персонажей). Трансформация музыкального образа в опере М. Глинки «Жизнь за царя» (на примере 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сравнения образа поляков в Сцене польского бала (II действие) и в Сцене в лесу (IV действие).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Мазурка. Из оперы «Жизнь за царя».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Пахмутова,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Р. Рождественского.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Просьба;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31-32. Диалог искусств «Слово о полку Игореве» и «Князь Игорь» (2ч)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Воплощение эпического содержания в опере А. Бородина «Князь Игорь». Противопоставление двух образных сфер как основа композиционного строения оперы. Роль хоровых сцен в оперном спектакле. Многогранные характеристики музыкальных образов (ария князя Игоря, ария хана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). Родство музыкальных тем в арии князя Игоря и в плаче Ярославны (проявление арочной драматургии). Обобщение по теме «Оперная драматургия». Композитор А. П. Бородин. Музыка передает глубокие размышления, боль о без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мерных страданиях людей, раскрывает борьбу двух на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чал: добра и зла. Противоборство музыкальных обра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 в одном произведении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 Бородин.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 «Князь Игорь». Фрагменты: Хор «Слава» из Интродукции, хор бояр «Мужайся, княгиня» из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хор «Улетай на крыльях ветра» из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ария князя Игоря из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ария хана </w:t>
      </w:r>
      <w:proofErr w:type="spellStart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Кончака</w:t>
      </w:r>
      <w:proofErr w:type="spellEnd"/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действия, «Плач Ярославны» из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Комраков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Рябцева.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Вечный огонь;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А. Моцарт,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текст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Алемасовой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Светлый день. 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вокальном исполнении эпизодов из оперы «Князь Игорь» (Хор «Слава», хор «Улетай на крыльях ветра», ария князя Игоря);*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33. Развитие музыкальных тем в симфонической драматургии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музыкальной драма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тургии, связь с симфониче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музыкой. Симфония – жанр музыкального искус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ства. Области применения симфонии. Происхождение жанра. Симфония - жанр инструментальной музыки многочастной канонизиро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ванной формы с фундамен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тальным мировоззренче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ским содержанием. Творче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 М. И. Глинки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особенности симфонической драматургии (последовательность, сочетание, развитие музыкальных тем).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симфонического цикла. Музыкальная тема как главный носитель идеи, мысли, содержания произведения. Знакомство с формой сонатного аллегро. Реализация сонатной формы в финале Симфонии № 41 В. А. Моцарта.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гомофонно-гармонической и полифонической форм письма. Роль коды как смыслового итога произведения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музыки: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 Глинка.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Мазурка. Из оперы «Жизнь за царя». Фрагмент;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А. Моцарт.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Симфония № 41 «Юпитер». </w:t>
      </w:r>
      <w:r w:rsidRPr="009642B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часть.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пение: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Комраков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Рябцева.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Вечный огонь;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 А. Моцарт,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текст 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Алемасовой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Светлый день. 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С. Соснин,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</w:t>
      </w:r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Я. </w:t>
      </w:r>
      <w:proofErr w:type="spellStart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Серпина</w:t>
      </w:r>
      <w:proofErr w:type="spellEnd"/>
      <w:r w:rsidRPr="009642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</w:p>
    <w:p w:rsidR="009642BA" w:rsidRPr="009642BA" w:rsidRDefault="009642BA" w:rsidP="009642BA">
      <w:pPr>
        <w:tabs>
          <w:tab w:val="left" w:pos="54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 34. Формула красоты (1ч)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Итоговое обобщение темы «Содержание и форма» в музыке. Обсуждение главных выводов, отражающих неразрывную взаимосвязь содержания и формы</w:t>
      </w:r>
    </w:p>
    <w:p w:rsidR="009642BA" w:rsidRPr="009642BA" w:rsidRDefault="009642BA" w:rsidP="009642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работы за четверть и учебный год. Музыкальная форма в ши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роком и узком значении. Единство содержания и формы. Музыкальный язык. Непрерывность фор</w:t>
      </w:r>
      <w:r w:rsidRPr="009642B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и содержания в музыке</w:t>
      </w:r>
    </w:p>
    <w:p w:rsidR="00330186" w:rsidRPr="008B5E63" w:rsidRDefault="00330186" w:rsidP="009642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B5E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271320" w:rsidRPr="00705217" w:rsidRDefault="00271320" w:rsidP="00271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9642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11"/>
        <w:gridCol w:w="908"/>
        <w:gridCol w:w="4840"/>
        <w:gridCol w:w="1524"/>
      </w:tblGrid>
      <w:tr w:rsidR="00330186" w:rsidRPr="00330186" w:rsidTr="00DE7060">
        <w:tc>
          <w:tcPr>
            <w:tcW w:w="2911" w:type="dxa"/>
          </w:tcPr>
          <w:p w:rsidR="00330186" w:rsidRPr="00330186" w:rsidRDefault="00330186" w:rsidP="0096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08" w:type="dxa"/>
          </w:tcPr>
          <w:p w:rsidR="00330186" w:rsidRPr="00330186" w:rsidRDefault="00330186" w:rsidP="0096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4840" w:type="dxa"/>
          </w:tcPr>
          <w:p w:rsidR="00330186" w:rsidRPr="00330186" w:rsidRDefault="00330186" w:rsidP="0096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4" w:type="dxa"/>
          </w:tcPr>
          <w:p w:rsidR="00330186" w:rsidRPr="00330186" w:rsidRDefault="00330186" w:rsidP="009642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C815E5" w:rsidRPr="00330186" w:rsidTr="00DE7060">
        <w:tc>
          <w:tcPr>
            <w:tcW w:w="2911" w:type="dxa"/>
          </w:tcPr>
          <w:p w:rsidR="00C815E5" w:rsidRPr="00330186" w:rsidRDefault="008070FD" w:rsidP="009642B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07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«Магическая единственность» музыкального произведения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 час.</w:t>
            </w:r>
          </w:p>
        </w:tc>
        <w:tc>
          <w:tcPr>
            <w:tcW w:w="908" w:type="dxa"/>
          </w:tcPr>
          <w:p w:rsidR="00C815E5" w:rsidRPr="00330186" w:rsidRDefault="00C815E5" w:rsidP="00964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15E5" w:rsidRPr="007B5C88" w:rsidRDefault="008070FD" w:rsidP="009642BA">
            <w:pPr>
              <w:ind w:right="3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«Магическая единственность» музыкального произведения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24" w:type="dxa"/>
          </w:tcPr>
          <w:p w:rsidR="00C815E5" w:rsidRPr="00816723" w:rsidRDefault="00C815E5" w:rsidP="009642B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DE7060">
        <w:tc>
          <w:tcPr>
            <w:tcW w:w="2911" w:type="dxa"/>
            <w:vMerge w:val="restart"/>
          </w:tcPr>
          <w:p w:rsidR="00DE7060" w:rsidRPr="00330186" w:rsidRDefault="00DE7060" w:rsidP="00DE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в музыке – 15 часов</w:t>
            </w: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Музыку трудно объяснить словами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3-4.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музыкальное содержание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Музыка, которую необходимо объяснить словами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Ноябрьский образ в пьесе </w:t>
            </w:r>
            <w:proofErr w:type="spellStart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 «Восточная» партитура </w:t>
            </w:r>
            <w:proofErr w:type="spellStart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Н.А.Римского</w:t>
            </w:r>
            <w:proofErr w:type="spellEnd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-Корсакова «</w:t>
            </w:r>
            <w:proofErr w:type="spellStart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Шехерезада</w:t>
            </w:r>
            <w:proofErr w:type="spellEnd"/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8-9.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Когда музыка не нуждается в словах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Лирические образы в музыке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Драматические образы в музыке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Эпические образы в музыке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Память жанра </w:t>
            </w:r>
          </w:p>
        </w:tc>
        <w:tc>
          <w:tcPr>
            <w:tcW w:w="1524" w:type="dxa"/>
          </w:tcPr>
          <w:p w:rsidR="00DE7060" w:rsidRPr="00816723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песни, танцы и марши </w:t>
            </w:r>
          </w:p>
        </w:tc>
        <w:tc>
          <w:tcPr>
            <w:tcW w:w="1524" w:type="dxa"/>
          </w:tcPr>
          <w:p w:rsidR="00DE7060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песни, танцы и марши </w:t>
            </w:r>
          </w:p>
        </w:tc>
        <w:tc>
          <w:tcPr>
            <w:tcW w:w="1524" w:type="dxa"/>
          </w:tcPr>
          <w:p w:rsidR="00DE7060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0E4295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825EAC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5EAC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песни, танцы и марши </w:t>
            </w:r>
          </w:p>
        </w:tc>
        <w:tc>
          <w:tcPr>
            <w:tcW w:w="1524" w:type="dxa"/>
          </w:tcPr>
          <w:p w:rsidR="00DE7060" w:rsidRDefault="00DE7060" w:rsidP="00DE70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 w:val="restart"/>
          </w:tcPr>
          <w:p w:rsidR="00DE7060" w:rsidRDefault="00DE7060" w:rsidP="00DE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Форма в музыке – </w:t>
            </w:r>
          </w:p>
          <w:p w:rsidR="00DE7060" w:rsidRPr="00330186" w:rsidRDefault="00DE7060" w:rsidP="00DE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 часов</w:t>
            </w: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 «Сюжеты» и «герои» музыкальной формы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 «Художественная форма – это ставшее зримым содержание»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От целого к деталям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Какой бывает музыкальная композиция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Музыкальный шедевр в шестнадцати тактах (период)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Два напева в романсе М. Глинки «Венецианская ночь» (двухчастная форма)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Трехчастная форма. </w:t>
            </w:r>
            <w:proofErr w:type="spellStart"/>
            <w:r w:rsidRPr="00DE7060">
              <w:rPr>
                <w:rFonts w:ascii="Times New Roman" w:hAnsi="Times New Roman" w:cs="Times New Roman"/>
              </w:rPr>
              <w:t>М.Глинка</w:t>
            </w:r>
            <w:proofErr w:type="spellEnd"/>
            <w:r w:rsidRPr="00DE7060">
              <w:rPr>
                <w:rFonts w:ascii="Times New Roman" w:hAnsi="Times New Roman" w:cs="Times New Roman"/>
              </w:rPr>
              <w:t xml:space="preserve"> «Я здесь, </w:t>
            </w:r>
            <w:proofErr w:type="spellStart"/>
            <w:r w:rsidRPr="00DE7060">
              <w:rPr>
                <w:rFonts w:ascii="Times New Roman" w:hAnsi="Times New Roman" w:cs="Times New Roman"/>
              </w:rPr>
              <w:t>Инезилья</w:t>
            </w:r>
            <w:proofErr w:type="spellEnd"/>
            <w:r w:rsidRPr="00DE7060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24-25.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Многомерность образов в форме рондо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Вариации в «Ленинградской симфонии» </w:t>
            </w:r>
            <w:proofErr w:type="spellStart"/>
            <w:r w:rsidRPr="00DE7060">
              <w:rPr>
                <w:rFonts w:ascii="Times New Roman" w:hAnsi="Times New Roman" w:cs="Times New Roman"/>
              </w:rPr>
              <w:t>Д.Д.Шостаковича</w:t>
            </w:r>
            <w:proofErr w:type="spellEnd"/>
            <w:r w:rsidRPr="00DE70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>Контрольная работа по теме: «Музыкальная композиция»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Музыка в развитии. О связи музыкальной формы и музыкальной драматургии 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Музыкальный порыв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Развитие образов и персонажей в оперной драматургии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31-32.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Диалог искусств «Слово о полку Игореве» и «Князь Игорь»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Развитие музыкальных тем в симфонической драматургии 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DE7060" w:rsidRPr="00330186" w:rsidTr="008321F4">
        <w:tc>
          <w:tcPr>
            <w:tcW w:w="2911" w:type="dxa"/>
            <w:vMerge/>
          </w:tcPr>
          <w:p w:rsidR="00DE7060" w:rsidRPr="00330186" w:rsidRDefault="00DE7060" w:rsidP="00DE706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8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4840" w:type="dxa"/>
          </w:tcPr>
          <w:p w:rsidR="00DE7060" w:rsidRPr="00DE7060" w:rsidRDefault="00DE7060" w:rsidP="00DE7060">
            <w:pPr>
              <w:tabs>
                <w:tab w:val="left" w:pos="5415"/>
              </w:tabs>
              <w:rPr>
                <w:rFonts w:ascii="Times New Roman" w:hAnsi="Times New Roman" w:cs="Times New Roman"/>
              </w:rPr>
            </w:pPr>
            <w:r w:rsidRPr="00DE7060">
              <w:rPr>
                <w:rFonts w:ascii="Times New Roman" w:hAnsi="Times New Roman" w:cs="Times New Roman"/>
              </w:rPr>
              <w:t xml:space="preserve"> Контрольная работа по теме: «Формула красоты»</w:t>
            </w:r>
          </w:p>
        </w:tc>
        <w:tc>
          <w:tcPr>
            <w:tcW w:w="1524" w:type="dxa"/>
          </w:tcPr>
          <w:p w:rsidR="00DE7060" w:rsidRPr="00DE7060" w:rsidRDefault="00DE7060" w:rsidP="00DE706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706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6527FE" w:rsidRDefault="006527FE" w:rsidP="009642BA">
      <w:pPr>
        <w:spacing w:after="0" w:line="240" w:lineRule="auto"/>
        <w:ind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642BA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BF14BE"/>
    <w:multiLevelType w:val="multilevel"/>
    <w:tmpl w:val="E956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1E4D98"/>
    <w:multiLevelType w:val="multilevel"/>
    <w:tmpl w:val="0E4E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4C8965BC"/>
    <w:multiLevelType w:val="multilevel"/>
    <w:tmpl w:val="79D6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05674D"/>
    <w:multiLevelType w:val="multilevel"/>
    <w:tmpl w:val="9D1A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71D258DE"/>
    <w:multiLevelType w:val="multilevel"/>
    <w:tmpl w:val="0CBA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8423ED6"/>
    <w:multiLevelType w:val="multilevel"/>
    <w:tmpl w:val="924E1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5"/>
  </w:num>
  <w:num w:numId="8">
    <w:abstractNumId w:val="26"/>
  </w:num>
  <w:num w:numId="9">
    <w:abstractNumId w:val="21"/>
  </w:num>
  <w:num w:numId="10">
    <w:abstractNumId w:val="2"/>
  </w:num>
  <w:num w:numId="11">
    <w:abstractNumId w:val="24"/>
  </w:num>
  <w:num w:numId="12">
    <w:abstractNumId w:val="14"/>
  </w:num>
  <w:num w:numId="13">
    <w:abstractNumId w:val="7"/>
  </w:num>
  <w:num w:numId="14">
    <w:abstractNumId w:val="12"/>
  </w:num>
  <w:num w:numId="15">
    <w:abstractNumId w:val="16"/>
  </w:num>
  <w:num w:numId="16">
    <w:abstractNumId w:val="9"/>
  </w:num>
  <w:num w:numId="17">
    <w:abstractNumId w:val="20"/>
  </w:num>
  <w:num w:numId="18">
    <w:abstractNumId w:val="13"/>
  </w:num>
  <w:num w:numId="19">
    <w:abstractNumId w:val="3"/>
  </w:num>
  <w:num w:numId="20">
    <w:abstractNumId w:val="11"/>
  </w:num>
  <w:num w:numId="21">
    <w:abstractNumId w:val="0"/>
  </w:num>
  <w:num w:numId="22">
    <w:abstractNumId w:val="19"/>
  </w:num>
  <w:num w:numId="23">
    <w:abstractNumId w:val="25"/>
  </w:num>
  <w:num w:numId="24">
    <w:abstractNumId w:val="23"/>
  </w:num>
  <w:num w:numId="25">
    <w:abstractNumId w:val="17"/>
  </w:num>
  <w:num w:numId="26">
    <w:abstractNumId w:val="1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0F4A"/>
    <w:rsid w:val="00003AFA"/>
    <w:rsid w:val="000305EB"/>
    <w:rsid w:val="00041541"/>
    <w:rsid w:val="0005043D"/>
    <w:rsid w:val="00066E3B"/>
    <w:rsid w:val="00096953"/>
    <w:rsid w:val="000A430C"/>
    <w:rsid w:val="000A4667"/>
    <w:rsid w:val="000D6554"/>
    <w:rsid w:val="000E2E4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1320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1370C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4A2A"/>
    <w:rsid w:val="00804A64"/>
    <w:rsid w:val="008070FD"/>
    <w:rsid w:val="008115D2"/>
    <w:rsid w:val="00816723"/>
    <w:rsid w:val="00852267"/>
    <w:rsid w:val="0085417E"/>
    <w:rsid w:val="00873703"/>
    <w:rsid w:val="00884AE7"/>
    <w:rsid w:val="008874F7"/>
    <w:rsid w:val="008A0E03"/>
    <w:rsid w:val="008B1DA0"/>
    <w:rsid w:val="008B5E63"/>
    <w:rsid w:val="008B7891"/>
    <w:rsid w:val="00902752"/>
    <w:rsid w:val="00910753"/>
    <w:rsid w:val="009231E3"/>
    <w:rsid w:val="0092403C"/>
    <w:rsid w:val="00927D83"/>
    <w:rsid w:val="009642BA"/>
    <w:rsid w:val="00966793"/>
    <w:rsid w:val="00977739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40F4"/>
    <w:rsid w:val="00CD677E"/>
    <w:rsid w:val="00D11CC9"/>
    <w:rsid w:val="00D1410D"/>
    <w:rsid w:val="00D27BC6"/>
    <w:rsid w:val="00D80B46"/>
    <w:rsid w:val="00D819AE"/>
    <w:rsid w:val="00DA3F9E"/>
    <w:rsid w:val="00DC2F8C"/>
    <w:rsid w:val="00DE7060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link w:val="aa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Без интервала Знак"/>
    <w:link w:val="a9"/>
    <w:uiPriority w:val="1"/>
    <w:locked/>
    <w:rsid w:val="00DE7060"/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000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9C93-76EB-4C09-8F86-F323B59B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13</cp:revision>
  <cp:lastPrinted>2017-12-01T14:40:00Z</cp:lastPrinted>
  <dcterms:created xsi:type="dcterms:W3CDTF">2020-10-26T14:39:00Z</dcterms:created>
  <dcterms:modified xsi:type="dcterms:W3CDTF">2020-10-28T04:38:00Z</dcterms:modified>
</cp:coreProperties>
</file>