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F4" w:rsidRDefault="008F4808">
      <w:pPr>
        <w:spacing w:after="1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2E6EF4" w:rsidRDefault="008F4808">
      <w:pPr>
        <w:spacing w:after="48" w:line="240" w:lineRule="auto"/>
        <w:ind w:left="0" w:right="0" w:firstLine="0"/>
      </w:pPr>
      <w:r>
        <w:rPr>
          <w:b/>
          <w:sz w:val="28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АННОТАЦИЯ ПО ЛИТЕРАТУРНОМУ ЧТЕНИЮ 4 КЛАСС </w:t>
      </w:r>
    </w:p>
    <w:p w:rsidR="002E6EF4" w:rsidRDefault="008F4808">
      <w:pPr>
        <w:spacing w:after="37" w:line="240" w:lineRule="auto"/>
        <w:ind w:left="0" w:right="0" w:firstLine="0"/>
      </w:pPr>
      <w:r>
        <w:rPr>
          <w:b/>
        </w:rPr>
        <w:t xml:space="preserve"> </w:t>
      </w:r>
    </w:p>
    <w:p w:rsidR="002E6EF4" w:rsidRDefault="008F4808">
      <w:pPr>
        <w:spacing w:after="35" w:line="268" w:lineRule="auto"/>
        <w:ind w:left="0" w:right="0" w:firstLine="708"/>
        <w:jc w:val="both"/>
      </w:pPr>
      <w:r>
        <w:rPr>
          <w:sz w:val="22"/>
        </w:rPr>
        <w:t xml:space="preserve">Рабочая программа по литературному чтению для обучающихся 4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D87C25">
        <w:rPr>
          <w:sz w:val="22"/>
        </w:rPr>
        <w:t>Киевская</w:t>
      </w:r>
      <w:r>
        <w:rPr>
          <w:sz w:val="22"/>
        </w:rPr>
        <w:t xml:space="preserve"> СОШ, авторской программы по литературному  чтению </w:t>
      </w:r>
      <w:proofErr w:type="spellStart"/>
      <w:r>
        <w:rPr>
          <w:sz w:val="22"/>
        </w:rPr>
        <w:t>В.А.Горецкого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В.А.Кирюшкина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А.Ф.Шанько</w:t>
      </w:r>
      <w:proofErr w:type="spellEnd"/>
      <w:r>
        <w:rPr>
          <w:sz w:val="22"/>
        </w:rPr>
        <w:t xml:space="preserve"> «Литературное чтение: рабочие программы.1-4 класс».  </w:t>
      </w:r>
    </w:p>
    <w:p w:rsidR="002E6EF4" w:rsidRDefault="008F4808">
      <w:pPr>
        <w:spacing w:after="285" w:line="240" w:lineRule="auto"/>
        <w:ind w:left="0" w:right="0" w:firstLine="0"/>
      </w:pPr>
      <w:r>
        <w:rPr>
          <w:sz w:val="22"/>
        </w:rPr>
        <w:t xml:space="preserve"> </w:t>
      </w:r>
    </w:p>
    <w:p w:rsidR="002E6EF4" w:rsidRDefault="008F4808">
      <w:pPr>
        <w:spacing w:after="286" w:line="453" w:lineRule="auto"/>
        <w:ind w:left="2432" w:right="1739" w:firstLine="0"/>
        <w:jc w:val="center"/>
      </w:pPr>
      <w:r>
        <w:rPr>
          <w:b/>
          <w:sz w:val="22"/>
        </w:rPr>
        <w:t xml:space="preserve">ОСНОВНЫЕ ЗАДАЧИ РЕАЛИ ЗАЦИИ СОДЕРЖАНИЯ УЧЕБНОГО ПРЕДМЕТА: </w:t>
      </w:r>
    </w:p>
    <w:p w:rsidR="002E6EF4" w:rsidRDefault="008F4808">
      <w:pPr>
        <w:spacing w:after="36" w:line="240" w:lineRule="auto"/>
        <w:ind w:left="0" w:right="0" w:firstLine="0"/>
      </w:pPr>
      <w:r>
        <w:rPr>
          <w:b/>
          <w:i/>
          <w:sz w:val="28"/>
        </w:rPr>
        <w:t xml:space="preserve">Задачи реализации программы: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развивать</w:t>
      </w:r>
      <w:proofErr w:type="gramEnd"/>
      <w:r>
        <w:t xml:space="preserve">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формировать</w:t>
      </w:r>
      <w:proofErr w:type="gramEnd"/>
      <w:r>
        <w:t xml:space="preserve">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развивать</w:t>
      </w:r>
      <w:proofErr w:type="gramEnd"/>
      <w:r>
        <w:t xml:space="preserve"> поэтический слух детей, накапливать эстетический опыт слушания произведений изящной словесности, воспитывать художественный вкус; </w:t>
      </w:r>
      <w:r>
        <w:rPr>
          <w:i/>
        </w:rPr>
        <w:t xml:space="preserve"> - </w:t>
      </w:r>
      <w: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обогащать</w:t>
      </w:r>
      <w:proofErr w:type="gramEnd"/>
      <w:r>
        <w:t xml:space="preserve"> чувственный опыт ребенка, его реальные представления об окружающем мире и природе;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формировать</w:t>
      </w:r>
      <w:proofErr w:type="gramEnd"/>
      <w:r>
        <w:t xml:space="preserve"> эстетическое отношение ребенка к жизни, приобщая его к классике художественной литературы;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обеспечивать</w:t>
      </w:r>
      <w:proofErr w:type="gramEnd"/>
      <w:r>
        <w:t xml:space="preserve"> достаточно глубокое понимание содержания произведений различного уровня сложности;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расширять</w:t>
      </w:r>
      <w:proofErr w:type="gramEnd"/>
      <w:r>
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обеспечивать</w:t>
      </w:r>
      <w:proofErr w:type="gramEnd"/>
      <w:r>
        <w:t xml:space="preserve"> развитие речи школьников и активно формировать навык чтения и речевые умения;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работать</w:t>
      </w:r>
      <w:proofErr w:type="gramEnd"/>
      <w:r>
        <w:t xml:space="preserve"> с различными типами текстов;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создавать</w:t>
      </w:r>
      <w:proofErr w:type="gramEnd"/>
      <w:r>
        <w:t xml:space="preserve"> условия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2E6EF4" w:rsidRDefault="008F4808">
      <w:pPr>
        <w:spacing w:after="60" w:line="240" w:lineRule="auto"/>
        <w:ind w:left="0" w:right="0" w:firstLine="0"/>
      </w:pPr>
      <w:r>
        <w:rPr>
          <w:b/>
          <w:i/>
        </w:rPr>
        <w:t xml:space="preserve">Цели рабочей программы: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овладение</w:t>
      </w:r>
      <w:proofErr w:type="gramEnd"/>
      <w:r>
        <w:t xml:space="preserve"> осознанным, правильным, беглым и выразительным чтением как базовым умением в системе образования младших школьников;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lastRenderedPageBreak/>
        <w:t>совершенствование</w:t>
      </w:r>
      <w:proofErr w:type="gramEnd"/>
      <w:r>
        <w:t xml:space="preserve">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 средствами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эстетического отношения к искусству слова, 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интереса к чтению и книге, потребности в общении с миром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 </w:t>
      </w:r>
    </w:p>
    <w:p w:rsidR="002E6EF4" w:rsidRDefault="008F4808">
      <w:r>
        <w:t xml:space="preserve">Литературное чтение как учебный предмет в особой мере влияет на решение следующих </w:t>
      </w:r>
      <w:r>
        <w:rPr>
          <w:b/>
          <w:i/>
          <w:sz w:val="28"/>
        </w:rPr>
        <w:t>задач</w:t>
      </w:r>
      <w:r>
        <w:rPr>
          <w:b/>
          <w:sz w:val="28"/>
        </w:rPr>
        <w:t xml:space="preserve">: </w:t>
      </w:r>
    </w:p>
    <w:p w:rsidR="002E6EF4" w:rsidRDefault="008F4808">
      <w:pPr>
        <w:pStyle w:val="1"/>
        <w:ind w:left="1080" w:hanging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Освоение общекультурных навыков чтения и понимание текста; воспитание интереса к чтению и книге. </w:t>
      </w:r>
    </w:p>
    <w:p w:rsidR="002E6EF4" w:rsidRDefault="008F4808">
      <w: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>
        <w:t>общеучебное</w:t>
      </w:r>
      <w:proofErr w:type="spellEnd"/>
      <w:r>
        <w:t xml:space="preserve"> умение осознанно читать тексты, работать с различной информацией, интерпретировать информацию в соответствии с запросами. </w:t>
      </w:r>
    </w:p>
    <w:p w:rsidR="002E6EF4" w:rsidRDefault="008F4808">
      <w:pPr>
        <w:ind w:left="-15" w:firstLine="720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Овладение речевой, письменной и коммуникативной культурой. </w:t>
      </w:r>
      <w:r>
        <w:t xml:space="preserve"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</w:t>
      </w:r>
      <w:proofErr w:type="gramStart"/>
      <w:r>
        <w:t>( на</w:t>
      </w:r>
      <w:proofErr w:type="gramEnd"/>
      <w:r>
        <w:t xml:space="preserve">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 </w:t>
      </w:r>
    </w:p>
    <w:p w:rsidR="002E6EF4" w:rsidRDefault="008F4808">
      <w:pPr>
        <w:pStyle w:val="1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3.Воспитание эстетического отношения к действительности, отражённой в художественной литературе. </w:t>
      </w:r>
    </w:p>
    <w:p w:rsidR="002E6EF4" w:rsidRDefault="008F4808">
      <w:r>
        <w:t xml:space="preserve"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</w:t>
      </w:r>
      <w:proofErr w:type="gramStart"/>
      <w:r>
        <w:t>( на</w:t>
      </w:r>
      <w:proofErr w:type="gramEnd"/>
      <w:r>
        <w:t xml:space="preserve">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 </w:t>
      </w:r>
    </w:p>
    <w:p w:rsidR="002E6EF4" w:rsidRDefault="008F4808">
      <w:pPr>
        <w:pStyle w:val="1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4. Формирование нравственных ценностей и эстетического вкуса младшего школьника; понимание духовной сущности произведения. </w:t>
      </w:r>
    </w:p>
    <w:p w:rsidR="002E6EF4" w:rsidRDefault="008F4808">
      <w:r>
        <w:t xml:space="preserve"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</w:t>
      </w:r>
      <w:r>
        <w:lastRenderedPageBreak/>
        <w:t xml:space="preserve">воспитанию адекватного эмоционального состояния как предпосылки собственного поведения в жизни. </w:t>
      </w:r>
    </w:p>
    <w:p w:rsidR="002E6EF4" w:rsidRDefault="008F4808">
      <w: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</w:t>
      </w:r>
    </w:p>
    <w:p w:rsidR="002E6EF4" w:rsidRDefault="008F4808">
      <w:proofErr w:type="gramStart"/>
      <w:r>
        <w:t>соответствующих</w:t>
      </w:r>
      <w:proofErr w:type="gramEnd"/>
      <w:r>
        <w:t xml:space="preserve">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2E6EF4" w:rsidRDefault="008F4808">
      <w:r>
        <w:t xml:space="preserve"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</w:t>
      </w:r>
      <w:bookmarkStart w:id="0" w:name="_GoBack"/>
      <w:r>
        <w:t xml:space="preserve">выразительным чтением, чтением текстов про себя, учатся ориентироваться в книге, </w:t>
      </w:r>
      <w:bookmarkEnd w:id="0"/>
      <w:r>
        <w:t xml:space="preserve">использовать её для расширения своих знаний об окружающем мире. </w:t>
      </w:r>
    </w:p>
    <w:p w:rsidR="002E6EF4" w:rsidRDefault="008F4808">
      <w:pPr>
        <w:spacing w:after="287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2E6EF4" w:rsidRDefault="008F4808" w:rsidP="00463375">
      <w:pPr>
        <w:spacing w:after="271" w:line="240" w:lineRule="auto"/>
        <w:ind w:left="2290" w:right="0" w:firstLine="0"/>
      </w:pPr>
      <w:r>
        <w:rPr>
          <w:b/>
          <w:sz w:val="22"/>
        </w:rPr>
        <w:t xml:space="preserve">МЕСТО УЧЕБНОГО ПРЕДМЕТА В УЧЕБНОМ ПЛАНЕ. </w:t>
      </w:r>
    </w:p>
    <w:p w:rsidR="002E6EF4" w:rsidRDefault="008F4808" w:rsidP="00463375">
      <w:pPr>
        <w:spacing w:after="275"/>
        <w:ind w:left="-15" w:firstLine="566"/>
      </w:pPr>
      <w:r>
        <w:rPr>
          <w:i/>
          <w:sz w:val="22"/>
        </w:rPr>
        <w:t xml:space="preserve"> </w:t>
      </w:r>
      <w:r w:rsidR="00463375">
        <w:t>На изучение предмета «</w:t>
      </w:r>
      <w:r w:rsidR="00463375">
        <w:rPr>
          <w:sz w:val="22"/>
        </w:rPr>
        <w:t>Литературного чтения</w:t>
      </w:r>
      <w:r w:rsidR="00463375">
        <w:t xml:space="preserve">» в 4 классе </w:t>
      </w:r>
      <w:r w:rsidR="00463375">
        <w:rPr>
          <w:sz w:val="22"/>
        </w:rPr>
        <w:t>выделяется 102 часа в год (3 ч в неделю, 34 учебных недели).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36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6EF4">
      <w:pgSz w:w="11906" w:h="16838"/>
      <w:pgMar w:top="1142" w:right="777" w:bottom="12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75D1A"/>
    <w:multiLevelType w:val="hybridMultilevel"/>
    <w:tmpl w:val="CD5CCA10"/>
    <w:lvl w:ilvl="0" w:tplc="7A00D38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EA5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4422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6BE2C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A81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9BCE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05E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E2D8A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63B70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F4"/>
    <w:rsid w:val="002E6EF4"/>
    <w:rsid w:val="00463375"/>
    <w:rsid w:val="008F4808"/>
    <w:rsid w:val="00D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06F41-8652-4848-B7B9-ECAF427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34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2020-10-26T07:53:00Z</dcterms:created>
  <dcterms:modified xsi:type="dcterms:W3CDTF">2020-10-26T08:25:00Z</dcterms:modified>
</cp:coreProperties>
</file>