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F76" w:rsidRPr="00156F76" w:rsidRDefault="00C038A6" w:rsidP="007F23C8">
      <w:pPr>
        <w:kinsoku w:val="0"/>
        <w:overflowPunct w:val="0"/>
        <w:spacing w:before="77"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38A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2E77DC" wp14:editId="0CB8F16A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по учебному предмету «История» </w:t>
      </w:r>
    </w:p>
    <w:p w:rsidR="00156F76" w:rsidRPr="00156F76" w:rsidRDefault="00C76364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156F76"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</w:t>
      </w: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>основного общего образования</w:t>
      </w: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101" w:rsidRPr="00441627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</w:p>
    <w:p w:rsidR="00441627" w:rsidRDefault="00156F76" w:rsidP="00441627">
      <w:pPr>
        <w:tabs>
          <w:tab w:val="left" w:pos="6915"/>
        </w:tabs>
        <w:kinsoku w:val="0"/>
        <w:overflowPunct w:val="0"/>
        <w:spacing w:after="0" w:line="240" w:lineRule="auto"/>
        <w:ind w:hanging="54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ab/>
        <w:t xml:space="preserve">                                                             </w:t>
      </w:r>
      <w:r w:rsid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</w:t>
      </w: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</w:t>
      </w:r>
      <w:r w:rsid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</w:t>
      </w: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Составитель рабочей программы</w:t>
      </w:r>
      <w:r w:rsid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</w:t>
      </w:r>
    </w:p>
    <w:p w:rsidR="00156F76" w:rsidRPr="00441627" w:rsidRDefault="00441627" w:rsidP="00441627">
      <w:pPr>
        <w:tabs>
          <w:tab w:val="left" w:pos="6915"/>
        </w:tabs>
        <w:kinsoku w:val="0"/>
        <w:overflowPunct w:val="0"/>
        <w:spacing w:after="0" w:line="240" w:lineRule="auto"/>
        <w:ind w:hanging="54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156F76"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Цуканов Михаил Юрьевич</w:t>
      </w:r>
    </w:p>
    <w:p w:rsidR="00156F76" w:rsidRPr="00441627" w:rsidRDefault="00156F76" w:rsidP="00441627">
      <w:pPr>
        <w:tabs>
          <w:tab w:val="left" w:pos="92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        </w:t>
      </w:r>
      <w:r w:rsid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                                              </w:t>
      </w: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учитель истории, обществознания</w:t>
      </w:r>
    </w:p>
    <w:p w:rsidR="00156F76" w:rsidRPr="00441627" w:rsidRDefault="00156F76" w:rsidP="00441627">
      <w:pPr>
        <w:tabs>
          <w:tab w:val="left" w:pos="6915"/>
        </w:tabs>
        <w:kinsoku w:val="0"/>
        <w:overflowPunct w:val="0"/>
        <w:spacing w:after="0" w:line="240" w:lineRule="auto"/>
        <w:ind w:hanging="544"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                                                      </w:t>
      </w:r>
      <w:r w:rsid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            </w:t>
      </w: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филиала МАОУ «Ки</w:t>
      </w:r>
      <w:r w:rsidR="00441627"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е</w:t>
      </w: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вская СОШ» </w:t>
      </w:r>
    </w:p>
    <w:p w:rsidR="00156F76" w:rsidRPr="00441627" w:rsidRDefault="00156F76" w:rsidP="00441627">
      <w:pPr>
        <w:tabs>
          <w:tab w:val="left" w:pos="6915"/>
        </w:tabs>
        <w:kinsoku w:val="0"/>
        <w:overflowPunct w:val="0"/>
        <w:spacing w:after="0" w:line="240" w:lineRule="auto"/>
        <w:ind w:hanging="544"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                                                              </w:t>
      </w:r>
      <w:r w:rsid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</w:t>
      </w: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</w:t>
      </w:r>
      <w:r w:rsidR="007F23C8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</w:t>
      </w: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«Карабашская СОШ»,</w:t>
      </w:r>
    </w:p>
    <w:p w:rsidR="00156F76" w:rsidRPr="00441627" w:rsidRDefault="00156F76" w:rsidP="00441627">
      <w:pPr>
        <w:tabs>
          <w:tab w:val="left" w:pos="92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      </w:t>
      </w:r>
      <w:r w:rsid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                                   </w:t>
      </w: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</w:t>
      </w: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val="en-US"/>
        </w:rPr>
        <w:t>I</w:t>
      </w:r>
      <w:r w:rsidRPr="00441627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категория</w:t>
      </w:r>
    </w:p>
    <w:p w:rsidR="00156F76" w:rsidRDefault="00156F76" w:rsidP="00156F76">
      <w:pPr>
        <w:tabs>
          <w:tab w:val="left" w:pos="9288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</w:p>
    <w:p w:rsidR="00441627" w:rsidRDefault="00441627" w:rsidP="00156F76">
      <w:pPr>
        <w:tabs>
          <w:tab w:val="left" w:pos="9288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</w:p>
    <w:p w:rsidR="00441627" w:rsidRDefault="00441627" w:rsidP="00156F76">
      <w:pPr>
        <w:tabs>
          <w:tab w:val="left" w:pos="9288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</w:p>
    <w:p w:rsidR="00441627" w:rsidRPr="00156F76" w:rsidRDefault="00441627" w:rsidP="00156F76">
      <w:pPr>
        <w:tabs>
          <w:tab w:val="left" w:pos="9288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</w:p>
    <w:p w:rsidR="00CE7538" w:rsidRPr="007F23C8" w:rsidRDefault="00156F76" w:rsidP="00A909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F23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</w:t>
      </w:r>
      <w:r w:rsidR="00154349" w:rsidRPr="007F23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</w:t>
      </w:r>
    </w:p>
    <w:p w:rsidR="00F75CA3" w:rsidRDefault="00F75CA3" w:rsidP="00863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41627" w:rsidRDefault="00441627" w:rsidP="00863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441627" w:rsidSect="00354D38">
          <w:pgSz w:w="11906" w:h="16838" w:code="9"/>
          <w:pgMar w:top="307" w:right="720" w:bottom="720" w:left="720" w:header="290" w:footer="709" w:gutter="0"/>
          <w:paperSrc w:first="7" w:other="7"/>
          <w:cols w:space="708"/>
          <w:docGrid w:linePitch="360"/>
        </w:sectPr>
      </w:pPr>
    </w:p>
    <w:p w:rsidR="004242BD" w:rsidRPr="007F23C8" w:rsidRDefault="00FD084C" w:rsidP="007F23C8">
      <w:pPr>
        <w:pStyle w:val="a6"/>
        <w:numPr>
          <w:ilvl w:val="0"/>
          <w:numId w:val="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23C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  <w:r w:rsidRPr="005B29A6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Личностные результаты: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освоение гуманистических традиций и ценностей современного общества, уважение прав и свобод человека;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F75CA3" w:rsidRPr="005B29A6" w:rsidRDefault="005B29A6" w:rsidP="00F75C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понимание культурного многообразия мира, уважение к культуре своего и других народов, толерантность.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  <w:r w:rsidRPr="005B29A6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Метапредметные результаты: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способность сознательно организовывать и регулировать свою деятельность — учебную, общественную и др.;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овладение умениями работать с учебной и внешкольной информацией (анализировать и обобщать факты, составлять простой и развёрнутый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активное применение знаний и приобретённых умений, освоенных в школе и в повседневной жизни, продуктивное взаимодействие с другими людьми в профессиональной сфере и социуме.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  <w:r w:rsidRPr="005B29A6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Предметные результаты:</w:t>
      </w:r>
    </w:p>
    <w:p w:rsidR="00154349" w:rsidRPr="00EE62F6" w:rsidRDefault="00154349" w:rsidP="00154349">
      <w:pPr>
        <w:pStyle w:val="af2"/>
        <w:spacing w:line="240" w:lineRule="auto"/>
        <w:ind w:firstLine="709"/>
        <w:rPr>
          <w:b/>
          <w:sz w:val="24"/>
        </w:rPr>
      </w:pPr>
      <w:r>
        <w:rPr>
          <w:b/>
          <w:sz w:val="24"/>
        </w:rPr>
        <w:t>Обучающийся</w:t>
      </w:r>
      <w:r w:rsidRPr="00EE62F6">
        <w:rPr>
          <w:b/>
          <w:sz w:val="24"/>
        </w:rPr>
        <w:t xml:space="preserve"> научится:</w:t>
      </w:r>
    </w:p>
    <w:p w:rsidR="00154349" w:rsidRPr="00EE62F6" w:rsidRDefault="00154349" w:rsidP="001543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154349" w:rsidRPr="00EE62F6" w:rsidRDefault="00154349" w:rsidP="001543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</w:t>
      </w:r>
    </w:p>
    <w:p w:rsidR="00154349" w:rsidRPr="00EE62F6" w:rsidRDefault="00154349" w:rsidP="001543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 xml:space="preserve">• анализировать информацию различных источников по отечественной и всеобщей истории Нового времени; </w:t>
      </w:r>
    </w:p>
    <w:p w:rsidR="00154349" w:rsidRPr="00EE62F6" w:rsidRDefault="00154349" w:rsidP="001543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154349" w:rsidRPr="00EE62F6" w:rsidRDefault="00154349" w:rsidP="001543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154349" w:rsidRPr="00EE62F6" w:rsidRDefault="00154349" w:rsidP="001543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раскрывать характерные, существенные черты: а) экономического и социального развития России и других стран в Новое время; б) эволюции политического строя (включая понятия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общественных ценностях; д) художественной культуры Нового времени;</w:t>
      </w:r>
    </w:p>
    <w:p w:rsidR="00154349" w:rsidRPr="00EE62F6" w:rsidRDefault="00154349" w:rsidP="001543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154349" w:rsidRPr="00EE62F6" w:rsidRDefault="00154349" w:rsidP="001543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сопоставлять развитие России и других стран в Новое время, сравнивать исторические ситуации и события;</w:t>
      </w:r>
    </w:p>
    <w:p w:rsidR="00154349" w:rsidRPr="00EE62F6" w:rsidRDefault="00154349" w:rsidP="001543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давать оценку событиям и личностям отечественной и всеобщей истории Нового времени.</w:t>
      </w:r>
    </w:p>
    <w:p w:rsidR="00154349" w:rsidRPr="00EE62F6" w:rsidRDefault="00154349" w:rsidP="0015434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E62F6">
        <w:rPr>
          <w:rFonts w:ascii="Times New Roman" w:hAnsi="Times New Roman"/>
          <w:b/>
          <w:sz w:val="24"/>
          <w:szCs w:val="24"/>
        </w:rPr>
        <w:t>Обучающийся получит возможность научиться:</w:t>
      </w:r>
    </w:p>
    <w:p w:rsidR="00154349" w:rsidRPr="00EE62F6" w:rsidRDefault="00154349" w:rsidP="001543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154349" w:rsidRPr="00EE62F6" w:rsidRDefault="00154349" w:rsidP="001543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154349" w:rsidRPr="00EE62F6" w:rsidRDefault="00154349" w:rsidP="001543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 xml:space="preserve">• сравнивать развитие России и других стран в Новое время, объяснять, в чем заключались общие черты и особенности; </w:t>
      </w:r>
    </w:p>
    <w:p w:rsidR="00F75CA3" w:rsidRPr="007F23C8" w:rsidRDefault="00154349" w:rsidP="00A11EF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 xml:space="preserve">• применять знания по истории России и своего края в Новое время при составлении описаний исторических и культурных </w:t>
      </w:r>
      <w:r w:rsidRPr="007F23C8">
        <w:rPr>
          <w:rFonts w:ascii="Times New Roman" w:hAnsi="Times New Roman"/>
          <w:sz w:val="24"/>
          <w:szCs w:val="24"/>
        </w:rPr>
        <w:t>памятников своего города, края и т. д.</w:t>
      </w:r>
    </w:p>
    <w:p w:rsidR="007C17E2" w:rsidRPr="007F23C8" w:rsidRDefault="00154349" w:rsidP="007F23C8">
      <w:pPr>
        <w:pStyle w:val="a6"/>
        <w:numPr>
          <w:ilvl w:val="0"/>
          <w:numId w:val="7"/>
        </w:numPr>
        <w:spacing w:before="11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F23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584D07" w:rsidRPr="007F23C8" w:rsidRDefault="00733AB8" w:rsidP="007F23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23C8">
        <w:rPr>
          <w:rFonts w:ascii="Times New Roman" w:eastAsia="Times New Roman" w:hAnsi="Times New Roman" w:cs="Times New Roman"/>
          <w:b/>
          <w:bCs/>
          <w:sz w:val="24"/>
          <w:szCs w:val="24"/>
        </w:rPr>
        <w:t>НОВАЯ ИСТОРИЯ</w:t>
      </w:r>
      <w:r w:rsidR="00584D07" w:rsidRPr="007F23C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7F23C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XVIII</w:t>
      </w:r>
      <w:r w:rsidRPr="007F23C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ВЕК.</w:t>
      </w:r>
      <w:r w:rsidR="00584D07" w:rsidRPr="007F23C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D2746" w:rsidRPr="007F23C8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A84238" w:rsidRPr="007F23C8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ED2746" w:rsidRPr="007F23C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ЧАС</w:t>
      </w:r>
      <w:r w:rsidR="00A84238" w:rsidRPr="007F23C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584D07" w:rsidRPr="007F23C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B62EF" w:rsidRPr="007A44F1" w:rsidRDefault="00FB62EF" w:rsidP="00FB62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3C8">
        <w:rPr>
          <w:rFonts w:ascii="Times New Roman" w:eastAsia="Times New Roman" w:hAnsi="Times New Roman" w:cs="Times New Roman"/>
          <w:sz w:val="24"/>
          <w:szCs w:val="24"/>
        </w:rPr>
        <w:t xml:space="preserve">Страны Европы и Северной Америки в XVIII в. Экономическое и социальное развитие Европы в ХVIII в.: начало промышленного переворота, развитие мануфактурного производства, положение сословий. Абсолютизм: </w:t>
      </w:r>
      <w:r w:rsidR="007A44F1" w:rsidRPr="007F23C8">
        <w:rPr>
          <w:rFonts w:ascii="Times New Roman" w:eastAsia="Times New Roman" w:hAnsi="Times New Roman" w:cs="Times New Roman"/>
          <w:sz w:val="24"/>
          <w:szCs w:val="24"/>
          <w:lang w:val="uk-UA"/>
        </w:rPr>
        <w:t>с</w:t>
      </w:r>
      <w:r w:rsidRPr="007F23C8">
        <w:rPr>
          <w:rFonts w:ascii="Times New Roman" w:eastAsia="Times New Roman" w:hAnsi="Times New Roman" w:cs="Times New Roman"/>
          <w:sz w:val="24"/>
          <w:szCs w:val="24"/>
        </w:rPr>
        <w:t>тарый порядок</w:t>
      </w:r>
      <w:r w:rsidRPr="007A44F1">
        <w:rPr>
          <w:rFonts w:ascii="Times New Roman" w:eastAsia="Times New Roman" w:hAnsi="Times New Roman" w:cs="Times New Roman"/>
          <w:sz w:val="24"/>
          <w:szCs w:val="24"/>
        </w:rPr>
        <w:t xml:space="preserve"> и новые веяния. Век Просвещения: развитие естественных наук, французские просветители.</w:t>
      </w:r>
    </w:p>
    <w:p w:rsidR="00FB62EF" w:rsidRPr="007A44F1" w:rsidRDefault="00FB62EF" w:rsidP="00FB62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4F1">
        <w:rPr>
          <w:rFonts w:ascii="Times New Roman" w:eastAsia="Times New Roman" w:hAnsi="Times New Roman" w:cs="Times New Roman"/>
          <w:sz w:val="24"/>
          <w:szCs w:val="24"/>
        </w:rPr>
        <w:t>XVIII в. Война североамериканских колоний за независимость. Образование Соединённых Штатов Америки; Отцы-основатели США. Французская революция XVIII в.: причины, участники. Начало и основные этапы революции. Политические течения и деятели революции. Программные и государственные документы. Революционные войны. Итоги и значение революции. Европейская культура XVIII в. Стили художественной культуры XVIII в. Становление театра. Международные отношения в XVIII в. Европейские конфликты и дипломатия. Семилетняя война. Разделы Польши. Колониальные захваты европейских держав. Страны Востока в XVIII в. Османская империя: от могущества к упадку. Индия: начало проникновения англичан, британские завоевания. Империя Цин в Китае. Сёгунат Токугава в Японии.</w:t>
      </w:r>
    </w:p>
    <w:p w:rsidR="00C76364" w:rsidRPr="00C13A41" w:rsidRDefault="00C76364" w:rsidP="007A44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Россия в конце XVII — первой четверти XVIII в.</w:t>
      </w:r>
    </w:p>
    <w:p w:rsidR="00483218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 xml:space="preserve">Политическая карта мира к началу XVIII в. Новые формы организации труда в передовых странах. Формирование мировой торговли и предпосылок мирового разделения труда. Новый характер взаимоотношений между Востоком и Западом. Политика колониализма. Роль и место России в мире Предпосылки масштабных реформ. А. Л. Ордин-Нащокин. В. В. Голицын. 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Начало царствования Петра I. Азовские походы. Великое посольство.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Особенности абсолютизма в Европе и России. Преобразования Петра I. Реформы местного управления: городская и областная (губернская) реформы. Реформы государственного управления: учреждение Сената, коллегий, органов надзора и суда. Реорганизация армии: создание флота, рекрутские наборы, гвардия. Указ о единонаследии.</w:t>
      </w:r>
    </w:p>
    <w:p w:rsidR="00483218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 xml:space="preserve">Церковная реформа. Упразднение патриаршества, учреждение Синода. Старообрядчество при Петре I. Положение протестантов, мусульман, буддистов, язычников. 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Оппозиция реформам Петра I. Дело царевича Алексея.</w:t>
      </w:r>
    </w:p>
    <w:p w:rsidR="00483218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Развитие промышленности. Мануфактуры и крепостной труд. Денежная и налоговая реформы. Подушная подать. Ревизии. Особенности российского крепостничества в XVIII в. и территория его распространения. Российское обществ</w:t>
      </w:r>
      <w:r w:rsidR="00483218" w:rsidRPr="00C13A41">
        <w:rPr>
          <w:rFonts w:ascii="Times New Roman" w:eastAsia="Times New Roman" w:hAnsi="Times New Roman" w:cs="Times New Roman"/>
          <w:sz w:val="24"/>
          <w:szCs w:val="24"/>
        </w:rPr>
        <w:t>о в Петровскую эпоху. Изменение</w:t>
      </w:r>
      <w:r w:rsidR="00483218" w:rsidRPr="00C13A4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C13A41">
        <w:rPr>
          <w:rFonts w:ascii="Times New Roman" w:eastAsia="Times New Roman" w:hAnsi="Times New Roman" w:cs="Times New Roman"/>
          <w:sz w:val="24"/>
          <w:szCs w:val="24"/>
        </w:rPr>
        <w:t>социального статуса сословий и групп: дворянство, духовенство, купечество, горо</w:t>
      </w:r>
      <w:r w:rsidR="00483218" w:rsidRPr="00C13A41">
        <w:rPr>
          <w:rFonts w:ascii="Times New Roman" w:eastAsia="Times New Roman" w:hAnsi="Times New Roman" w:cs="Times New Roman"/>
          <w:sz w:val="24"/>
          <w:szCs w:val="24"/>
        </w:rPr>
        <w:t>жане, крестьянство, казачество.</w:t>
      </w:r>
      <w:r w:rsidR="00483218" w:rsidRPr="00C13A4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C13A41">
        <w:rPr>
          <w:rFonts w:ascii="Times New Roman" w:eastAsia="Times New Roman" w:hAnsi="Times New Roman" w:cs="Times New Roman"/>
          <w:sz w:val="24"/>
          <w:szCs w:val="24"/>
        </w:rPr>
        <w:t xml:space="preserve">Зарождение чиновничье-бюрократической системы. Табель о рангах. </w:t>
      </w:r>
    </w:p>
    <w:p w:rsidR="00483218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Правовой статус народов и территорий империи: Украина, Прибалтика, Поволжье, Приуралье, Северный Кавказ</w:t>
      </w:r>
      <w:r w:rsidR="001D1435" w:rsidRPr="00C13A4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13A41">
        <w:rPr>
          <w:rFonts w:ascii="Times New Roman" w:eastAsia="Times New Roman" w:hAnsi="Times New Roman" w:cs="Times New Roman"/>
          <w:sz w:val="24"/>
          <w:szCs w:val="24"/>
        </w:rPr>
        <w:t>Сибирь, Дальний Восток.</w:t>
      </w:r>
    </w:p>
    <w:p w:rsidR="00483218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 xml:space="preserve"> Социальные и национальные движения в первой четверти XVIII в. Восстания </w:t>
      </w:r>
      <w:r w:rsidR="00483218" w:rsidRPr="00C13A41">
        <w:rPr>
          <w:rFonts w:ascii="Times New Roman" w:eastAsia="Times New Roman" w:hAnsi="Times New Roman" w:cs="Times New Roman"/>
          <w:sz w:val="24"/>
          <w:szCs w:val="24"/>
        </w:rPr>
        <w:t>в Астрахани, Башкирии, на Дону.</w:t>
      </w:r>
      <w:r w:rsidR="00483218" w:rsidRPr="00C13A4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C13A41">
        <w:rPr>
          <w:rFonts w:ascii="Times New Roman" w:eastAsia="Times New Roman" w:hAnsi="Times New Roman" w:cs="Times New Roman"/>
          <w:sz w:val="24"/>
          <w:szCs w:val="24"/>
        </w:rPr>
        <w:t xml:space="preserve">Религиозные выступления. 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Россия в системе европейских и мировых международных связей. Внешняя политика России в первой четверти XVIII в. Северная война: причины, основные события, итоги. Ништадтский мир</w:t>
      </w:r>
      <w:r w:rsidR="00483218" w:rsidRPr="00C13A41">
        <w:rPr>
          <w:rFonts w:ascii="Times New Roman" w:eastAsia="Times New Roman" w:hAnsi="Times New Roman" w:cs="Times New Roman"/>
          <w:sz w:val="24"/>
          <w:szCs w:val="24"/>
        </w:rPr>
        <w:t>. Прутский и Каспийский походы.</w:t>
      </w:r>
      <w:r w:rsidR="00483218" w:rsidRPr="00C13A4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C13A41">
        <w:rPr>
          <w:rFonts w:ascii="Times New Roman" w:eastAsia="Times New Roman" w:hAnsi="Times New Roman" w:cs="Times New Roman"/>
          <w:sz w:val="24"/>
          <w:szCs w:val="24"/>
        </w:rPr>
        <w:t>Провозглашение России империей. Формирование системы национальных интересов Российской империи на международной арене, рост её авторитета и влияния на мировой арене.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Культурное пространство империи в первой четверти XVIII в.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Культура и нравы. Повседневная жизнь и быт правящей элиты и основной массы населения. Нововведения, европеизация, традиционализм. Просвещение и научные знания. Введение гражданского шрифта и книгопечатание. Новое летоисчисление. Первая печатная газета «Ведомости». Ассамблеи, фейерверки.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Санкт-Петербург — новая столица. Кунсткамера. Создание сети школ и специальных учебных заведений. Основание Академии наук и университета. Развитие техники. Строительство городов, крепостей, каналов.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Литература, архитектура и изобразительное искусство. Петровское барокко.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Итоги, последствия и значение петровских преобразований. Образ Петра I в русской истории и культуре. Человек в эпоху модернизации. Изменения в повседневной жизни сословий и народов России.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 Петра Великого: эпоха дворцовых переворотов.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Изменение места и роли России в Европе. Отношения с Османской империей в политике европейских стран и России.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Дворцовые перевороты: причины, сущность, последствия. Фаворитизм. Усиление роли гвардии. Екатерина I.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Пётр II. «Верховники». Анна Иоанновна. Кондиции — попытка ограничения абсолютной власти. Иоанн Антонович.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Елизавета Петровна. Пётр III. Внутренняя политика в 1725—1762 гг. Изменение системы центрального управления. Верховный тайный совет. Кабинет министров. Конференция при высочайшем дворе. Расширение привилегий дворянства. Манифест о вольности дворянства. Ужесточение политики в отношении крестьянства, казачества, национальных окраин. Изменения в системе городского управления.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Начало промышленного переворота в Европе и экономическое развитие России. Экономическая и финансовая политика. Ликвидация внутренних таможен. Развитие мануфактур и торговли. Учреждение Дворянского и Купеческого банков.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Национальная и религиозная политика в 1725—1762 гг. Внешняя политика в 1725—1762 гг. Основные направления внешней политики. Россия и Речь Посполитая. Русско-турецкая война 1735—1739 гг. Русско-шведская война 1741—1742 гг. Начало присоединения к России казахских земель. Россия в Семилетней войне 1756—1763 гг. П. А. Румянцев. П. С. Салтыков. Итоги внешней политики.</w:t>
      </w:r>
      <w:r w:rsidRPr="00C13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Российская империя в период правления Екатерины II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Россия в системе европейских и международных связей. Основные внешние вызовы. Научная революция второй половины XVIII в. Европейское Просвещение и его роль в формировании политики ведущих держав и России. Внутренняя политика Екатерины II. Просвещённый абсолютизм. Секуляризация церковных земель. Проекты реформирования России. Уложенная комиссия. Вольное экономическое общество. Губернская реформа. Жалованные грамоты дворянству и городам. Экономическая и финансовая политика правительства. Рост городов. Развитие мануфактурного производства. Барщинное и оброчное крепостное хозяйство. Крупные предпринимательские династии. Хозяйственное освоение Новороссии, Северного Кавказа, Поволжья, Урала.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Социальная структура российского общества. Сословное самоуправление. Социальные и национальные движения. Восстание под предводительством Емельяна Пугачёва.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Народы Прибалтики, Польши, Украины, Белоруссии, Поволжья, Новороссии, Северного Кавказа, Сибири, Дальнего Востока, Северной Америки в составе Российской империи. Немецкие переселенцы. Национальная политика. Русская православная церковь, католики и протестанты. Положение мусульман, иудеев, буддистов.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Основные направления внешней политики. Восточный вопрос и политика России. Русско-турецкие войны. Присоединение Крыма. «Греческий проект». Участие России в разделах Речи Посполитой. Воссоединение Правобережной Украины с Левобережной Украиной. Вхождение в состав России Белоруссии и Литвы.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Формирование основ глобальной внешней политики России. Отношения с азиатскими странами и народами. Война за независимость в Северной Америке и Россия. Французская революция конца XVIII в. и политика противостояния России революционным движениям в Европе. Расширение территории России и укрепление её международного положения. Россия — великая европейская держава.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Россия при Павле I.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Изменение порядка престолонаследия. Ограничение дворянских привилегий. Ставка на мелкопоместное дворянство. Политика в отношении крестьян. Комиссия для составления законов Российской империи. Внешняя политика Павла I. Участие России в антифранцузских коалициях. Итальянский и Швейцарский походы А. В. Суворова. Военные экспедиции Ф. Ф. Ушакова. Заговор 11 марта 1801 г. и убийство императора Павла I.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Культурное пространство империи. Повседневная жизнь сословий в XVIII в.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Образование и наука в XVIII в. Влияние идей Просвещения на развитие образования и науки в России. Зарождение общеобразовательной школы. Основание Московского университета и Российской академии художеств. Смольный институт благородных девиц. Кадетский (шляхетский) корпус.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Деятельность Академии наук. И. И. Шувалов. М. В. Ломоносов. Развитие естественных и гуманитарных наук. Становление русского литературного языка. Географические экспедиции. Достижения в технике. Литература. Живопись. Театр. Музыка. Архитектура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и скульптура. Начало ансамблевой застройки городов.</w:t>
      </w:r>
    </w:p>
    <w:p w:rsidR="00C76364" w:rsidRPr="00C13A41" w:rsidRDefault="00C76364" w:rsidP="00C76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Перемены в повседневной жизни населения Российской империи. Сословный характер культуры и быта. Европеизация дворянского быта. Общественные настроения.</w:t>
      </w:r>
    </w:p>
    <w:p w:rsidR="00C76364" w:rsidRPr="00C13A41" w:rsidRDefault="00C76364" w:rsidP="007D60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sz w:val="24"/>
          <w:szCs w:val="24"/>
        </w:rPr>
        <w:t>Жизнь в дворянских усадьбах. Крепостные театры. Одежда и мода. Жилищные условия разных слоёв населения, особенности питания.</w:t>
      </w:r>
    </w:p>
    <w:p w:rsidR="00247927" w:rsidRDefault="00C76364" w:rsidP="007D60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Региональный компонент. </w:t>
      </w:r>
      <w:r w:rsidRPr="00C13A41">
        <w:rPr>
          <w:rFonts w:ascii="Times New Roman" w:eastAsia="Times New Roman" w:hAnsi="Times New Roman" w:cs="Times New Roman"/>
          <w:bCs/>
          <w:sz w:val="24"/>
          <w:szCs w:val="24"/>
        </w:rPr>
        <w:t>Наш край в</w:t>
      </w:r>
      <w:r w:rsidR="009D136D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конце </w:t>
      </w:r>
      <w:r w:rsidR="009D136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XVII</w:t>
      </w:r>
      <w:r w:rsidR="009D136D" w:rsidRPr="009D136D">
        <w:rPr>
          <w:rFonts w:ascii="Times New Roman" w:eastAsia="Times New Roman" w:hAnsi="Times New Roman" w:cs="Times New Roman"/>
          <w:bCs/>
          <w:sz w:val="24"/>
          <w:szCs w:val="24"/>
        </w:rPr>
        <w:t xml:space="preserve"> -</w:t>
      </w:r>
      <w:r w:rsidRPr="00C13A4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13A4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XVIII</w:t>
      </w:r>
      <w:r w:rsidR="009D136D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веках</w:t>
      </w:r>
      <w:r w:rsidRPr="00C13A4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24792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9E1767" w:rsidRPr="009E1767" w:rsidRDefault="009E1767" w:rsidP="007D60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767">
        <w:rPr>
          <w:rFonts w:ascii="Times New Roman" w:eastAsia="Times New Roman" w:hAnsi="Times New Roman" w:cs="Times New Roman"/>
          <w:color w:val="000000"/>
          <w:sz w:val="24"/>
          <w:szCs w:val="24"/>
        </w:rPr>
        <w:t>Сибирский приказ. Первая областная реформа Петра I. Сиби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E1767"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губерния.</w:t>
      </w:r>
      <w:r w:rsidRPr="009E1767">
        <w:rPr>
          <w:rFonts w:ascii="Times New Roman" w:hAnsi="Times New Roman" w:cs="Times New Roman"/>
          <w:bCs/>
          <w:sz w:val="24"/>
          <w:szCs w:val="24"/>
        </w:rPr>
        <w:t xml:space="preserve"> Городская реформа Петра I.</w:t>
      </w:r>
      <w:r w:rsidRPr="009E17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Административно-территориальное устройство Сибири по второй областной реформе Петра I. Образование Тобольской губернии (1764). Реализация в крае «Учреждений для управления губерний Всероссийской империи» 1775 года. Сибирские и тобольские губернаторы: М.П. Гагарин, Ф.И. Соймонов, Д.И. Чичерин, А.В. Алябьев. Развитие губернской системы управления и ее особенности в регионе. Губернские и окружные (уездные) учреждения в X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9E17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веке</w:t>
      </w:r>
      <w:r w:rsidRPr="009E1767">
        <w:rPr>
          <w:rFonts w:ascii="Times New Roman" w:eastAsia="Times New Roman" w:hAnsi="Times New Roman" w:cs="Times New Roman"/>
          <w:color w:val="000000"/>
          <w:sz w:val="24"/>
          <w:szCs w:val="24"/>
        </w:rPr>
        <w:t>. Земские исправники и окружные начальники. Организация административной и судебной власти.</w:t>
      </w:r>
    </w:p>
    <w:p w:rsidR="00247927" w:rsidRPr="00247927" w:rsidRDefault="00247927" w:rsidP="007D60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>Заселение и хозяйственное освоение региона в XVIII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веке.</w:t>
      </w: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Политические предпосылки расширения и усиления колонизационных процессов на юге Западной Сибири. Верх-Иртышская, Ишимская и Пресногорьковская укрепленные линии. Строительст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во Московско-Иркутского тракта.</w:t>
      </w:r>
    </w:p>
    <w:p w:rsidR="00247927" w:rsidRPr="00247927" w:rsidRDefault="00247927" w:rsidP="007D60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>Вольнонародная и правительственная колонизац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ия. Беглые и «прокормежники».</w:t>
      </w:r>
    </w:p>
    <w:p w:rsidR="00247927" w:rsidRPr="00247927" w:rsidRDefault="00247927" w:rsidP="007D60B1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>Внутрисибирские крестьянские переселения. Правительственные мероприятия по заселению Приишимья. Выписные казаки. Сенатские указы 50-60 годов X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V</w:t>
      </w: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 xml:space="preserve">III века. Указ 13 декабря 1760 года. Принудительное переселение старообрядцев из Польши. </w:t>
      </w:r>
      <w:r w:rsidRPr="009E1767">
        <w:rPr>
          <w:rFonts w:ascii="Times New Roman" w:eastAsia="Times New Roman" w:hAnsi="Times New Roman" w:cs="Times New Roman"/>
          <w:bCs/>
          <w:sz w:val="24"/>
          <w:szCs w:val="24"/>
        </w:rPr>
        <w:t>Основание и развитие новых слобод, сел и деревень. Сельское население и размеры пашни в Ялуторовском, Курганском и Ишимском дистриктах (округах) в конце XVIII века.</w:t>
      </w:r>
      <w:r w:rsidRPr="009E17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E1767">
        <w:rPr>
          <w:rFonts w:ascii="Times New Roman" w:hAnsi="Times New Roman" w:cs="Times New Roman"/>
          <w:bCs/>
          <w:sz w:val="24"/>
          <w:szCs w:val="24"/>
        </w:rPr>
        <w:t>Города в системе местного управления. Магистраты и ратуши. «Жалованная грамота городам» 1785 года. Городское сословное самоуправление в крае. Городские думы и управы.</w:t>
      </w:r>
    </w:p>
    <w:p w:rsidR="00247927" w:rsidRPr="00247927" w:rsidRDefault="00247927" w:rsidP="007D60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>Крестьянское управление. Волостные</w:t>
      </w:r>
      <w:r w:rsidR="007D60B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общины. Воеводские приказчики. </w:t>
      </w: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>Особенности устройства и внутренней жи</w:t>
      </w:r>
      <w:r w:rsidR="007D60B1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зни крестьянской общины в крае. </w:t>
      </w: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>Система управления «ясашных инородцев» в X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V</w:t>
      </w: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>III век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247927" w:rsidRPr="00247927" w:rsidRDefault="00247927" w:rsidP="007D60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Народ и власть. Истоки социальной напряженности в обществе. Характер, движущие силы и формы социальных конфликтов. Антифеодальный протест крестьянства. Восстание крестьян ишимских слобод (1714). Движение старообрядцев. </w:t>
      </w:r>
      <w:r w:rsidR="007D60B1" w:rsidRPr="00247927">
        <w:rPr>
          <w:rFonts w:ascii="Times New Roman" w:eastAsia="Times New Roman" w:hAnsi="Times New Roman" w:cs="Times New Roman"/>
          <w:bCs/>
          <w:sz w:val="24"/>
          <w:szCs w:val="24"/>
        </w:rPr>
        <w:t xml:space="preserve">«Тарский бунт». </w:t>
      </w: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Расколоучители. «Гари». Выступления монастырских и государственных крестьян. Крестьянская война 1773–1775 гг. в регионе. Край как штрафная колония. </w:t>
      </w:r>
      <w:r w:rsidR="007D60B1" w:rsidRPr="00247927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Расселение уголовных ссыльных. </w:t>
      </w:r>
      <w:r w:rsidR="00E42B6A" w:rsidRPr="00247927">
        <w:rPr>
          <w:rFonts w:ascii="Times New Roman" w:eastAsia="Times New Roman" w:hAnsi="Times New Roman" w:cs="Times New Roman"/>
          <w:bCs/>
          <w:sz w:val="24"/>
          <w:szCs w:val="24"/>
        </w:rPr>
        <w:t xml:space="preserve">Ссылка участников дворцовых переворотов. А.Д. Меншиков, А.Г.Долгорукий, А.И. Остерман в Березове. </w:t>
      </w: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Изменение социального состава ссыльных во второй четверти XVIII века. Массовая ссылка участников антифеодальной и национально-освободительной борьбы. Начало ссылки политических противников самодержавия. А.Н. Радищев. </w:t>
      </w:r>
    </w:p>
    <w:p w:rsidR="00247927" w:rsidRPr="00247927" w:rsidRDefault="00247927" w:rsidP="002479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47927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Начало научного исследования края. </w:t>
      </w:r>
    </w:p>
    <w:p w:rsidR="007D60B1" w:rsidRDefault="00247927" w:rsidP="007D60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1767">
        <w:rPr>
          <w:rFonts w:ascii="Times New Roman" w:eastAsia="Times New Roman" w:hAnsi="Times New Roman" w:cs="Times New Roman"/>
          <w:bCs/>
          <w:sz w:val="24"/>
          <w:szCs w:val="24"/>
        </w:rPr>
        <w:t>«Чертежная книга Сибири» (1701). Географические экспедиции. Д.Г. Мессершмидт, С.Г.Малыгин, Д. Л. Овцын. «История Сибири» Г.Ф. Миллера. Изучение природы и населения края. И.Г. Гмелин, П.С. Паллас, И.И. Лепехин, И.П. Фальк.</w:t>
      </w:r>
    </w:p>
    <w:p w:rsidR="00154349" w:rsidRDefault="00154349" w:rsidP="007D60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154349" w:rsidSect="00354D38">
          <w:pgSz w:w="11906" w:h="16838" w:code="9"/>
          <w:pgMar w:top="307" w:right="720" w:bottom="720" w:left="720" w:header="290" w:footer="709" w:gutter="0"/>
          <w:paperSrc w:first="7" w:other="7"/>
          <w:cols w:space="708"/>
          <w:docGrid w:linePitch="360"/>
        </w:sectPr>
      </w:pPr>
    </w:p>
    <w:p w:rsidR="00CC4C04" w:rsidRPr="00E52EFB" w:rsidRDefault="00CC4C04" w:rsidP="00E52EFB">
      <w:pPr>
        <w:pStyle w:val="a6"/>
        <w:numPr>
          <w:ilvl w:val="0"/>
          <w:numId w:val="7"/>
        </w:numPr>
        <w:spacing w:after="246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E52E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с указанием количества часов, отводимых на изучение каждой темы. </w:t>
      </w:r>
    </w:p>
    <w:tbl>
      <w:tblPr>
        <w:tblW w:w="11058" w:type="dxa"/>
        <w:tblInd w:w="-4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5"/>
        <w:gridCol w:w="8363"/>
        <w:gridCol w:w="1560"/>
      </w:tblGrid>
      <w:tr w:rsidR="00175125" w:rsidRPr="00AD019F" w:rsidTr="00AD019F">
        <w:trPr>
          <w:trHeight w:val="276"/>
        </w:trPr>
        <w:tc>
          <w:tcPr>
            <w:tcW w:w="11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836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Кол-во часов</w:t>
            </w:r>
          </w:p>
        </w:tc>
      </w:tr>
      <w:tr w:rsidR="00175125" w:rsidRPr="00AD019F" w:rsidTr="00AD019F">
        <w:trPr>
          <w:trHeight w:val="276"/>
        </w:trPr>
        <w:tc>
          <w:tcPr>
            <w:tcW w:w="11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175125" w:rsidRPr="00AD019F" w:rsidTr="00AD019F">
        <w:trPr>
          <w:trHeight w:val="240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Мир к началу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Объяснение нового материала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«Европейское чудо».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28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Эпоха Просвещения.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Комбинированные уроки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175125" w:rsidRPr="00AD019F" w:rsidTr="00AD019F">
        <w:trPr>
          <w:trHeight w:val="136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 поисках путей модернизации.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300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Европа меняющаяся.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Ком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8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7-8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AD019F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Мир художественной куль</w:t>
            </w:r>
            <w:r w:rsidR="00175125"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туры Просвещения.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Ком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175125" w:rsidRPr="00AD019F" w:rsidTr="00AD019F">
        <w:trPr>
          <w:trHeight w:val="234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AD019F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Международные отноше</w:t>
            </w:r>
            <w:r w:rsidR="00175125"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ния в </w:t>
            </w:r>
            <w:r w:rsidR="00175125"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XVIII</w:t>
            </w:r>
            <w:r w:rsidR="00175125"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00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AD019F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Повторительно-обобщаю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щий урок по теме I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lightGray"/>
              </w:rPr>
              <w:t xml:space="preserve"> 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«Рождение Нового мира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69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AD019F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Англия на пути к индус</w:t>
            </w:r>
            <w:r w:rsidR="00175125"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триальной эре. 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01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Франция при Старом </w:t>
            </w:r>
            <w:r w:rsidR="00AD019F"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по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рядке.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Германские земли в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24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Австрийская монархия Габсбургов в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4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Английские колонии в Северной Америке. Война за независимость. Создание Соединённых Штатов Америки. 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ные уроки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175125" w:rsidRPr="00AD019F" w:rsidTr="00AD019F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17-18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Французская революция</w:t>
            </w:r>
            <w:r w:rsidR="00AD019F"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Комбинированные уроки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175125" w:rsidRPr="00AD019F" w:rsidTr="00AD019F">
        <w:trPr>
          <w:trHeight w:val="12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AD019F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Европа в годы французс</w:t>
            </w:r>
            <w:r w:rsidR="00175125"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кой революции.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Комбини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рованные уроки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69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AD019F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Повторительно-обобщаю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щий урок по теме 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I и 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III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lightGray"/>
              </w:rPr>
              <w:t xml:space="preserve"> 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«Европа в век Просвещения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», «Эпоха революций»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1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Османская империя. Персия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Комбинированный урок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48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22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Индия, Китай и Япония в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Комбинированный урок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6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Колониальная политика европейских держав в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28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Значение Раннего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Нового времени. Урок – конфере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нция.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59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У истоков российской модернизации.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Объяснение нового материала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06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Россия и Европа в конце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века. 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Объяснение но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вого материала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51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Предпосылки Петровских реформ.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56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Начало правления Петра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31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Великая Северная война 1700 – 1721 годы. 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6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Реформы управления Петра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09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31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Экономическая политика Петра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Российское общество в Петровскую эпоху. 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Проблем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59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Церковная </w:t>
            </w:r>
            <w:r w:rsidR="00AD019F"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реформа. Поло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жение традиционных ко</w:t>
            </w:r>
            <w:r w:rsidR="00AD019F"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фессий. 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21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AD019F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Социальные и нацио</w:t>
            </w:r>
            <w:r w:rsidR="00175125"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нальные движения. Оппозиция реформам.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68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Перемены в культуре России в годы Петровских реформ.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99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Повседневная жизнь и быт при Петре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Значение </w:t>
            </w:r>
            <w:r w:rsidR="00AD019F"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петровских прео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бразований в истории стра-ны.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Проблемный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Повторительно – обобщающий урок по теме «Россия в эпоху преобразований Петра </w:t>
            </w:r>
            <w:r w:rsidRPr="00AD019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AD019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39 - 40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Эпоха дворцовых переворотов.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Объяснение нового материала/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175125" w:rsidRPr="00AD019F" w:rsidTr="00AD019F">
        <w:trPr>
          <w:trHeight w:val="198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AD0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Внутренняя политика и экономика России в 1725 – 1762 годах.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30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Внешняя политика России в 1725 – 1762 годах. 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7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Национальная и религиозная политика в 1725 – 1762 годах.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Урок - исследование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420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AD019F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Повторительно – обоб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щающий урок по теме: «Россия при наследниках Петра I: эпоха дворцовых переворотов»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31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Россия в системе международных отношений. 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нение нового материала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78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Внутренняя политика Екатерины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Объяснение нового материала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2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Экономическое развитие России при Екатерине II.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56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Социальная структура российского общества второй половины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века. 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блемный урок.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31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Восстание под предводительством Е.И. Пугачёва. 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Объяснение нового мате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64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Народы России. Религиозная и националь</w:t>
            </w:r>
            <w:r w:rsidR="00AD019F"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ная пол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итика Екатерины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09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Внешняя политика Екатерины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42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Начало освоения Новороссии и Крыма. </w:t>
            </w:r>
            <w:r w:rsidR="00AD019F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31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AD019F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Повторительно – обоб</w:t>
            </w:r>
            <w:r w:rsidR="00175125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щающий урок по теме III: «Российская империя при Екатерине II».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54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Внутренняя политика Павла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Объяснение нового материала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6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Внешняя политика Павла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69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Общественная мысль, публицистика, литература</w:t>
            </w:r>
            <w:r w:rsidR="00CC4C04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60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Образование в России в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</w:t>
            </w:r>
            <w:r w:rsidR="00CC4C04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7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58 - 59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AD0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Российская наука и техника в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</w:t>
            </w:r>
            <w:r w:rsidR="00CC4C04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175125" w:rsidRPr="00AD019F" w:rsidTr="00AD019F">
        <w:trPr>
          <w:trHeight w:val="126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Русская архитектура в 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XVIII</w:t>
            </w: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</w:t>
            </w:r>
            <w:r w:rsidR="00CC4C04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71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61 - 62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Живопись и скульптура</w:t>
            </w:r>
            <w:r w:rsidR="00CC4C04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175125" w:rsidRPr="00AD019F" w:rsidTr="00AD019F">
        <w:trPr>
          <w:trHeight w:val="204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AD019F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9F">
              <w:rPr>
                <w:rFonts w:ascii="Times New Roman" w:hAnsi="Times New Roman" w:cs="Times New Roman"/>
                <w:sz w:val="24"/>
                <w:szCs w:val="24"/>
              </w:rPr>
              <w:t>Музыкальное и теат</w:t>
            </w:r>
            <w:r w:rsidR="00175125" w:rsidRPr="00AD019F">
              <w:rPr>
                <w:rFonts w:ascii="Times New Roman" w:hAnsi="Times New Roman" w:cs="Times New Roman"/>
                <w:sz w:val="24"/>
                <w:szCs w:val="24"/>
              </w:rPr>
              <w:t>ральное искусство</w:t>
            </w:r>
            <w:r w:rsidR="00CC4C04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49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AD019F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hAnsi="Times New Roman" w:cs="Times New Roman"/>
                <w:sz w:val="24"/>
                <w:szCs w:val="24"/>
              </w:rPr>
              <w:t>Перемены в повседневной жизни россий</w:t>
            </w:r>
            <w:r w:rsidR="00175125" w:rsidRPr="00AD019F">
              <w:rPr>
                <w:rFonts w:ascii="Times New Roman" w:hAnsi="Times New Roman" w:cs="Times New Roman"/>
                <w:sz w:val="24"/>
                <w:szCs w:val="24"/>
              </w:rPr>
              <w:t>ских сословий</w:t>
            </w:r>
            <w:r w:rsidR="00CC4C04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12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19F">
              <w:rPr>
                <w:rFonts w:ascii="Times New Roman" w:hAnsi="Times New Roman" w:cs="Times New Roman"/>
                <w:sz w:val="24"/>
                <w:szCs w:val="24"/>
              </w:rPr>
              <w:t xml:space="preserve">Народы России в </w:t>
            </w:r>
            <w:r w:rsidRPr="00AD01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AD019F">
              <w:rPr>
                <w:rFonts w:ascii="Times New Roman" w:hAnsi="Times New Roman" w:cs="Times New Roman"/>
                <w:sz w:val="24"/>
                <w:szCs w:val="24"/>
              </w:rPr>
              <w:t xml:space="preserve"> веке. </w:t>
            </w:r>
            <w:r w:rsidR="00CC4C04"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441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6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AD01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Повторительно – обобщающий урок по темам: «Россия при Павле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», «Культурное пространство Российской империи в 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XVIII</w:t>
            </w: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веке»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75125" w:rsidRPr="00AD019F" w:rsidTr="00AD019F">
        <w:trPr>
          <w:trHeight w:val="250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67-68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Наш край в конце XVII – XVIII веке</w:t>
            </w:r>
            <w:r w:rsidR="00CC4C0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 Семинар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5125" w:rsidRPr="00AD019F" w:rsidRDefault="00175125" w:rsidP="00175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D01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</w:tbl>
    <w:p w:rsidR="00F21103" w:rsidRPr="00AD019F" w:rsidRDefault="00F21103" w:rsidP="00CC4C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sectPr w:rsidR="00F21103" w:rsidRPr="00AD019F" w:rsidSect="00AD019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E60" w:rsidRDefault="00352E60" w:rsidP="005C5D3D">
      <w:pPr>
        <w:spacing w:after="0" w:line="240" w:lineRule="auto"/>
      </w:pPr>
      <w:r>
        <w:separator/>
      </w:r>
    </w:p>
  </w:endnote>
  <w:endnote w:type="continuationSeparator" w:id="0">
    <w:p w:rsidR="00352E60" w:rsidRDefault="00352E60" w:rsidP="005C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E60" w:rsidRDefault="00352E60" w:rsidP="005C5D3D">
      <w:pPr>
        <w:spacing w:after="0" w:line="240" w:lineRule="auto"/>
      </w:pPr>
      <w:r>
        <w:separator/>
      </w:r>
    </w:p>
  </w:footnote>
  <w:footnote w:type="continuationSeparator" w:id="0">
    <w:p w:rsidR="00352E60" w:rsidRDefault="00352E60" w:rsidP="005C5D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 w15:restartNumberingAfterBreak="0">
    <w:nsid w:val="034E6E56"/>
    <w:multiLevelType w:val="multilevel"/>
    <w:tmpl w:val="5FE668F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2F6ABE"/>
    <w:multiLevelType w:val="hybridMultilevel"/>
    <w:tmpl w:val="EE3896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00FC9"/>
    <w:multiLevelType w:val="hybridMultilevel"/>
    <w:tmpl w:val="BA0E44C0"/>
    <w:lvl w:ilvl="0" w:tplc="668C88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3D1B1C"/>
    <w:multiLevelType w:val="hybridMultilevel"/>
    <w:tmpl w:val="09BA63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705E4"/>
    <w:multiLevelType w:val="hybridMultilevel"/>
    <w:tmpl w:val="3BB4BFC0"/>
    <w:lvl w:ilvl="0" w:tplc="F4F4B81C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0C7274"/>
    <w:multiLevelType w:val="hybridMultilevel"/>
    <w:tmpl w:val="30F2403A"/>
    <w:lvl w:ilvl="0" w:tplc="6A941E7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538"/>
    <w:rsid w:val="000031B0"/>
    <w:rsid w:val="000043AB"/>
    <w:rsid w:val="00004C5D"/>
    <w:rsid w:val="00010B2D"/>
    <w:rsid w:val="000235BC"/>
    <w:rsid w:val="00024133"/>
    <w:rsid w:val="00027DC2"/>
    <w:rsid w:val="0004475E"/>
    <w:rsid w:val="000469A1"/>
    <w:rsid w:val="0005164E"/>
    <w:rsid w:val="0005298A"/>
    <w:rsid w:val="00054242"/>
    <w:rsid w:val="00056003"/>
    <w:rsid w:val="00061D81"/>
    <w:rsid w:val="000641E1"/>
    <w:rsid w:val="00066639"/>
    <w:rsid w:val="00071586"/>
    <w:rsid w:val="00091257"/>
    <w:rsid w:val="000A2ECC"/>
    <w:rsid w:val="000C7B3E"/>
    <w:rsid w:val="000D25A6"/>
    <w:rsid w:val="000D3D12"/>
    <w:rsid w:val="000D6ADC"/>
    <w:rsid w:val="000D7301"/>
    <w:rsid w:val="000D7337"/>
    <w:rsid w:val="000E1DE1"/>
    <w:rsid w:val="000E687E"/>
    <w:rsid w:val="000F638F"/>
    <w:rsid w:val="00104ACE"/>
    <w:rsid w:val="001069F4"/>
    <w:rsid w:val="00106FC7"/>
    <w:rsid w:val="00113F49"/>
    <w:rsid w:val="001171AD"/>
    <w:rsid w:val="001213F1"/>
    <w:rsid w:val="00122F37"/>
    <w:rsid w:val="00124B4D"/>
    <w:rsid w:val="00140286"/>
    <w:rsid w:val="001446A6"/>
    <w:rsid w:val="00154349"/>
    <w:rsid w:val="001559A8"/>
    <w:rsid w:val="00156F76"/>
    <w:rsid w:val="00157D41"/>
    <w:rsid w:val="00164608"/>
    <w:rsid w:val="00166134"/>
    <w:rsid w:val="0016644D"/>
    <w:rsid w:val="00175125"/>
    <w:rsid w:val="0017692C"/>
    <w:rsid w:val="00181585"/>
    <w:rsid w:val="001876DD"/>
    <w:rsid w:val="00196A3E"/>
    <w:rsid w:val="001A7088"/>
    <w:rsid w:val="001B0226"/>
    <w:rsid w:val="001C295A"/>
    <w:rsid w:val="001C43A7"/>
    <w:rsid w:val="001C706C"/>
    <w:rsid w:val="001D1435"/>
    <w:rsid w:val="001D60C1"/>
    <w:rsid w:val="001F0A83"/>
    <w:rsid w:val="001F2B6C"/>
    <w:rsid w:val="001F6EE9"/>
    <w:rsid w:val="0020615E"/>
    <w:rsid w:val="002228D1"/>
    <w:rsid w:val="002315B3"/>
    <w:rsid w:val="00233681"/>
    <w:rsid w:val="00244DCB"/>
    <w:rsid w:val="00246B91"/>
    <w:rsid w:val="00247927"/>
    <w:rsid w:val="00251B62"/>
    <w:rsid w:val="00253171"/>
    <w:rsid w:val="002542C7"/>
    <w:rsid w:val="00282DDC"/>
    <w:rsid w:val="00287C8B"/>
    <w:rsid w:val="0029059C"/>
    <w:rsid w:val="00294F18"/>
    <w:rsid w:val="002A2E4A"/>
    <w:rsid w:val="002B6EBF"/>
    <w:rsid w:val="002C1CCC"/>
    <w:rsid w:val="002C20E7"/>
    <w:rsid w:val="002D351F"/>
    <w:rsid w:val="002F784E"/>
    <w:rsid w:val="003078F7"/>
    <w:rsid w:val="00317470"/>
    <w:rsid w:val="00317EB5"/>
    <w:rsid w:val="00320E59"/>
    <w:rsid w:val="003371CA"/>
    <w:rsid w:val="00340357"/>
    <w:rsid w:val="003412D3"/>
    <w:rsid w:val="003420E8"/>
    <w:rsid w:val="00344C94"/>
    <w:rsid w:val="00350A0E"/>
    <w:rsid w:val="00352D78"/>
    <w:rsid w:val="00352E60"/>
    <w:rsid w:val="00354729"/>
    <w:rsid w:val="00354D38"/>
    <w:rsid w:val="00360874"/>
    <w:rsid w:val="0036184C"/>
    <w:rsid w:val="003651A1"/>
    <w:rsid w:val="00366B6E"/>
    <w:rsid w:val="00397C50"/>
    <w:rsid w:val="003A1453"/>
    <w:rsid w:val="003B0C60"/>
    <w:rsid w:val="003B38A1"/>
    <w:rsid w:val="003B5077"/>
    <w:rsid w:val="003C0675"/>
    <w:rsid w:val="003C3CB2"/>
    <w:rsid w:val="003C420E"/>
    <w:rsid w:val="003E30E3"/>
    <w:rsid w:val="003E6092"/>
    <w:rsid w:val="003F4560"/>
    <w:rsid w:val="00402CF5"/>
    <w:rsid w:val="00403D32"/>
    <w:rsid w:val="00404968"/>
    <w:rsid w:val="00407D2D"/>
    <w:rsid w:val="004242BD"/>
    <w:rsid w:val="00441627"/>
    <w:rsid w:val="00447DD2"/>
    <w:rsid w:val="00451EA5"/>
    <w:rsid w:val="00465D74"/>
    <w:rsid w:val="004678E3"/>
    <w:rsid w:val="004768B2"/>
    <w:rsid w:val="00477693"/>
    <w:rsid w:val="00480344"/>
    <w:rsid w:val="0048037B"/>
    <w:rsid w:val="00483218"/>
    <w:rsid w:val="00484453"/>
    <w:rsid w:val="00494ADA"/>
    <w:rsid w:val="00497578"/>
    <w:rsid w:val="004B038C"/>
    <w:rsid w:val="004C0EF2"/>
    <w:rsid w:val="004D0ADB"/>
    <w:rsid w:val="004E0B18"/>
    <w:rsid w:val="004E17F5"/>
    <w:rsid w:val="004E2D26"/>
    <w:rsid w:val="004E77DD"/>
    <w:rsid w:val="004E78A7"/>
    <w:rsid w:val="004F7A6D"/>
    <w:rsid w:val="0050082C"/>
    <w:rsid w:val="00505C8E"/>
    <w:rsid w:val="00511A54"/>
    <w:rsid w:val="00514DD7"/>
    <w:rsid w:val="00517D7F"/>
    <w:rsid w:val="005226B7"/>
    <w:rsid w:val="00523CE0"/>
    <w:rsid w:val="00525BCD"/>
    <w:rsid w:val="00527C32"/>
    <w:rsid w:val="00530307"/>
    <w:rsid w:val="0053294C"/>
    <w:rsid w:val="00534506"/>
    <w:rsid w:val="005355A5"/>
    <w:rsid w:val="00541137"/>
    <w:rsid w:val="0054422C"/>
    <w:rsid w:val="00545076"/>
    <w:rsid w:val="00547CC5"/>
    <w:rsid w:val="0055454C"/>
    <w:rsid w:val="00555CFD"/>
    <w:rsid w:val="0056277E"/>
    <w:rsid w:val="00570F82"/>
    <w:rsid w:val="0057334A"/>
    <w:rsid w:val="0057512B"/>
    <w:rsid w:val="00575AB8"/>
    <w:rsid w:val="00584D07"/>
    <w:rsid w:val="00586956"/>
    <w:rsid w:val="005909C9"/>
    <w:rsid w:val="00594CEF"/>
    <w:rsid w:val="005973DC"/>
    <w:rsid w:val="005975BD"/>
    <w:rsid w:val="005976F5"/>
    <w:rsid w:val="005A0BFB"/>
    <w:rsid w:val="005B1AF6"/>
    <w:rsid w:val="005B29A6"/>
    <w:rsid w:val="005B67D5"/>
    <w:rsid w:val="005C00ED"/>
    <w:rsid w:val="005C5D3D"/>
    <w:rsid w:val="005E6D20"/>
    <w:rsid w:val="005E7833"/>
    <w:rsid w:val="005F2DE0"/>
    <w:rsid w:val="00602326"/>
    <w:rsid w:val="00605FA2"/>
    <w:rsid w:val="00606A9C"/>
    <w:rsid w:val="00610BA8"/>
    <w:rsid w:val="006113CF"/>
    <w:rsid w:val="00613DB6"/>
    <w:rsid w:val="00615876"/>
    <w:rsid w:val="00623BE2"/>
    <w:rsid w:val="006243CB"/>
    <w:rsid w:val="00633B8B"/>
    <w:rsid w:val="00640ABC"/>
    <w:rsid w:val="006626C7"/>
    <w:rsid w:val="00663CA0"/>
    <w:rsid w:val="00680A04"/>
    <w:rsid w:val="00681AA6"/>
    <w:rsid w:val="00683758"/>
    <w:rsid w:val="00684D6F"/>
    <w:rsid w:val="00695674"/>
    <w:rsid w:val="006A0CC8"/>
    <w:rsid w:val="006A5253"/>
    <w:rsid w:val="006A5E40"/>
    <w:rsid w:val="006B5126"/>
    <w:rsid w:val="006B569F"/>
    <w:rsid w:val="006B63DC"/>
    <w:rsid w:val="006C1932"/>
    <w:rsid w:val="006C284F"/>
    <w:rsid w:val="006D4DC5"/>
    <w:rsid w:val="006E7842"/>
    <w:rsid w:val="006F5822"/>
    <w:rsid w:val="006F6CC9"/>
    <w:rsid w:val="0071158D"/>
    <w:rsid w:val="0071169C"/>
    <w:rsid w:val="0071174E"/>
    <w:rsid w:val="00715EFE"/>
    <w:rsid w:val="0072301D"/>
    <w:rsid w:val="00730FB0"/>
    <w:rsid w:val="00731216"/>
    <w:rsid w:val="00733AB8"/>
    <w:rsid w:val="00737456"/>
    <w:rsid w:val="00741D86"/>
    <w:rsid w:val="0074663E"/>
    <w:rsid w:val="00751B93"/>
    <w:rsid w:val="00753B6D"/>
    <w:rsid w:val="00761E9F"/>
    <w:rsid w:val="00762834"/>
    <w:rsid w:val="00774EEF"/>
    <w:rsid w:val="00791ECF"/>
    <w:rsid w:val="0079209A"/>
    <w:rsid w:val="00796729"/>
    <w:rsid w:val="007970F7"/>
    <w:rsid w:val="007A3101"/>
    <w:rsid w:val="007A44F1"/>
    <w:rsid w:val="007B5814"/>
    <w:rsid w:val="007C17E2"/>
    <w:rsid w:val="007C4908"/>
    <w:rsid w:val="007C51C7"/>
    <w:rsid w:val="007C5F5F"/>
    <w:rsid w:val="007D60B1"/>
    <w:rsid w:val="007E0EB2"/>
    <w:rsid w:val="007F0358"/>
    <w:rsid w:val="007F1C8E"/>
    <w:rsid w:val="007F23C8"/>
    <w:rsid w:val="0080157F"/>
    <w:rsid w:val="00801F22"/>
    <w:rsid w:val="00803839"/>
    <w:rsid w:val="00803D07"/>
    <w:rsid w:val="00807E07"/>
    <w:rsid w:val="00811E1F"/>
    <w:rsid w:val="0082090D"/>
    <w:rsid w:val="00830616"/>
    <w:rsid w:val="00831A3C"/>
    <w:rsid w:val="00863AD0"/>
    <w:rsid w:val="00865EF6"/>
    <w:rsid w:val="00872684"/>
    <w:rsid w:val="00873127"/>
    <w:rsid w:val="008769EB"/>
    <w:rsid w:val="00882F6B"/>
    <w:rsid w:val="00890D0F"/>
    <w:rsid w:val="008911BE"/>
    <w:rsid w:val="00891EF3"/>
    <w:rsid w:val="008B14A9"/>
    <w:rsid w:val="008B4D1E"/>
    <w:rsid w:val="008B5AA8"/>
    <w:rsid w:val="008C38BB"/>
    <w:rsid w:val="008E66DE"/>
    <w:rsid w:val="008F386D"/>
    <w:rsid w:val="008F4FC4"/>
    <w:rsid w:val="008F6464"/>
    <w:rsid w:val="009109FD"/>
    <w:rsid w:val="00914618"/>
    <w:rsid w:val="00920D7E"/>
    <w:rsid w:val="00922E67"/>
    <w:rsid w:val="009266E2"/>
    <w:rsid w:val="009276F8"/>
    <w:rsid w:val="00932955"/>
    <w:rsid w:val="00933E2F"/>
    <w:rsid w:val="00944498"/>
    <w:rsid w:val="00954EBC"/>
    <w:rsid w:val="0096002C"/>
    <w:rsid w:val="0097017E"/>
    <w:rsid w:val="00971979"/>
    <w:rsid w:val="0097738E"/>
    <w:rsid w:val="009A291A"/>
    <w:rsid w:val="009A56C9"/>
    <w:rsid w:val="009A64AE"/>
    <w:rsid w:val="009A7538"/>
    <w:rsid w:val="009B501A"/>
    <w:rsid w:val="009B5C49"/>
    <w:rsid w:val="009B70C9"/>
    <w:rsid w:val="009C0999"/>
    <w:rsid w:val="009D136D"/>
    <w:rsid w:val="009D6E37"/>
    <w:rsid w:val="009E035B"/>
    <w:rsid w:val="009E1767"/>
    <w:rsid w:val="009E515F"/>
    <w:rsid w:val="009E7C7D"/>
    <w:rsid w:val="00A00263"/>
    <w:rsid w:val="00A00643"/>
    <w:rsid w:val="00A04565"/>
    <w:rsid w:val="00A11CA8"/>
    <w:rsid w:val="00A11EF9"/>
    <w:rsid w:val="00A14C25"/>
    <w:rsid w:val="00A23FF3"/>
    <w:rsid w:val="00A36B9B"/>
    <w:rsid w:val="00A51A22"/>
    <w:rsid w:val="00A647B2"/>
    <w:rsid w:val="00A70AD6"/>
    <w:rsid w:val="00A748ED"/>
    <w:rsid w:val="00A8371B"/>
    <w:rsid w:val="00A8412A"/>
    <w:rsid w:val="00A84238"/>
    <w:rsid w:val="00A909DB"/>
    <w:rsid w:val="00A9638A"/>
    <w:rsid w:val="00A97F25"/>
    <w:rsid w:val="00AA0012"/>
    <w:rsid w:val="00AA6FE0"/>
    <w:rsid w:val="00AA7E47"/>
    <w:rsid w:val="00AB11DE"/>
    <w:rsid w:val="00AB32EC"/>
    <w:rsid w:val="00AD019F"/>
    <w:rsid w:val="00AE1D0C"/>
    <w:rsid w:val="00AE2B1F"/>
    <w:rsid w:val="00AF089F"/>
    <w:rsid w:val="00AF4588"/>
    <w:rsid w:val="00B00B18"/>
    <w:rsid w:val="00B1668B"/>
    <w:rsid w:val="00B35FE3"/>
    <w:rsid w:val="00B406BB"/>
    <w:rsid w:val="00B412C6"/>
    <w:rsid w:val="00B46170"/>
    <w:rsid w:val="00B46921"/>
    <w:rsid w:val="00B5312A"/>
    <w:rsid w:val="00B55C0B"/>
    <w:rsid w:val="00B57B03"/>
    <w:rsid w:val="00B60325"/>
    <w:rsid w:val="00B71A8F"/>
    <w:rsid w:val="00B740AF"/>
    <w:rsid w:val="00B76315"/>
    <w:rsid w:val="00B86096"/>
    <w:rsid w:val="00B878B8"/>
    <w:rsid w:val="00B910BF"/>
    <w:rsid w:val="00B9573F"/>
    <w:rsid w:val="00B97546"/>
    <w:rsid w:val="00BA3862"/>
    <w:rsid w:val="00BA519E"/>
    <w:rsid w:val="00BA7941"/>
    <w:rsid w:val="00BB0739"/>
    <w:rsid w:val="00BE02E8"/>
    <w:rsid w:val="00BE2A3A"/>
    <w:rsid w:val="00BE4ACE"/>
    <w:rsid w:val="00BF5E22"/>
    <w:rsid w:val="00C021A0"/>
    <w:rsid w:val="00C038A6"/>
    <w:rsid w:val="00C05FF8"/>
    <w:rsid w:val="00C13A41"/>
    <w:rsid w:val="00C24CE3"/>
    <w:rsid w:val="00C31504"/>
    <w:rsid w:val="00C40803"/>
    <w:rsid w:val="00C50B4F"/>
    <w:rsid w:val="00C51E1F"/>
    <w:rsid w:val="00C623BE"/>
    <w:rsid w:val="00C65553"/>
    <w:rsid w:val="00C67B37"/>
    <w:rsid w:val="00C73107"/>
    <w:rsid w:val="00C7349C"/>
    <w:rsid w:val="00C76364"/>
    <w:rsid w:val="00C76781"/>
    <w:rsid w:val="00C90BEC"/>
    <w:rsid w:val="00C91874"/>
    <w:rsid w:val="00CA191D"/>
    <w:rsid w:val="00CA7081"/>
    <w:rsid w:val="00CB02FB"/>
    <w:rsid w:val="00CB2382"/>
    <w:rsid w:val="00CC4C04"/>
    <w:rsid w:val="00CD234E"/>
    <w:rsid w:val="00CD2943"/>
    <w:rsid w:val="00CD3C21"/>
    <w:rsid w:val="00CD44B1"/>
    <w:rsid w:val="00CD6BC3"/>
    <w:rsid w:val="00CE7538"/>
    <w:rsid w:val="00CF07A4"/>
    <w:rsid w:val="00CF5B7A"/>
    <w:rsid w:val="00CF6D61"/>
    <w:rsid w:val="00D16587"/>
    <w:rsid w:val="00D16E49"/>
    <w:rsid w:val="00D2097D"/>
    <w:rsid w:val="00D22E26"/>
    <w:rsid w:val="00D3197D"/>
    <w:rsid w:val="00D33D60"/>
    <w:rsid w:val="00D3490C"/>
    <w:rsid w:val="00D474F3"/>
    <w:rsid w:val="00D5012D"/>
    <w:rsid w:val="00D55322"/>
    <w:rsid w:val="00D57055"/>
    <w:rsid w:val="00D61A7D"/>
    <w:rsid w:val="00D63D2D"/>
    <w:rsid w:val="00D66C04"/>
    <w:rsid w:val="00D7070F"/>
    <w:rsid w:val="00D70FD0"/>
    <w:rsid w:val="00D74E5C"/>
    <w:rsid w:val="00D90ADC"/>
    <w:rsid w:val="00DA3C78"/>
    <w:rsid w:val="00DB1C89"/>
    <w:rsid w:val="00DB225C"/>
    <w:rsid w:val="00DB42F8"/>
    <w:rsid w:val="00DB73A7"/>
    <w:rsid w:val="00DC1AE1"/>
    <w:rsid w:val="00DD30DE"/>
    <w:rsid w:val="00DE0C1C"/>
    <w:rsid w:val="00DE26DF"/>
    <w:rsid w:val="00DE6551"/>
    <w:rsid w:val="00E0000C"/>
    <w:rsid w:val="00E132B0"/>
    <w:rsid w:val="00E13F14"/>
    <w:rsid w:val="00E23BED"/>
    <w:rsid w:val="00E33C74"/>
    <w:rsid w:val="00E42B6A"/>
    <w:rsid w:val="00E47E7A"/>
    <w:rsid w:val="00E50472"/>
    <w:rsid w:val="00E52EFB"/>
    <w:rsid w:val="00E53804"/>
    <w:rsid w:val="00E54939"/>
    <w:rsid w:val="00E5510A"/>
    <w:rsid w:val="00E60178"/>
    <w:rsid w:val="00E642DB"/>
    <w:rsid w:val="00E64620"/>
    <w:rsid w:val="00E8339F"/>
    <w:rsid w:val="00E8673C"/>
    <w:rsid w:val="00E870FC"/>
    <w:rsid w:val="00E95DAC"/>
    <w:rsid w:val="00EB2F19"/>
    <w:rsid w:val="00EB5E72"/>
    <w:rsid w:val="00EC2B55"/>
    <w:rsid w:val="00ED0B98"/>
    <w:rsid w:val="00ED2746"/>
    <w:rsid w:val="00ED435D"/>
    <w:rsid w:val="00ED5ADF"/>
    <w:rsid w:val="00ED6201"/>
    <w:rsid w:val="00ED73A0"/>
    <w:rsid w:val="00EE6886"/>
    <w:rsid w:val="00EF4260"/>
    <w:rsid w:val="00EF6586"/>
    <w:rsid w:val="00EF73A2"/>
    <w:rsid w:val="00F151FE"/>
    <w:rsid w:val="00F15B80"/>
    <w:rsid w:val="00F21103"/>
    <w:rsid w:val="00F2376C"/>
    <w:rsid w:val="00F264DD"/>
    <w:rsid w:val="00F344D1"/>
    <w:rsid w:val="00F42984"/>
    <w:rsid w:val="00F536E7"/>
    <w:rsid w:val="00F620DE"/>
    <w:rsid w:val="00F67E0E"/>
    <w:rsid w:val="00F72B22"/>
    <w:rsid w:val="00F735E7"/>
    <w:rsid w:val="00F75CA3"/>
    <w:rsid w:val="00F76CF6"/>
    <w:rsid w:val="00F813D4"/>
    <w:rsid w:val="00F87CC6"/>
    <w:rsid w:val="00F9290C"/>
    <w:rsid w:val="00F93112"/>
    <w:rsid w:val="00F942C9"/>
    <w:rsid w:val="00FA0166"/>
    <w:rsid w:val="00FA0F75"/>
    <w:rsid w:val="00FB62EF"/>
    <w:rsid w:val="00FC0F3F"/>
    <w:rsid w:val="00FC3CF4"/>
    <w:rsid w:val="00FD084C"/>
    <w:rsid w:val="00FD135B"/>
    <w:rsid w:val="00FD22E0"/>
    <w:rsid w:val="00FD334E"/>
    <w:rsid w:val="00FD5509"/>
    <w:rsid w:val="00FE506B"/>
    <w:rsid w:val="00FE7828"/>
    <w:rsid w:val="00FF27A2"/>
    <w:rsid w:val="00FF2F3C"/>
    <w:rsid w:val="00FF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E03D20"/>
  <w15:docId w15:val="{4DE71FF2-CC07-4FBA-8575-BEBEA26CE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5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507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2376C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1C706C"/>
  </w:style>
  <w:style w:type="paragraph" w:styleId="a7">
    <w:name w:val="Body Text Indent"/>
    <w:basedOn w:val="a"/>
    <w:link w:val="a8"/>
    <w:rsid w:val="001C706C"/>
    <w:pPr>
      <w:spacing w:after="120" w:line="240" w:lineRule="auto"/>
      <w:ind w:left="283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C706C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rsid w:val="001C706C"/>
    <w:rPr>
      <w:color w:val="0000FF"/>
      <w:u w:val="single"/>
    </w:rPr>
  </w:style>
  <w:style w:type="paragraph" w:customStyle="1" w:styleId="c10">
    <w:name w:val="c10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C706C"/>
  </w:style>
  <w:style w:type="paragraph" w:customStyle="1" w:styleId="c35">
    <w:name w:val="c35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C706C"/>
  </w:style>
  <w:style w:type="paragraph" w:customStyle="1" w:styleId="c5">
    <w:name w:val="c5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3"/>
    <w:uiPriority w:val="59"/>
    <w:rsid w:val="001C706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1C706C"/>
    <w:pPr>
      <w:spacing w:after="0" w:line="240" w:lineRule="auto"/>
    </w:pPr>
    <w:rPr>
      <w:rFonts w:eastAsia="Calibri"/>
      <w:lang w:eastAsia="en-US"/>
    </w:rPr>
  </w:style>
  <w:style w:type="table" w:customStyle="1" w:styleId="11">
    <w:name w:val="Сетка таблицы11"/>
    <w:basedOn w:val="a1"/>
    <w:next w:val="a3"/>
    <w:rsid w:val="001C706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unhideWhenUsed/>
    <w:rsid w:val="001C706C"/>
    <w:pPr>
      <w:spacing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1C706C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d">
    <w:name w:val="Normal (Web)"/>
    <w:basedOn w:val="a"/>
    <w:rsid w:val="001C706C"/>
    <w:pPr>
      <w:widowControl w:val="0"/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5C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C5D3D"/>
  </w:style>
  <w:style w:type="paragraph" w:styleId="af0">
    <w:name w:val="footer"/>
    <w:basedOn w:val="a"/>
    <w:link w:val="af1"/>
    <w:uiPriority w:val="99"/>
    <w:unhideWhenUsed/>
    <w:rsid w:val="005C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C5D3D"/>
  </w:style>
  <w:style w:type="paragraph" w:customStyle="1" w:styleId="Default">
    <w:name w:val="Default"/>
    <w:rsid w:val="005303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rsid w:val="00633B8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af2">
    <w:name w:val="Новый"/>
    <w:basedOn w:val="a"/>
    <w:rsid w:val="00154349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59620-67D7-410E-A41B-39B6F35D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3068</Words>
  <Characters>17493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Директор</cp:lastModifiedBy>
  <cp:revision>5</cp:revision>
  <cp:lastPrinted>2016-10-10T12:59:00Z</cp:lastPrinted>
  <dcterms:created xsi:type="dcterms:W3CDTF">2020-11-04T18:58:00Z</dcterms:created>
  <dcterms:modified xsi:type="dcterms:W3CDTF">2020-11-06T10:46:00Z</dcterms:modified>
</cp:coreProperties>
</file>