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F2" w:rsidRPr="003617F2" w:rsidRDefault="00CC3719" w:rsidP="003617F2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Экспедиция «Забытые герои»</w:t>
      </w:r>
    </w:p>
    <w:p w:rsidR="003617F2" w:rsidRPr="003617F2" w:rsidRDefault="00CC3719" w:rsidP="00361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lang w:eastAsia="ru-RU"/>
        </w:rPr>
        <w:t>Сводный поисковый отряд Ялуторовского района  «Салют Победы»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t xml:space="preserve"> с 20 апреля по 8 мая 2019 года </w:t>
      </w:r>
      <w:r>
        <w:rPr>
          <w:rFonts w:ascii="Arial" w:eastAsia="Times New Roman" w:hAnsi="Arial" w:cs="Arial"/>
          <w:color w:val="000000"/>
          <w:lang w:eastAsia="ru-RU"/>
        </w:rPr>
        <w:t>принимал участие в экспедиции «Забытые герои»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t>в районе урочища Кречно Новгородского района Новгородской области.</w:t>
      </w:r>
    </w:p>
    <w:p w:rsidR="003617F2" w:rsidRPr="003617F2" w:rsidRDefault="00CC3719" w:rsidP="002A52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 состав отряда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t>, участвовавшего в весенней экспедиции — 2019, входили бойцы: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br/>
        <w:t>1. Абрамов Максим, с. Киево;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br/>
      </w:r>
      <w:r w:rsidR="002A5260">
        <w:rPr>
          <w:rFonts w:ascii="Arial" w:eastAsia="Times New Roman" w:hAnsi="Arial" w:cs="Arial"/>
          <w:color w:val="000000"/>
          <w:lang w:eastAsia="ru-RU"/>
        </w:rPr>
        <w:t xml:space="preserve">и </w:t>
      </w:r>
      <w:r w:rsidR="000975F8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</w:t>
      </w:r>
      <w:bookmarkStart w:id="0" w:name="_GoBack"/>
      <w:bookmarkEnd w:id="0"/>
      <w:r w:rsidR="003617F2" w:rsidRPr="003617F2">
        <w:rPr>
          <w:rFonts w:ascii="Arial" w:eastAsia="Times New Roman" w:hAnsi="Arial" w:cs="Arial"/>
          <w:color w:val="000000"/>
          <w:lang w:eastAsia="ru-RU"/>
        </w:rPr>
        <w:t xml:space="preserve"> работам.</w:t>
      </w:r>
    </w:p>
    <w:p w:rsidR="003617F2" w:rsidRPr="003617F2" w:rsidRDefault="00CC3719" w:rsidP="00361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Наш ученик, 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t>Абрамов Максим, для которого эта экспедиция не первая, единогласно решением отряда признан лучшим поисковиком отряда «Салют Победы» с вручением ему благодарственного письма от Тюменского поискового центра.</w:t>
      </w:r>
    </w:p>
    <w:p w:rsidR="003617F2" w:rsidRPr="003617F2" w:rsidRDefault="003617F2" w:rsidP="00361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17F2">
        <w:rPr>
          <w:rFonts w:ascii="Arial" w:eastAsia="Times New Roman" w:hAnsi="Arial" w:cs="Arial"/>
          <w:color w:val="000000"/>
          <w:lang w:eastAsia="ru-RU"/>
        </w:rPr>
        <w:t>Ребята ежедневно работали с воодушевлением, сил придавало осознание того, что они делают общую для всех нас работу — поиск и увековечивание памяти бойцов и командиров Красной Армии, отдавших жизни за нашу Родину.</w:t>
      </w:r>
    </w:p>
    <w:p w:rsidR="003617F2" w:rsidRPr="003617F2" w:rsidRDefault="003617F2" w:rsidP="00361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17F2">
        <w:rPr>
          <w:rFonts w:ascii="Arial" w:eastAsia="Times New Roman" w:hAnsi="Arial" w:cs="Arial"/>
          <w:color w:val="000000"/>
          <w:lang w:eastAsia="ru-RU"/>
        </w:rPr>
        <w:t>Тюменский отряд работал в составе 60 человек, всего в экспедиции приняли участие свыше 100 поисковиков, а так же бойцы поискового батальона.</w:t>
      </w:r>
    </w:p>
    <w:p w:rsidR="003617F2" w:rsidRPr="003617F2" w:rsidRDefault="003617F2" w:rsidP="00361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617F2">
        <w:rPr>
          <w:rFonts w:ascii="Arial" w:eastAsia="Times New Roman" w:hAnsi="Arial" w:cs="Arial"/>
          <w:color w:val="000000"/>
          <w:lang w:eastAsia="ru-RU"/>
        </w:rPr>
        <w:t>По итогам работ экспедицией были подняты и подготовлены к погребению останки 110 бойцов и командиров Красной Армии, останки трёх гражданских жителей — женщины и детей, погребённых в войну вместе с бойцами РККА. При военнослужащих найдены две именные ложки, девять солдатских смертных медальонов находятся на экспертизе.</w:t>
      </w:r>
    </w:p>
    <w:p w:rsidR="003617F2" w:rsidRPr="003617F2" w:rsidRDefault="00CC3719" w:rsidP="003617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617F2" w:rsidRPr="003617F2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617F2" w:rsidRPr="003617F2">
        <w:rPr>
          <w:rFonts w:ascii="Arial" w:eastAsia="Times New Roman" w:hAnsi="Arial" w:cs="Arial"/>
          <w:noProof/>
          <w:color w:val="2E78BC"/>
          <w:lang w:eastAsia="ru-RU"/>
        </w:rPr>
        <w:drawing>
          <wp:inline distT="0" distB="0" distL="0" distR="0">
            <wp:extent cx="5105400" cy="2816944"/>
            <wp:effectExtent l="0" t="0" r="0" b="2540"/>
            <wp:docPr id="1" name="Рисунок 1" descr="im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002" cy="282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15" w:rsidRPr="00CC3719" w:rsidRDefault="000975F8"/>
    <w:sectPr w:rsidR="00581D15" w:rsidRPr="00CC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F2"/>
    <w:rsid w:val="000975F8"/>
    <w:rsid w:val="002A5260"/>
    <w:rsid w:val="003617F2"/>
    <w:rsid w:val="004D4E77"/>
    <w:rsid w:val="00552E05"/>
    <w:rsid w:val="00B647AD"/>
    <w:rsid w:val="00C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4F29"/>
  <w15:chartTrackingRefBased/>
  <w15:docId w15:val="{0985D31C-190B-4B5D-85CD-39D1387E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1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17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etelino.depon72.ru/wp-content/uploads/sites/193/2019/05/image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2019-05-24T15:36:00Z</dcterms:created>
  <dcterms:modified xsi:type="dcterms:W3CDTF">2019-05-24T15:44:00Z</dcterms:modified>
</cp:coreProperties>
</file>