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</w:p>
    <w:p w:rsidR="007E57BF" w:rsidRPr="00AE69E4" w:rsidRDefault="004B45A6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  <w:r w:rsidRPr="004B45A6">
        <w:rPr>
          <w:b/>
          <w:noProof/>
          <w:color w:val="auto"/>
        </w:rPr>
        <w:drawing>
          <wp:inline distT="0" distB="0" distL="0" distR="0">
            <wp:extent cx="6645910" cy="2845877"/>
            <wp:effectExtent l="0" t="0" r="2540" b="0"/>
            <wp:docPr id="1" name="Рисунок 1" descr="G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</w:p>
    <w:p w:rsidR="007E57BF" w:rsidRPr="00AE69E4" w:rsidRDefault="007E57BF" w:rsidP="004B45A6">
      <w:pPr>
        <w:kinsoku w:val="0"/>
        <w:overflowPunct w:val="0"/>
        <w:spacing w:before="77"/>
        <w:contextualSpacing/>
        <w:textAlignment w:val="baseline"/>
        <w:rPr>
          <w:b/>
          <w:color w:val="auto"/>
          <w:sz w:val="36"/>
          <w:szCs w:val="36"/>
        </w:rPr>
      </w:pP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7E57BF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РАБОЧАЯ ПРОГРАММА </w:t>
      </w:r>
    </w:p>
    <w:p w:rsidR="004B45A6" w:rsidRDefault="004B45A6" w:rsidP="004B45A6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6"/>
          <w:szCs w:val="36"/>
          <w:u w:val="single"/>
        </w:rPr>
      </w:pPr>
      <w:proofErr w:type="gramStart"/>
      <w:r w:rsidRPr="00AE69E4">
        <w:rPr>
          <w:color w:val="auto"/>
          <w:sz w:val="36"/>
          <w:szCs w:val="36"/>
          <w:u w:val="single"/>
        </w:rPr>
        <w:t>по</w:t>
      </w:r>
      <w:proofErr w:type="gramEnd"/>
      <w:r w:rsidRPr="00AE69E4">
        <w:rPr>
          <w:color w:val="auto"/>
          <w:sz w:val="36"/>
          <w:szCs w:val="36"/>
          <w:u w:val="single"/>
        </w:rPr>
        <w:t xml:space="preserve"> </w:t>
      </w:r>
      <w:r>
        <w:rPr>
          <w:color w:val="auto"/>
          <w:sz w:val="36"/>
          <w:szCs w:val="36"/>
          <w:u w:val="single"/>
        </w:rPr>
        <w:t>о</w:t>
      </w:r>
      <w:r>
        <w:rPr>
          <w:color w:val="auto"/>
          <w:sz w:val="36"/>
          <w:szCs w:val="36"/>
          <w:u w:val="single"/>
        </w:rPr>
        <w:t>бществознанию (</w:t>
      </w:r>
      <w:r>
        <w:rPr>
          <w:color w:val="auto"/>
          <w:sz w:val="36"/>
          <w:szCs w:val="36"/>
          <w:u w:val="single"/>
        </w:rPr>
        <w:t>базовый уровень</w:t>
      </w:r>
      <w:r>
        <w:rPr>
          <w:color w:val="auto"/>
          <w:sz w:val="36"/>
          <w:szCs w:val="36"/>
          <w:u w:val="single"/>
        </w:rPr>
        <w:t>)</w:t>
      </w:r>
    </w:p>
    <w:p w:rsidR="004B45A6" w:rsidRPr="004B45A6" w:rsidRDefault="004B45A6" w:rsidP="004B45A6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6"/>
          <w:szCs w:val="36"/>
          <w:u w:val="single"/>
        </w:rPr>
      </w:pPr>
      <w:r w:rsidRPr="00AE69E4">
        <w:rPr>
          <w:color w:val="auto"/>
          <w:sz w:val="36"/>
          <w:szCs w:val="36"/>
          <w:u w:val="single"/>
        </w:rPr>
        <w:t xml:space="preserve"> </w:t>
      </w:r>
      <w:proofErr w:type="gramStart"/>
      <w:r w:rsidRPr="00AE69E4">
        <w:rPr>
          <w:color w:val="auto"/>
          <w:sz w:val="36"/>
          <w:szCs w:val="36"/>
          <w:u w:val="single"/>
        </w:rPr>
        <w:t xml:space="preserve">в  </w:t>
      </w:r>
      <w:r>
        <w:rPr>
          <w:color w:val="auto"/>
          <w:sz w:val="36"/>
          <w:szCs w:val="36"/>
          <w:u w:val="single"/>
        </w:rPr>
        <w:t>10</w:t>
      </w:r>
      <w:proofErr w:type="gramEnd"/>
      <w:r>
        <w:rPr>
          <w:color w:val="auto"/>
          <w:sz w:val="36"/>
          <w:szCs w:val="36"/>
          <w:u w:val="single"/>
        </w:rPr>
        <w:t xml:space="preserve"> </w:t>
      </w:r>
      <w:r w:rsidRPr="00AE69E4">
        <w:rPr>
          <w:color w:val="auto"/>
          <w:sz w:val="36"/>
          <w:szCs w:val="36"/>
          <w:u w:val="single"/>
        </w:rPr>
        <w:t xml:space="preserve">классе </w:t>
      </w:r>
    </w:p>
    <w:p w:rsidR="007E57BF" w:rsidRPr="004B45A6" w:rsidRDefault="004B45A6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6"/>
          <w:szCs w:val="36"/>
        </w:rPr>
      </w:pPr>
      <w:r w:rsidRPr="004B45A6">
        <w:rPr>
          <w:color w:val="auto"/>
          <w:sz w:val="36"/>
          <w:szCs w:val="36"/>
        </w:rPr>
        <w:t>(</w:t>
      </w:r>
      <w:proofErr w:type="gramStart"/>
      <w:r w:rsidRPr="004B45A6">
        <w:rPr>
          <w:color w:val="auto"/>
          <w:sz w:val="36"/>
          <w:szCs w:val="36"/>
        </w:rPr>
        <w:t>среднее</w:t>
      </w:r>
      <w:proofErr w:type="gramEnd"/>
      <w:r w:rsidR="00FE243A" w:rsidRPr="004B45A6">
        <w:rPr>
          <w:color w:val="auto"/>
          <w:sz w:val="36"/>
          <w:szCs w:val="36"/>
        </w:rPr>
        <w:t xml:space="preserve"> </w:t>
      </w:r>
      <w:r w:rsidRPr="004B45A6">
        <w:rPr>
          <w:color w:val="auto"/>
          <w:sz w:val="36"/>
          <w:szCs w:val="36"/>
        </w:rPr>
        <w:t>общее образование)</w:t>
      </w:r>
      <w:r>
        <w:rPr>
          <w:color w:val="auto"/>
          <w:sz w:val="36"/>
          <w:szCs w:val="36"/>
        </w:rPr>
        <w:t xml:space="preserve"> </w:t>
      </w:r>
      <w:r w:rsidR="007E57BF" w:rsidRPr="004B45A6">
        <w:rPr>
          <w:color w:val="auto"/>
          <w:sz w:val="36"/>
          <w:szCs w:val="36"/>
        </w:rPr>
        <w:t xml:space="preserve">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position w:val="10"/>
          <w:sz w:val="36"/>
          <w:szCs w:val="36"/>
          <w:vertAlign w:val="superscript"/>
        </w:rPr>
      </w:pPr>
      <w:r w:rsidRPr="00AE69E4">
        <w:rPr>
          <w:b/>
          <w:color w:val="auto"/>
          <w:sz w:val="36"/>
          <w:szCs w:val="36"/>
        </w:rPr>
        <w:t xml:space="preserve">                                            </w:t>
      </w:r>
    </w:p>
    <w:p w:rsidR="007E57BF" w:rsidRPr="00AE69E4" w:rsidRDefault="007E57BF" w:rsidP="00AE69E4">
      <w:pPr>
        <w:tabs>
          <w:tab w:val="left" w:pos="6915"/>
        </w:tabs>
        <w:kinsoku w:val="0"/>
        <w:overflowPunct w:val="0"/>
        <w:spacing w:before="77"/>
        <w:ind w:left="547" w:hanging="547"/>
        <w:contextualSpacing/>
        <w:jc w:val="right"/>
        <w:textAlignment w:val="baseline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Составитель</w:t>
      </w:r>
      <w:r w:rsidR="004B45A6">
        <w:rPr>
          <w:position w:val="10"/>
          <w:sz w:val="36"/>
          <w:szCs w:val="36"/>
          <w:vertAlign w:val="superscript"/>
        </w:rPr>
        <w:t>: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Говоруха Иван Вячеславович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учитель истории обществознания и ОБЖ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proofErr w:type="gramStart"/>
      <w:r w:rsidRPr="00AE69E4">
        <w:rPr>
          <w:position w:val="10"/>
          <w:sz w:val="36"/>
          <w:szCs w:val="36"/>
          <w:vertAlign w:val="superscript"/>
        </w:rPr>
        <w:t>высшая</w:t>
      </w:r>
      <w:proofErr w:type="gramEnd"/>
      <w:r w:rsidRPr="00AE69E4">
        <w:rPr>
          <w:position w:val="10"/>
          <w:sz w:val="36"/>
          <w:szCs w:val="36"/>
          <w:vertAlign w:val="superscript"/>
        </w:rPr>
        <w:t xml:space="preserve"> </w:t>
      </w:r>
      <w:r w:rsidR="004B45A6">
        <w:rPr>
          <w:position w:val="10"/>
          <w:sz w:val="36"/>
          <w:szCs w:val="36"/>
          <w:vertAlign w:val="superscript"/>
        </w:rPr>
        <w:t xml:space="preserve">квалификационная </w:t>
      </w:r>
      <w:r w:rsidRPr="00AE69E4">
        <w:rPr>
          <w:position w:val="10"/>
          <w:sz w:val="36"/>
          <w:szCs w:val="36"/>
          <w:vertAlign w:val="superscript"/>
        </w:rPr>
        <w:t>категория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4B45A6" w:rsidRDefault="004B45A6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4B45A6" w:rsidRDefault="004B45A6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4B45A6" w:rsidRPr="00AE69E4" w:rsidRDefault="004B45A6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CB1296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  <w:proofErr w:type="gramStart"/>
      <w:r w:rsidRPr="00AE69E4">
        <w:rPr>
          <w:position w:val="10"/>
          <w:sz w:val="36"/>
          <w:szCs w:val="36"/>
          <w:vertAlign w:val="superscript"/>
        </w:rPr>
        <w:t>20</w:t>
      </w:r>
      <w:r w:rsidR="008845E9">
        <w:rPr>
          <w:position w:val="10"/>
          <w:sz w:val="36"/>
          <w:szCs w:val="36"/>
          <w:vertAlign w:val="superscript"/>
        </w:rPr>
        <w:t>20</w:t>
      </w:r>
      <w:r w:rsidR="004B45A6">
        <w:rPr>
          <w:position w:val="10"/>
          <w:sz w:val="36"/>
          <w:szCs w:val="36"/>
          <w:vertAlign w:val="superscript"/>
        </w:rPr>
        <w:t xml:space="preserve"> </w:t>
      </w:r>
      <w:r w:rsidRPr="00AE69E4">
        <w:rPr>
          <w:position w:val="10"/>
          <w:sz w:val="36"/>
          <w:szCs w:val="36"/>
          <w:vertAlign w:val="superscript"/>
        </w:rPr>
        <w:t xml:space="preserve"> год</w:t>
      </w:r>
      <w:proofErr w:type="gramEnd"/>
    </w:p>
    <w:p w:rsidR="00AE69E4" w:rsidRDefault="00AE69E4" w:rsidP="00AE69E4">
      <w:pPr>
        <w:ind w:left="284" w:firstLine="283"/>
        <w:contextualSpacing/>
        <w:jc w:val="center"/>
        <w:rPr>
          <w:b/>
        </w:rPr>
      </w:pPr>
    </w:p>
    <w:p w:rsidR="00AE69E4" w:rsidRDefault="00AE69E4" w:rsidP="00AE69E4">
      <w:pPr>
        <w:contextualSpacing/>
        <w:rPr>
          <w:b/>
        </w:rPr>
      </w:pPr>
    </w:p>
    <w:p w:rsidR="00C947D6" w:rsidRPr="00161E68" w:rsidRDefault="00C947D6" w:rsidP="00AE69E4">
      <w:pPr>
        <w:ind w:left="284" w:firstLine="283"/>
        <w:contextualSpacing/>
        <w:jc w:val="center"/>
        <w:rPr>
          <w:b/>
        </w:rPr>
      </w:pPr>
      <w:r w:rsidRPr="00161E68">
        <w:rPr>
          <w:b/>
        </w:rPr>
        <w:t>Планируемые результаты о</w:t>
      </w:r>
      <w:r w:rsidR="004B45A6">
        <w:rPr>
          <w:b/>
        </w:rPr>
        <w:t>своения учебного предмета «Обществознание»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 xml:space="preserve">ФГОС </w:t>
      </w:r>
      <w:r w:rsidR="00FE243A" w:rsidRPr="00161E68">
        <w:rPr>
          <w:spacing w:val="1"/>
        </w:rPr>
        <w:t xml:space="preserve">среднего </w:t>
      </w:r>
      <w:r w:rsidRPr="00161E68">
        <w:rPr>
          <w:spacing w:val="1"/>
        </w:rPr>
        <w:t xml:space="preserve">общего образования устанавливает требования </w:t>
      </w:r>
      <w:proofErr w:type="gramStart"/>
      <w:r w:rsidRPr="00161E68">
        <w:rPr>
          <w:spacing w:val="1"/>
        </w:rPr>
        <w:t>к  результатам</w:t>
      </w:r>
      <w:proofErr w:type="gramEnd"/>
      <w:r w:rsidRPr="00161E68">
        <w:rPr>
          <w:spacing w:val="1"/>
        </w:rPr>
        <w:t xml:space="preserve"> освоения  учебного предмета: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>– личностным;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 xml:space="preserve">– </w:t>
      </w:r>
      <w:proofErr w:type="spellStart"/>
      <w:r w:rsidRPr="00161E68">
        <w:rPr>
          <w:spacing w:val="1"/>
        </w:rPr>
        <w:t>метапредметным</w:t>
      </w:r>
      <w:proofErr w:type="spellEnd"/>
      <w:r w:rsidRPr="00161E68">
        <w:rPr>
          <w:spacing w:val="1"/>
        </w:rPr>
        <w:t>;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>– предметным.</w:t>
      </w:r>
    </w:p>
    <w:p w:rsidR="00C947D6" w:rsidRPr="00161E68" w:rsidRDefault="00C947D6" w:rsidP="00AE69E4">
      <w:pPr>
        <w:ind w:left="284" w:firstLine="283"/>
        <w:contextualSpacing/>
        <w:jc w:val="both"/>
      </w:pPr>
      <w:r w:rsidRPr="00161E68">
        <w:t xml:space="preserve">В таблице 1 представлены планируемые результаты – личностные и </w:t>
      </w:r>
      <w:proofErr w:type="spellStart"/>
      <w:r w:rsidRPr="00161E68">
        <w:t>метапредметные</w:t>
      </w:r>
      <w:proofErr w:type="spellEnd"/>
      <w:r w:rsidRPr="00161E68">
        <w:t xml:space="preserve"> по учебному предмету «</w:t>
      </w:r>
      <w:r w:rsidR="003E5590" w:rsidRPr="00161E68">
        <w:t>Обществознание: базовый уровень</w:t>
      </w:r>
      <w:r w:rsidRPr="00161E68">
        <w:t>».</w:t>
      </w:r>
    </w:p>
    <w:p w:rsidR="00C947D6" w:rsidRPr="00161E68" w:rsidRDefault="00C947D6" w:rsidP="00AE69E4">
      <w:pPr>
        <w:ind w:left="284" w:firstLine="283"/>
        <w:contextualSpacing/>
        <w:jc w:val="right"/>
        <w:rPr>
          <w:i/>
        </w:rPr>
      </w:pPr>
      <w:r w:rsidRPr="00161E68">
        <w:rPr>
          <w:i/>
        </w:rPr>
        <w:t>Таблица 1</w:t>
      </w:r>
    </w:p>
    <w:p w:rsidR="00C947D6" w:rsidRPr="00161E68" w:rsidRDefault="00C947D6" w:rsidP="00AE69E4">
      <w:pPr>
        <w:ind w:left="284" w:firstLine="283"/>
        <w:contextualSpacing/>
        <w:jc w:val="center"/>
        <w:rPr>
          <w:b/>
        </w:rPr>
      </w:pPr>
      <w:r w:rsidRPr="00161E68">
        <w:rPr>
          <w:b/>
        </w:rPr>
        <w:t xml:space="preserve">Планируемые личностные и </w:t>
      </w:r>
      <w:proofErr w:type="spellStart"/>
      <w:r w:rsidRPr="00161E68">
        <w:rPr>
          <w:b/>
        </w:rPr>
        <w:t>метапредметные</w:t>
      </w:r>
      <w:proofErr w:type="spellEnd"/>
      <w:r w:rsidRPr="00161E68">
        <w:rPr>
          <w:b/>
        </w:rPr>
        <w:t xml:space="preserve"> результаты о</w:t>
      </w:r>
      <w:r w:rsidR="004B45A6">
        <w:rPr>
          <w:b/>
        </w:rPr>
        <w:t xml:space="preserve">своения учебного предмета </w:t>
      </w:r>
      <w:bookmarkStart w:id="0" w:name="_GoBack"/>
      <w:bookmarkEnd w:id="0"/>
      <w:r w:rsidR="00404BA0" w:rsidRPr="00161E68">
        <w:rPr>
          <w:b/>
        </w:rPr>
        <w:t>на базовом уровне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5199"/>
        <w:gridCol w:w="5199"/>
      </w:tblGrid>
      <w:tr w:rsidR="00C947D6" w:rsidRPr="00161E68" w:rsidTr="00210A16">
        <w:tc>
          <w:tcPr>
            <w:tcW w:w="10398" w:type="dxa"/>
            <w:gridSpan w:val="2"/>
          </w:tcPr>
          <w:p w:rsidR="00C947D6" w:rsidRPr="00161E68" w:rsidRDefault="00C947D6" w:rsidP="00AE69E4">
            <w:pPr>
              <w:contextualSpacing/>
              <w:jc w:val="center"/>
            </w:pPr>
            <w:r w:rsidRPr="00161E68">
              <w:t>Планируемые результаты</w:t>
            </w:r>
          </w:p>
        </w:tc>
      </w:tr>
      <w:tr w:rsidR="00C947D6" w:rsidRPr="00161E68" w:rsidTr="00C947D6">
        <w:tc>
          <w:tcPr>
            <w:tcW w:w="5199" w:type="dxa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</w:pPr>
            <w:r w:rsidRPr="00161E68">
              <w:t>Личностные</w:t>
            </w:r>
          </w:p>
        </w:tc>
        <w:tc>
          <w:tcPr>
            <w:tcW w:w="5199" w:type="dxa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</w:pPr>
            <w:proofErr w:type="spellStart"/>
            <w:r w:rsidRPr="00161E68">
              <w:t>Метапредметные</w:t>
            </w:r>
            <w:proofErr w:type="spellEnd"/>
          </w:p>
        </w:tc>
      </w:tr>
      <w:tr w:rsidR="00B7746B" w:rsidRPr="00161E68" w:rsidTr="00210A16">
        <w:tc>
          <w:tcPr>
            <w:tcW w:w="10398" w:type="dxa"/>
            <w:gridSpan w:val="2"/>
          </w:tcPr>
          <w:p w:rsidR="00B7746B" w:rsidRPr="00161E68" w:rsidRDefault="00FE243A" w:rsidP="00AE69E4">
            <w:pPr>
              <w:contextualSpacing/>
              <w:jc w:val="center"/>
            </w:pPr>
            <w:r w:rsidRPr="00161E68">
              <w:t>10 класс / 1</w:t>
            </w:r>
            <w:r w:rsidR="00B7746B" w:rsidRPr="00161E68">
              <w:t xml:space="preserve"> год обучения</w:t>
            </w:r>
          </w:p>
        </w:tc>
      </w:tr>
      <w:tr w:rsidR="00B7746B" w:rsidRPr="00161E68" w:rsidTr="00C947D6">
        <w:tc>
          <w:tcPr>
            <w:tcW w:w="5199" w:type="dxa"/>
          </w:tcPr>
          <w:p w:rsidR="003E5590" w:rsidRPr="00161E68" w:rsidRDefault="003E5590" w:rsidP="003E5590">
            <w:pPr>
              <w:contextualSpacing/>
            </w:pPr>
            <w:r w:rsidRPr="00161E68">
      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народа России; осознание своей этнической принадлежности, знание истории, языка,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культуры своего народа, своего края, основ культурного наследия народов России и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человечества; усвоение гуманистических, демократических и традиционных ценностей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многонационального российского общества; воспитание чувства ответственности и долга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перед Родиной;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- формирование ответственного отношения к учению, готовности и способности</w:t>
            </w:r>
          </w:p>
          <w:p w:rsidR="003E5590" w:rsidRPr="00161E68" w:rsidRDefault="003E5590" w:rsidP="003E5590">
            <w:pPr>
              <w:contextualSpacing/>
            </w:pPr>
            <w:proofErr w:type="gramStart"/>
            <w:r w:rsidRPr="00161E68">
              <w:t>обучающихся</w:t>
            </w:r>
            <w:proofErr w:type="gramEnd"/>
            <w:r w:rsidRPr="00161E68">
              <w:t xml:space="preserve"> к саморазвитию и самообразованию на основе мотивации к обучению и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познанию, осознанному выбору и построению дальнейшей индивидуальной траектории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- формирование целостного мировоззрения, соответствующего современному уровню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- формирование осознанного, уважительного и доброжелательного отношения к другому</w:t>
            </w:r>
          </w:p>
          <w:p w:rsidR="003E5590" w:rsidRPr="00161E68" w:rsidRDefault="003E5590" w:rsidP="003E5590">
            <w:pPr>
              <w:contextualSpacing/>
            </w:pPr>
            <w:proofErr w:type="gramStart"/>
            <w:r w:rsidRPr="00161E68">
              <w:t>человеку</w:t>
            </w:r>
            <w:proofErr w:type="gramEnd"/>
            <w:r w:rsidRPr="00161E68">
              <w:t>, его мнению, мировоззрению, культуре, языку, вере, гражданской позиции, к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истории, культуре, религии, традициям, языкам, ценностям народов России и народов мира;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готовности и способности вести диалог с другими людьми и достигать в нём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взаимопонимания;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- освоение социальных норм, правил поведения, ролей и форм социальной жизни в группах и</w:t>
            </w:r>
          </w:p>
          <w:p w:rsidR="003E5590" w:rsidRPr="00161E68" w:rsidRDefault="003E5590" w:rsidP="003E5590">
            <w:pPr>
              <w:contextualSpacing/>
            </w:pPr>
            <w:proofErr w:type="gramStart"/>
            <w:r w:rsidRPr="00161E68">
              <w:lastRenderedPageBreak/>
              <w:t>сообществах</w:t>
            </w:r>
            <w:proofErr w:type="gramEnd"/>
            <w:r w:rsidRPr="00161E68">
              <w:t>, включая взрослые и социальные сообщества;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- формирование коммуникативной компетентности в общении и сотрудничестве со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видов деятельности;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- осознание значения семьи в жизни человека и общества, принятие ценности семейной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жизни, уважительное и заботливое отношение к членам своей семьи;</w:t>
            </w:r>
          </w:p>
          <w:p w:rsidR="003E5590" w:rsidRPr="00161E68" w:rsidRDefault="003E5590" w:rsidP="003E5590">
            <w:pPr>
              <w:contextualSpacing/>
            </w:pPr>
            <w:r w:rsidRPr="00161E68">
              <w:t>-развитие эстетического сознания через освоение художественного наследия народов России</w:t>
            </w:r>
          </w:p>
          <w:p w:rsidR="00B7746B" w:rsidRPr="00161E68" w:rsidRDefault="003E5590" w:rsidP="003E5590">
            <w:pPr>
              <w:contextualSpacing/>
              <w:rPr>
                <w:b/>
              </w:rPr>
            </w:pPr>
            <w:r w:rsidRPr="00161E68">
              <w:t>и мира, творческой деятельности эстетического характера.</w:t>
            </w:r>
          </w:p>
        </w:tc>
        <w:tc>
          <w:tcPr>
            <w:tcW w:w="5199" w:type="dxa"/>
          </w:tcPr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lastRenderedPageBreak/>
              <w:t>- умение самостоятельно определять цели своего обучения, ставить и формулировать для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себя новые задачи в учёбе и познавательной деятельности, развивать мотивы и интересы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своей познавательной деятельности;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- умение самостоятельно планировать пути достижения целей, в том числе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proofErr w:type="gramStart"/>
            <w:r w:rsidRPr="00161E68">
              <w:t>альтернативные</w:t>
            </w:r>
            <w:proofErr w:type="gramEnd"/>
            <w:r w:rsidRPr="00161E68">
              <w:t>, осознанно выбирать наиболее эффективные способы решения учебных и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познавательных задач;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-умение соотносить свои действия с планируемыми результатами, осуществлять контроль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proofErr w:type="gramStart"/>
            <w:r w:rsidRPr="00161E68">
              <w:t>своей</w:t>
            </w:r>
            <w:proofErr w:type="gramEnd"/>
            <w:r w:rsidRPr="00161E68">
              <w:t xml:space="preserve"> деятельности в процессе достижения результата, определять способы действий в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proofErr w:type="gramStart"/>
            <w:r w:rsidRPr="00161E68">
              <w:t>рамках</w:t>
            </w:r>
            <w:proofErr w:type="gramEnd"/>
            <w:r w:rsidRPr="00161E68">
              <w:t xml:space="preserve"> предложенных условий и требований, корректировать свои действия в соответствии с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изменяющейся ситуацией;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- умение оценивать правильность выполнения учебной задачи, собственные возможности её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решения;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- владение основами самоконтроля, самооценки, принятия решений и осуществления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осознанного выбора в учебной и познавательной деятельности;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- умение определять понятия, создавать обобщения, устанавливать аналогии,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классифицировать, самостоятельно выбирать основания и критерии для классификации,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устанавливать причинно-следственные связи, строить логическое рассуждение,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умозаключение (индуктивное, дедуктивное и по аналогии) и делать выводы;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- умение создавать, применять и преобразовывать знаки и символы, модели и схемы для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решения учебных и познавательных задач;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- смысловое чтение;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 xml:space="preserve">- умение организовывать учебное сотрудничество и совместную деятельность с </w:t>
            </w:r>
            <w:r w:rsidRPr="00161E68">
              <w:lastRenderedPageBreak/>
              <w:t>учителем и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сверстниками; работать индивидуально и в группе находить общее решение и разрешать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конфликты на основе согласования позиций и учёта интересов; формулировать,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аргументировать и отстаивать своё мнение;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- умение осознанно использовать речевые средства в соответствии с задачей коммуникации</w:t>
            </w:r>
          </w:p>
          <w:p w:rsidR="003E5590" w:rsidRPr="00161E68" w:rsidRDefault="003E5590" w:rsidP="003E5590">
            <w:pPr>
              <w:shd w:val="clear" w:color="auto" w:fill="FFFFFF"/>
              <w:contextualSpacing/>
            </w:pPr>
            <w:r w:rsidRPr="00161E68">
              <w:t>для выражения своих чувств, мыслей и потребностей, планирования и регуляции своей</w:t>
            </w:r>
          </w:p>
          <w:p w:rsidR="00B7746B" w:rsidRPr="00161E68" w:rsidRDefault="003E5590" w:rsidP="003E5590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187"/>
              </w:tabs>
              <w:ind w:left="45" w:hanging="674"/>
              <w:contextualSpacing/>
              <w:rPr>
                <w:b/>
              </w:rPr>
            </w:pPr>
            <w:r w:rsidRPr="00161E68">
              <w:t>деятельности; владение устной и письменной речью, монологической контекстной речью.</w:t>
            </w:r>
            <w:r w:rsidRPr="00161E68">
              <w:rPr>
                <w:b/>
              </w:rPr>
              <w:t xml:space="preserve"> </w:t>
            </w:r>
          </w:p>
        </w:tc>
      </w:tr>
      <w:tr w:rsidR="00B7746B" w:rsidRPr="00161E68" w:rsidTr="00C947D6">
        <w:tc>
          <w:tcPr>
            <w:tcW w:w="5199" w:type="dxa"/>
          </w:tcPr>
          <w:p w:rsidR="00B7746B" w:rsidRPr="00161E68" w:rsidRDefault="00B7746B" w:rsidP="00AE69E4">
            <w:pPr>
              <w:contextualSpacing/>
              <w:rPr>
                <w:b/>
              </w:rPr>
            </w:pPr>
          </w:p>
        </w:tc>
        <w:tc>
          <w:tcPr>
            <w:tcW w:w="5199" w:type="dxa"/>
          </w:tcPr>
          <w:p w:rsidR="00B7746B" w:rsidRPr="00161E68" w:rsidRDefault="00B7746B" w:rsidP="00AE69E4">
            <w:pPr>
              <w:contextualSpacing/>
              <w:rPr>
                <w:b/>
              </w:rPr>
            </w:pPr>
          </w:p>
        </w:tc>
      </w:tr>
    </w:tbl>
    <w:p w:rsidR="00C947D6" w:rsidRPr="00161E68" w:rsidRDefault="00C947D6" w:rsidP="00AE69E4">
      <w:pPr>
        <w:ind w:left="284" w:firstLine="283"/>
        <w:contextualSpacing/>
        <w:rPr>
          <w:b/>
        </w:rPr>
      </w:pPr>
    </w:p>
    <w:p w:rsidR="00C947D6" w:rsidRPr="00161E68" w:rsidRDefault="00C947D6" w:rsidP="00AE69E4">
      <w:pPr>
        <w:ind w:left="284" w:firstLine="283"/>
        <w:contextualSpacing/>
        <w:jc w:val="both"/>
      </w:pPr>
      <w:r w:rsidRPr="00161E68">
        <w:t>В таблице 2 представлены планируемые предметные результаты по учебному предмету «</w:t>
      </w:r>
      <w:r w:rsidR="003E5590" w:rsidRPr="00161E68">
        <w:t>Обществознание: базовый уровень</w:t>
      </w:r>
      <w:r w:rsidRPr="00161E68">
        <w:t>».</w:t>
      </w:r>
    </w:p>
    <w:p w:rsidR="00C947D6" w:rsidRPr="00161E68" w:rsidRDefault="00C947D6" w:rsidP="00AE69E4">
      <w:pPr>
        <w:ind w:left="284" w:firstLine="283"/>
        <w:contextualSpacing/>
        <w:jc w:val="right"/>
        <w:rPr>
          <w:i/>
        </w:rPr>
      </w:pPr>
      <w:r w:rsidRPr="00161E68">
        <w:rPr>
          <w:i/>
        </w:rPr>
        <w:t>Таблица 2</w:t>
      </w:r>
    </w:p>
    <w:p w:rsidR="00C947D6" w:rsidRPr="00161E68" w:rsidRDefault="00C947D6" w:rsidP="00AE69E4">
      <w:pPr>
        <w:ind w:left="284" w:firstLine="283"/>
        <w:contextualSpacing/>
        <w:jc w:val="center"/>
        <w:rPr>
          <w:b/>
        </w:rPr>
      </w:pPr>
      <w:r w:rsidRPr="00161E68">
        <w:rPr>
          <w:b/>
        </w:rPr>
        <w:t>Планируемые предметные результаты освоения учебного предмета, курса</w:t>
      </w:r>
      <w:r w:rsidR="00404BA0" w:rsidRPr="00161E68">
        <w:rPr>
          <w:b/>
        </w:rPr>
        <w:t xml:space="preserve"> на базовом уровне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21"/>
        <w:gridCol w:w="5387"/>
      </w:tblGrid>
      <w:tr w:rsidR="00C947D6" w:rsidRPr="00161E68" w:rsidTr="00210A16">
        <w:trPr>
          <w:trHeight w:val="184"/>
        </w:trPr>
        <w:tc>
          <w:tcPr>
            <w:tcW w:w="10598" w:type="dxa"/>
            <w:gridSpan w:val="3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Планируемые результаты</w:t>
            </w:r>
          </w:p>
        </w:tc>
      </w:tr>
      <w:tr w:rsidR="00C947D6" w:rsidRPr="00161E68" w:rsidTr="00210A16">
        <w:trPr>
          <w:trHeight w:val="184"/>
        </w:trPr>
        <w:tc>
          <w:tcPr>
            <w:tcW w:w="10598" w:type="dxa"/>
            <w:gridSpan w:val="3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Предметные</w:t>
            </w:r>
          </w:p>
        </w:tc>
      </w:tr>
      <w:tr w:rsidR="00C947D6" w:rsidRPr="00161E68" w:rsidTr="00210A16">
        <w:trPr>
          <w:trHeight w:val="184"/>
        </w:trPr>
        <w:tc>
          <w:tcPr>
            <w:tcW w:w="5211" w:type="dxa"/>
            <w:gridSpan w:val="2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Выпускник научится</w:t>
            </w:r>
          </w:p>
        </w:tc>
        <w:tc>
          <w:tcPr>
            <w:tcW w:w="5387" w:type="dxa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Выпускник получит возможность научиться</w:t>
            </w:r>
          </w:p>
        </w:tc>
      </w:tr>
      <w:tr w:rsidR="00315E44" w:rsidRPr="00161E68" w:rsidTr="00210A16">
        <w:trPr>
          <w:trHeight w:val="184"/>
        </w:trPr>
        <w:tc>
          <w:tcPr>
            <w:tcW w:w="10598" w:type="dxa"/>
            <w:gridSpan w:val="3"/>
          </w:tcPr>
          <w:p w:rsidR="00315E44" w:rsidRPr="00161E68" w:rsidRDefault="00315E44" w:rsidP="00404BA0">
            <w:pPr>
              <w:ind w:left="284" w:firstLine="283"/>
              <w:contextualSpacing/>
              <w:jc w:val="center"/>
            </w:pPr>
            <w:r w:rsidRPr="00161E68">
              <w:t>_________</w:t>
            </w:r>
            <w:r w:rsidR="00404BA0" w:rsidRPr="00161E68">
              <w:t>10</w:t>
            </w:r>
            <w:r w:rsidRPr="00161E68">
              <w:t>______класс / ______</w:t>
            </w:r>
            <w:r w:rsidR="00404BA0" w:rsidRPr="00161E68">
              <w:t>1</w:t>
            </w:r>
            <w:r w:rsidRPr="00161E68">
              <w:t>___ год обучения</w:t>
            </w:r>
          </w:p>
        </w:tc>
      </w:tr>
      <w:tr w:rsidR="00315E44" w:rsidRPr="00161E68" w:rsidTr="00C947D6">
        <w:trPr>
          <w:trHeight w:val="184"/>
        </w:trPr>
        <w:tc>
          <w:tcPr>
            <w:tcW w:w="5190" w:type="dxa"/>
          </w:tcPr>
          <w:p w:rsidR="00161E68" w:rsidRPr="00161E68" w:rsidRDefault="00161E68" w:rsidP="00161E68">
            <w:pPr>
              <w:suppressAutoHyphens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161E68">
              <w:rPr>
                <w:b/>
                <w:color w:val="auto"/>
                <w:highlight w:val="white"/>
                <w:lang w:eastAsia="en-US"/>
              </w:rPr>
              <w:t>Человек. Человек в системе общественных отношений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Выделять черты социальной сущности человека;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определять роль духовных ценностей в обществе;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распознавать формы культуры по их признакам, иллюстрировать их примерами;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различать виды искусства;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соотносить поступки и отношения с принятыми нормами морали;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proofErr w:type="gramStart"/>
            <w:r w:rsidRPr="00161E68">
              <w:rPr>
                <w:rFonts w:eastAsia="Calibri"/>
                <w:color w:val="auto"/>
                <w:u w:color="000000"/>
                <w:bdr w:val="nil"/>
              </w:rPr>
              <w:t>выявлять</w:t>
            </w:r>
            <w:proofErr w:type="gramEnd"/>
            <w:r w:rsidRPr="00161E68">
              <w:rPr>
                <w:rFonts w:eastAsia="Calibri"/>
                <w:color w:val="auto"/>
                <w:u w:color="000000"/>
                <w:bdr w:val="nil"/>
              </w:rPr>
              <w:t xml:space="preserve"> сущностные характеристики религии и ее роль в культурной жизни;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выявлять роль агентов социализации на основных этапах социализации индивида;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раскрывать связь между мышлением и деятельностью;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различать виды деятельности, приводить примеры основных видов деятельности;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 xml:space="preserve">выявлять и соотносить цели, средства и </w:t>
            </w:r>
            <w:r w:rsidRPr="00161E68">
              <w:rPr>
                <w:rFonts w:eastAsia="Calibri"/>
                <w:color w:val="auto"/>
                <w:u w:color="000000"/>
                <w:bdr w:val="nil"/>
              </w:rPr>
              <w:lastRenderedPageBreak/>
              <w:t>результаты деятельности;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 xml:space="preserve">анализировать различные ситуации свободного выбора, выявлять его основания и последствия; 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различать формы чувственного и рационального познания, поясняя их примерами;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выявлять особенности научного познания;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различать абсолютную и относительную истины;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иллюстрировать конкретными примерами роль мировоззрения в жизни человека;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выражать и аргументировать собственное отношение к роли образования и самообразования в жизни человека.</w:t>
            </w:r>
          </w:p>
          <w:p w:rsidR="00161E68" w:rsidRPr="00161E68" w:rsidRDefault="00161E68" w:rsidP="00161E68">
            <w:pPr>
              <w:suppressAutoHyphens/>
              <w:contextualSpacing/>
              <w:jc w:val="both"/>
              <w:rPr>
                <w:b/>
                <w:color w:val="auto"/>
                <w:lang w:eastAsia="en-US"/>
              </w:rPr>
            </w:pPr>
            <w:r w:rsidRPr="00161E68">
              <w:rPr>
                <w:b/>
                <w:color w:val="auto"/>
                <w:lang w:eastAsia="en-US"/>
              </w:rPr>
              <w:t>Общество как сложная динамическая система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приводить примеры прогрессивных и регрессивных общественных изменений, аргументировать свои суждения, выводы;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      </w:r>
          </w:p>
          <w:p w:rsidR="00161E68" w:rsidRPr="00161E68" w:rsidRDefault="00161E68" w:rsidP="00161E68">
            <w:pPr>
              <w:suppressAutoHyphens/>
              <w:ind w:firstLine="709"/>
              <w:contextualSpacing/>
              <w:jc w:val="both"/>
              <w:rPr>
                <w:b/>
              </w:rPr>
            </w:pPr>
            <w:r w:rsidRPr="00161E68">
              <w:rPr>
                <w:b/>
                <w:highlight w:val="white"/>
              </w:rPr>
              <w:t>Правовое регулирование общественных отношений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Сравнивать правовые нормы с другими социальными нормами;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выделять основные элементы системы права;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выстраивать иерархию нормативных актов;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выделять основные стадии законотворческого процесса в Российской Федерации;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lastRenderedPageBreak/>
              <w:t>аргументировать важность соблюдения норм экологического права и характеризовать способы защиты экологических прав;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раскрывать содержание гражданских правоотношений;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применять полученные знания о нормах гражданского права в практических ситуациях, прогнозируя последствия принимаемых решений;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различать организационно-правовые формы предприятий;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характеризовать порядок рассмотрения гражданских споров;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характеризовать условия заключения, изменения и расторжения трудового договора;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иллюстрировать примерами виды социальной защиты и социального обеспечения;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извлекать и анализировать информацию по заданной теме в адаптированных источниках различного типа (Конституция РФ, ГПК РФ, АПК РФ, УПК РФ);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u w:color="000000"/>
                <w:bdr w:val="nil"/>
              </w:rPr>
            </w:pPr>
            <w:r w:rsidRPr="00161E68">
              <w:rPr>
                <w:rFonts w:eastAsia="Calibri"/>
                <w:u w:color="000000"/>
                <w:bdr w:val="nil"/>
              </w:rPr>
              <w:t>объяснять основные идеи международных документов, направленных на защиту прав человека.</w:t>
            </w:r>
          </w:p>
          <w:p w:rsidR="00315E44" w:rsidRPr="00161E68" w:rsidRDefault="00315E44" w:rsidP="00404BA0">
            <w:pPr>
              <w:contextualSpacing/>
            </w:pPr>
          </w:p>
        </w:tc>
        <w:tc>
          <w:tcPr>
            <w:tcW w:w="5408" w:type="dxa"/>
            <w:gridSpan w:val="2"/>
          </w:tcPr>
          <w:p w:rsidR="00161E68" w:rsidRPr="00161E68" w:rsidRDefault="00161E68" w:rsidP="00161E68">
            <w:pPr>
              <w:suppressAutoHyphens/>
              <w:contextualSpacing/>
              <w:jc w:val="both"/>
              <w:rPr>
                <w:b/>
                <w:color w:val="auto"/>
                <w:lang w:eastAsia="en-US"/>
              </w:rPr>
            </w:pPr>
            <w:r w:rsidRPr="00161E68">
              <w:rPr>
                <w:b/>
                <w:color w:val="auto"/>
                <w:highlight w:val="white"/>
                <w:lang w:eastAsia="en-US"/>
              </w:rPr>
              <w:lastRenderedPageBreak/>
              <w:t>Человек. Человек в системе общественных отношений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Использовать полученные знания о социальных ценностях и нормах в повседневной жизни, прогнозировать последствия принимаемых решений;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 xml:space="preserve">применять знания о методах познания социальных явлений и процессов в учебной деятельности и повседневной жизни; 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оценивать разнообразные явления и процессы общественного развития;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характеризовать основные методы научного познания;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выявлять особенности социального познания;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различать типы мировоззрений;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объяснять специфику взаимовлияния двух миров социального и природного в понимании природы человека и его мировоззрения;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выражать собственную позицию по вопросу познаваемости мира и аргументировать ее.</w:t>
            </w:r>
          </w:p>
          <w:p w:rsidR="00161E68" w:rsidRPr="00161E68" w:rsidRDefault="00161E68" w:rsidP="00161E68">
            <w:pPr>
              <w:suppressAutoHyphens/>
              <w:contextualSpacing/>
              <w:jc w:val="both"/>
              <w:rPr>
                <w:b/>
                <w:color w:val="auto"/>
                <w:lang w:eastAsia="en-US"/>
              </w:rPr>
            </w:pPr>
            <w:r w:rsidRPr="00161E68">
              <w:rPr>
                <w:b/>
                <w:color w:val="auto"/>
                <w:lang w:eastAsia="en-US"/>
              </w:rPr>
              <w:lastRenderedPageBreak/>
              <w:t>Общество как сложная динамическая система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Устанавливать причинно-следственные связи между состоянием различных сфер жизни общества и общественным развитием в целом;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выявлять, опираясь на теоретические положения и материалы СМИ, тенденции и перспективы общественного развития;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      </w:r>
          </w:p>
          <w:p w:rsidR="00161E68" w:rsidRPr="00161E68" w:rsidRDefault="00161E68" w:rsidP="00161E68">
            <w:pPr>
              <w:suppressAutoHyphens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161E68">
              <w:rPr>
                <w:b/>
                <w:color w:val="auto"/>
                <w:lang w:eastAsia="en-US"/>
              </w:rPr>
              <w:t>Правовое регулирование общественных отношений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Действовать в пределах правовых норм для успешного решения жизненных задач в разных сферах общественных отношений;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перечислять участников законотворческого процесса и раскрывать их функции;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характеризовать механизм судебной защиты прав человека и гражданина в РФ;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ориентироваться в предпринимательских правоотношениях;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выявлять общественную опасность коррупции для гражданина, общества и государства;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применять знание основных норм права в ситуациях повседневной жизни, прогнозировать последствия принимаемых решений;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оценивать происходящие события и поведение людей с точки зрения соответствия закону;</w:t>
            </w:r>
          </w:p>
          <w:p w:rsidR="00161E68" w:rsidRPr="00161E68" w:rsidRDefault="00161E68" w:rsidP="00161E6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u w:color="000000"/>
                <w:bdr w:val="nil"/>
              </w:rPr>
            </w:pPr>
            <w:r w:rsidRPr="00161E68">
              <w:rPr>
                <w:rFonts w:eastAsia="Calibri"/>
                <w:color w:val="auto"/>
                <w:u w:color="000000"/>
                <w:bdr w:val="nil"/>
              </w:rPr>
      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      </w:r>
          </w:p>
          <w:p w:rsidR="00315E44" w:rsidRPr="00161E68" w:rsidRDefault="00315E44" w:rsidP="00404BA0">
            <w:pPr>
              <w:contextualSpacing/>
            </w:pPr>
          </w:p>
        </w:tc>
      </w:tr>
    </w:tbl>
    <w:p w:rsidR="007B6BE6" w:rsidRPr="00161E68" w:rsidRDefault="007B6BE6" w:rsidP="00AE69E4">
      <w:pPr>
        <w:kinsoku w:val="0"/>
        <w:overflowPunct w:val="0"/>
        <w:spacing w:before="77"/>
        <w:contextualSpacing/>
        <w:textAlignment w:val="baseline"/>
        <w:rPr>
          <w:b/>
          <w:color w:val="auto"/>
        </w:rPr>
      </w:pPr>
    </w:p>
    <w:p w:rsidR="00861978" w:rsidRPr="00161E68" w:rsidRDefault="00315E44" w:rsidP="00AE69E4">
      <w:pPr>
        <w:kinsoku w:val="0"/>
        <w:overflowPunct w:val="0"/>
        <w:spacing w:before="77"/>
        <w:contextualSpacing/>
        <w:jc w:val="center"/>
        <w:textAlignment w:val="baseline"/>
        <w:rPr>
          <w:b/>
          <w:color w:val="auto"/>
        </w:rPr>
      </w:pPr>
      <w:r w:rsidRPr="00161E68">
        <w:rPr>
          <w:b/>
          <w:color w:val="auto"/>
        </w:rPr>
        <w:t>СОДЕРЖАНИЕ ПРОГРАММЫ</w:t>
      </w:r>
    </w:p>
    <w:p w:rsidR="001839B2" w:rsidRPr="00161E68" w:rsidRDefault="00404BA0" w:rsidP="00AE69E4">
      <w:pPr>
        <w:ind w:left="720" w:firstLine="700"/>
        <w:contextualSpacing/>
        <w:jc w:val="center"/>
        <w:rPr>
          <w:b/>
          <w:color w:val="auto"/>
        </w:rPr>
      </w:pPr>
      <w:r w:rsidRPr="00161E68">
        <w:rPr>
          <w:b/>
          <w:color w:val="auto"/>
        </w:rPr>
        <w:t xml:space="preserve">10 </w:t>
      </w:r>
      <w:r w:rsidR="009444ED" w:rsidRPr="00161E68">
        <w:rPr>
          <w:b/>
          <w:color w:val="auto"/>
        </w:rPr>
        <w:t>класс</w:t>
      </w:r>
    </w:p>
    <w:p w:rsidR="00161E68" w:rsidRPr="00161E68" w:rsidRDefault="00161E68" w:rsidP="00161E68">
      <w:pPr>
        <w:shd w:val="clear" w:color="auto" w:fill="FFFFFF"/>
        <w:spacing w:after="150"/>
      </w:pPr>
      <w:r w:rsidRPr="00161E68">
        <w:rPr>
          <w:b/>
          <w:bCs/>
        </w:rPr>
        <w:t>Человек. Человек в системе общественных отношений</w:t>
      </w:r>
    </w:p>
    <w:p w:rsidR="00161E68" w:rsidRPr="00161E68" w:rsidRDefault="00161E68" w:rsidP="00161E68">
      <w:pPr>
        <w:shd w:val="clear" w:color="auto" w:fill="FFFFFF"/>
        <w:spacing w:after="150"/>
      </w:pPr>
      <w:r w:rsidRPr="00161E68">
        <w:t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 </w:t>
      </w:r>
      <w:r w:rsidRPr="00161E68">
        <w:rPr>
          <w:i/>
          <w:iCs/>
        </w:rPr>
        <w:t>Уровни научного познания. Способы и методы научного познания. Особенности социального познания. </w:t>
      </w:r>
      <w:r w:rsidRPr="00161E68">
        <w:t>Духовная жизнь и духовный мир человека. Общественное и индивидуальное сознание. Мировоззрение, </w:t>
      </w:r>
      <w:r w:rsidRPr="00161E68">
        <w:rPr>
          <w:i/>
          <w:iCs/>
        </w:rPr>
        <w:t>его типы. </w:t>
      </w:r>
      <w:r w:rsidRPr="00161E68">
        <w:t>Самосознание индивида и социальное поведение. Социальные ценности. </w:t>
      </w:r>
      <w:r w:rsidRPr="00161E68">
        <w:rPr>
          <w:i/>
          <w:iCs/>
        </w:rPr>
        <w:t>Мотивы и предпочтения. </w:t>
      </w:r>
      <w:r w:rsidRPr="00161E68">
        <w:t>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 </w:t>
      </w:r>
      <w:r w:rsidRPr="00161E68">
        <w:rPr>
          <w:i/>
          <w:iCs/>
        </w:rPr>
        <w:t>Знания, умения и навыки людей в условиях информационного общества.</w:t>
      </w:r>
    </w:p>
    <w:p w:rsidR="00161E68" w:rsidRPr="00161E68" w:rsidRDefault="00161E68" w:rsidP="00161E68">
      <w:pPr>
        <w:shd w:val="clear" w:color="auto" w:fill="FFFFFF"/>
        <w:spacing w:after="150"/>
      </w:pPr>
      <w:r w:rsidRPr="00161E68">
        <w:rPr>
          <w:b/>
          <w:bCs/>
        </w:rPr>
        <w:t>Общество как сложная динамическая система</w:t>
      </w:r>
    </w:p>
    <w:p w:rsidR="00161E68" w:rsidRPr="00161E68" w:rsidRDefault="00161E68" w:rsidP="00161E68">
      <w:pPr>
        <w:shd w:val="clear" w:color="auto" w:fill="FFFFFF"/>
        <w:spacing w:after="150"/>
      </w:pPr>
      <w:r w:rsidRPr="00161E68">
        <w:lastRenderedPageBreak/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 w:rsidRPr="00161E68">
        <w:t>Многовариантность</w:t>
      </w:r>
      <w:proofErr w:type="spellEnd"/>
      <w:r w:rsidRPr="00161E68"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161E68" w:rsidRPr="00161E68" w:rsidRDefault="00161E68" w:rsidP="00161E68">
      <w:pPr>
        <w:shd w:val="clear" w:color="auto" w:fill="FFFFFF"/>
        <w:spacing w:after="150"/>
      </w:pPr>
      <w:r w:rsidRPr="00161E68">
        <w:rPr>
          <w:b/>
          <w:bCs/>
        </w:rPr>
        <w:t>Правовое регулирование общественных отношений</w:t>
      </w:r>
    </w:p>
    <w:p w:rsidR="00161E68" w:rsidRPr="00161E68" w:rsidRDefault="00161E68" w:rsidP="00161E68">
      <w:pPr>
        <w:shd w:val="clear" w:color="auto" w:fill="FFFFFF"/>
        <w:spacing w:after="150"/>
      </w:pPr>
      <w:r w:rsidRPr="00161E68">
        <w:t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 </w:t>
      </w:r>
      <w:r w:rsidRPr="00161E68">
        <w:rPr>
          <w:i/>
          <w:iCs/>
        </w:rPr>
        <w:t>Законодательство в сфере антикоррупционной политики государства. Экологическое право. </w:t>
      </w:r>
      <w:r w:rsidRPr="00161E68">
        <w:t>Право на благоприятную окружающую среду и способы его защиты. Экологические правонарушения. </w:t>
      </w:r>
      <w:r w:rsidRPr="00161E68">
        <w:rPr>
          <w:i/>
          <w:iCs/>
        </w:rPr>
        <w:t>Гражданское право. </w:t>
      </w:r>
      <w:r w:rsidRPr="00161E68">
        <w:t>Гражданские правоотношения. </w:t>
      </w:r>
      <w:r w:rsidRPr="00161E68">
        <w:rPr>
          <w:i/>
          <w:iCs/>
        </w:rPr>
        <w:t>Субъекты гражданского права. </w:t>
      </w:r>
      <w:r w:rsidRPr="00161E68">
        <w:t>Имущественные права. Право собственности. Основания приобретения права собственности. </w:t>
      </w:r>
      <w:r w:rsidRPr="00161E68">
        <w:rPr>
          <w:i/>
          <w:iCs/>
        </w:rPr>
        <w:t>Право на результаты интеллектуальной деятельности. Наследование. </w:t>
      </w:r>
      <w:r w:rsidRPr="00161E68">
        <w:t>Неимущественные права: честь, достоинство, имя. Способы защиты имущественных и неимущественных прав. Организационно-правовые формы предприятий. </w:t>
      </w:r>
      <w:r w:rsidRPr="00161E68">
        <w:rPr>
          <w:i/>
          <w:iCs/>
        </w:rPr>
        <w:t>Семейное право. </w:t>
      </w:r>
      <w:r w:rsidRPr="00161E68">
        <w:t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 </w:t>
      </w:r>
      <w:r w:rsidRPr="00161E68">
        <w:rPr>
          <w:i/>
          <w:iCs/>
        </w:rPr>
        <w:t>Порядок оказания платных образовательных услуг. </w:t>
      </w:r>
      <w:r w:rsidRPr="00161E68"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 </w:t>
      </w:r>
      <w:r w:rsidRPr="00161E68">
        <w:rPr>
          <w:i/>
          <w:iCs/>
        </w:rPr>
        <w:t>Стадии уголовного процесса. </w:t>
      </w:r>
      <w:r w:rsidRPr="00161E68">
        <w:t>Конституционное судопроизводство. Понятие и предмет международного права. Международная защита прав человека в условиях мирного и военного времени. </w:t>
      </w:r>
      <w:r w:rsidRPr="00161E68">
        <w:rPr>
          <w:i/>
          <w:iCs/>
        </w:rPr>
        <w:t>Правовая база противодействия терроризму в Российской Федерации.</w:t>
      </w:r>
    </w:p>
    <w:p w:rsidR="001839B2" w:rsidRPr="00161E68" w:rsidRDefault="001839B2" w:rsidP="00AE69E4">
      <w:pPr>
        <w:contextualSpacing/>
        <w:rPr>
          <w:b/>
          <w:bCs/>
          <w:caps/>
          <w:color w:val="auto"/>
        </w:rPr>
      </w:pPr>
    </w:p>
    <w:p w:rsidR="006118A7" w:rsidRPr="00161E68" w:rsidRDefault="001839B2" w:rsidP="00AE69E4">
      <w:pPr>
        <w:ind w:left="786"/>
        <w:contextualSpacing/>
        <w:jc w:val="center"/>
        <w:rPr>
          <w:b/>
          <w:bCs/>
          <w:caps/>
          <w:color w:val="auto"/>
        </w:rPr>
      </w:pPr>
      <w:r w:rsidRPr="00161E68">
        <w:rPr>
          <w:b/>
          <w:bCs/>
          <w:caps/>
          <w:color w:val="auto"/>
        </w:rPr>
        <w:t>ТЕМАТИЧЕСКОЕ ПЛАНИРОВАНИЕ С УКАЗАНИЕМ КОЛИЧЕСТВА ЧАСОВ, ОТВОДИМЫХ НА ИЗУЧЕНИЕ КАЖДОЙ ТЕМЫ</w:t>
      </w:r>
    </w:p>
    <w:p w:rsidR="006669B8" w:rsidRPr="00161E68" w:rsidRDefault="006669B8" w:rsidP="00AE69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61E68">
        <w:rPr>
          <w:rFonts w:ascii="Times New Roman" w:hAnsi="Times New Roman"/>
          <w:b/>
          <w:sz w:val="24"/>
          <w:szCs w:val="24"/>
        </w:rPr>
        <w:t>Тематическое распределение часов:</w:t>
      </w:r>
    </w:p>
    <w:p w:rsidR="00792BEC" w:rsidRPr="00161E68" w:rsidRDefault="00792BEC" w:rsidP="00AE69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96"/>
        <w:gridCol w:w="5168"/>
        <w:gridCol w:w="1803"/>
        <w:gridCol w:w="1625"/>
      </w:tblGrid>
      <w:tr w:rsidR="007B6395" w:rsidRPr="00161E68" w:rsidTr="007B6395">
        <w:trPr>
          <w:trHeight w:val="171"/>
        </w:trPr>
        <w:tc>
          <w:tcPr>
            <w:tcW w:w="1990" w:type="dxa"/>
          </w:tcPr>
          <w:p w:rsidR="004E2371" w:rsidRPr="00161E68" w:rsidRDefault="004E2371" w:rsidP="00AE69E4">
            <w:pPr>
              <w:contextualSpacing/>
            </w:pPr>
            <w:r w:rsidRPr="00161E68">
              <w:t>№ раздела</w:t>
            </w:r>
          </w:p>
        </w:tc>
        <w:tc>
          <w:tcPr>
            <w:tcW w:w="5264" w:type="dxa"/>
            <w:gridSpan w:val="2"/>
          </w:tcPr>
          <w:p w:rsidR="004E2371" w:rsidRPr="00161E68" w:rsidRDefault="004E2371" w:rsidP="00AE69E4">
            <w:pPr>
              <w:contextualSpacing/>
            </w:pPr>
            <w:r w:rsidRPr="00161E68">
              <w:t xml:space="preserve">                                                              Наименование раздела</w:t>
            </w:r>
          </w:p>
        </w:tc>
        <w:tc>
          <w:tcPr>
            <w:tcW w:w="1803" w:type="dxa"/>
          </w:tcPr>
          <w:p w:rsidR="004E2371" w:rsidRPr="00161E68" w:rsidRDefault="004E2371" w:rsidP="00AE69E4">
            <w:pPr>
              <w:contextualSpacing/>
            </w:pPr>
            <w:r w:rsidRPr="00161E68">
              <w:t>Количество часов</w:t>
            </w:r>
          </w:p>
        </w:tc>
        <w:tc>
          <w:tcPr>
            <w:tcW w:w="1625" w:type="dxa"/>
          </w:tcPr>
          <w:p w:rsidR="004E2371" w:rsidRPr="00161E68" w:rsidRDefault="004E2371" w:rsidP="00AE69E4">
            <w:pPr>
              <w:contextualSpacing/>
            </w:pPr>
            <w:r w:rsidRPr="00161E68">
              <w:t>Контрольные работы</w:t>
            </w:r>
          </w:p>
        </w:tc>
      </w:tr>
      <w:tr w:rsidR="000E209E" w:rsidRPr="00161E68" w:rsidTr="007B6395">
        <w:trPr>
          <w:trHeight w:val="171"/>
        </w:trPr>
        <w:tc>
          <w:tcPr>
            <w:tcW w:w="10682" w:type="dxa"/>
            <w:gridSpan w:val="5"/>
          </w:tcPr>
          <w:p w:rsidR="000E209E" w:rsidRPr="00161E68" w:rsidRDefault="00050BD0" w:rsidP="00AE69E4">
            <w:pPr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 xml:space="preserve">10 </w:t>
            </w:r>
            <w:r w:rsidR="000E209E" w:rsidRPr="00161E68">
              <w:rPr>
                <w:b/>
              </w:rPr>
              <w:t xml:space="preserve"> класс</w:t>
            </w:r>
          </w:p>
        </w:tc>
      </w:tr>
      <w:tr w:rsidR="000E209E" w:rsidRPr="00161E68" w:rsidTr="007B6395">
        <w:trPr>
          <w:trHeight w:val="171"/>
        </w:trPr>
        <w:tc>
          <w:tcPr>
            <w:tcW w:w="2086" w:type="dxa"/>
            <w:gridSpan w:val="2"/>
          </w:tcPr>
          <w:p w:rsidR="000E209E" w:rsidRPr="00161E68" w:rsidRDefault="00677D10" w:rsidP="00AE69E4">
            <w:pPr>
              <w:pStyle w:val="ac"/>
              <w:spacing w:before="0" w:after="0"/>
              <w:contextualSpacing/>
              <w:rPr>
                <w:rStyle w:val="af1"/>
                <w:lang w:eastAsia="en-US"/>
              </w:rPr>
            </w:pPr>
            <w:r w:rsidRPr="00161E68">
              <w:rPr>
                <w:rStyle w:val="af1"/>
                <w:lang w:eastAsia="en-US"/>
              </w:rPr>
              <w:t>Раздел 1</w:t>
            </w:r>
          </w:p>
        </w:tc>
        <w:tc>
          <w:tcPr>
            <w:tcW w:w="5168" w:type="dxa"/>
          </w:tcPr>
          <w:p w:rsidR="000E209E" w:rsidRPr="00161E68" w:rsidRDefault="007B6395" w:rsidP="00AE69E4">
            <w:pPr>
              <w:contextualSpacing/>
              <w:rPr>
                <w:rStyle w:val="af1"/>
              </w:rPr>
            </w:pPr>
            <w:r>
              <w:rPr>
                <w:b/>
                <w:bCs/>
              </w:rPr>
              <w:t>Человек в обществе</w:t>
            </w:r>
            <w:r w:rsidR="00D02945" w:rsidRPr="00161E68">
              <w:rPr>
                <w:b/>
                <w:bCs/>
              </w:rPr>
              <w:t xml:space="preserve"> </w:t>
            </w:r>
          </w:p>
        </w:tc>
        <w:tc>
          <w:tcPr>
            <w:tcW w:w="1803" w:type="dxa"/>
          </w:tcPr>
          <w:p w:rsidR="000E209E" w:rsidRPr="00161E68" w:rsidRDefault="007B6395" w:rsidP="00677D10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>
              <w:rPr>
                <w:rStyle w:val="af1"/>
                <w:b w:val="0"/>
                <w:lang w:eastAsia="en-US"/>
              </w:rPr>
              <w:t>20</w:t>
            </w:r>
          </w:p>
        </w:tc>
        <w:tc>
          <w:tcPr>
            <w:tcW w:w="1625" w:type="dxa"/>
          </w:tcPr>
          <w:p w:rsidR="000E209E" w:rsidRPr="00161E68" w:rsidRDefault="00677D10" w:rsidP="00AE69E4">
            <w:pPr>
              <w:contextualSpacing/>
            </w:pPr>
            <w:r w:rsidRPr="00161E68">
              <w:t>1</w:t>
            </w: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7B6395">
            <w:r w:rsidRPr="008E2CE2">
              <w:t>1-2</w:t>
            </w:r>
          </w:p>
        </w:tc>
        <w:tc>
          <w:tcPr>
            <w:tcW w:w="5168" w:type="dxa"/>
          </w:tcPr>
          <w:p w:rsidR="007B6395" w:rsidRPr="008E2CE2" w:rsidRDefault="007B6395" w:rsidP="00896E3C">
            <w:r w:rsidRPr="008E2CE2">
              <w:t>Что такое общество.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7B6395">
            <w:r>
              <w:t>3-4</w:t>
            </w:r>
          </w:p>
        </w:tc>
        <w:tc>
          <w:tcPr>
            <w:tcW w:w="5168" w:type="dxa"/>
          </w:tcPr>
          <w:p w:rsidR="007B6395" w:rsidRPr="008E2CE2" w:rsidRDefault="007B6395" w:rsidP="00896E3C">
            <w:r w:rsidRPr="008E2CE2">
              <w:t>Общество как сложная динамическая система.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896E3C">
            <w:r w:rsidRPr="008E2CE2">
              <w:t>5-6</w:t>
            </w:r>
          </w:p>
        </w:tc>
        <w:tc>
          <w:tcPr>
            <w:tcW w:w="5168" w:type="dxa"/>
          </w:tcPr>
          <w:p w:rsidR="007B6395" w:rsidRPr="008E2CE2" w:rsidRDefault="007B6395" w:rsidP="007B6395">
            <w:r w:rsidRPr="008E2CE2">
              <w:t>Динамика общественного развития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896E3C">
            <w:r w:rsidRPr="008E2CE2">
              <w:t>7-8</w:t>
            </w:r>
          </w:p>
        </w:tc>
        <w:tc>
          <w:tcPr>
            <w:tcW w:w="5168" w:type="dxa"/>
          </w:tcPr>
          <w:p w:rsidR="007B6395" w:rsidRPr="008E2CE2" w:rsidRDefault="007B6395" w:rsidP="007B6395">
            <w:r w:rsidRPr="008E2CE2">
              <w:t>Социальная сущность человека.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896E3C">
            <w:r w:rsidRPr="008E2CE2">
              <w:t>9-10</w:t>
            </w:r>
          </w:p>
        </w:tc>
        <w:tc>
          <w:tcPr>
            <w:tcW w:w="5168" w:type="dxa"/>
          </w:tcPr>
          <w:p w:rsidR="007B6395" w:rsidRPr="008E2CE2" w:rsidRDefault="007B6395" w:rsidP="007B6395">
            <w:r w:rsidRPr="008E2CE2">
              <w:t>Деятельность – способ существования людей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7B6395">
            <w:r w:rsidRPr="008E2CE2">
              <w:t>11-12</w:t>
            </w:r>
          </w:p>
        </w:tc>
        <w:tc>
          <w:tcPr>
            <w:tcW w:w="5168" w:type="dxa"/>
          </w:tcPr>
          <w:p w:rsidR="007B6395" w:rsidRPr="008E2CE2" w:rsidRDefault="007B6395" w:rsidP="007B6395">
            <w:r w:rsidRPr="008E2CE2">
              <w:t>Познавательная и коммуникативная деятельность.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896E3C">
            <w:r w:rsidRPr="008E2CE2">
              <w:t>13-14</w:t>
            </w:r>
          </w:p>
        </w:tc>
        <w:tc>
          <w:tcPr>
            <w:tcW w:w="5168" w:type="dxa"/>
          </w:tcPr>
          <w:p w:rsidR="007B6395" w:rsidRPr="008E2CE2" w:rsidRDefault="007B6395" w:rsidP="007B6395">
            <w:r w:rsidRPr="008E2CE2">
              <w:t>Свобода и необходимость в деятельности человека.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161E68"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896E3C">
            <w:r>
              <w:t>15</w:t>
            </w:r>
            <w:r w:rsidR="00971A5B">
              <w:t>-</w:t>
            </w:r>
            <w:r w:rsidR="00971A5B" w:rsidRPr="008E2CE2">
              <w:t>16</w:t>
            </w:r>
          </w:p>
        </w:tc>
        <w:tc>
          <w:tcPr>
            <w:tcW w:w="5168" w:type="dxa"/>
          </w:tcPr>
          <w:p w:rsidR="007B6395" w:rsidRPr="007B6395" w:rsidRDefault="00971A5B" w:rsidP="007B6395">
            <w:pPr>
              <w:rPr>
                <w:b/>
              </w:rPr>
            </w:pPr>
            <w:r w:rsidRPr="008E2CE2">
              <w:t>Современное общество</w:t>
            </w:r>
          </w:p>
        </w:tc>
        <w:tc>
          <w:tcPr>
            <w:tcW w:w="1803" w:type="dxa"/>
          </w:tcPr>
          <w:p w:rsidR="007B6395" w:rsidRPr="00161E68" w:rsidRDefault="00971A5B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7B6395">
            <w:r>
              <w:t>17</w:t>
            </w:r>
            <w:r w:rsidR="00971A5B">
              <w:t>-</w:t>
            </w:r>
            <w:r w:rsidR="00971A5B" w:rsidRPr="008E2CE2">
              <w:t>18</w:t>
            </w:r>
          </w:p>
        </w:tc>
        <w:tc>
          <w:tcPr>
            <w:tcW w:w="5168" w:type="dxa"/>
          </w:tcPr>
          <w:p w:rsidR="007B6395" w:rsidRPr="008E2CE2" w:rsidRDefault="00971A5B" w:rsidP="00896E3C">
            <w:r w:rsidRPr="008E2CE2">
              <w:t>Глобальная угроза международного терроризма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971A5B">
            <w:r>
              <w:t>19</w:t>
            </w:r>
          </w:p>
        </w:tc>
        <w:tc>
          <w:tcPr>
            <w:tcW w:w="5168" w:type="dxa"/>
          </w:tcPr>
          <w:p w:rsidR="007B6395" w:rsidRPr="008E2CE2" w:rsidRDefault="00971A5B" w:rsidP="00971A5B">
            <w:r>
              <w:t>Урок повторения</w:t>
            </w:r>
            <w:r w:rsidRPr="008E2CE2">
              <w:t xml:space="preserve"> по </w:t>
            </w:r>
            <w:r>
              <w:t xml:space="preserve">теме  </w:t>
            </w:r>
            <w:r w:rsidRPr="007B6395">
              <w:t>Человек в обществе</w:t>
            </w:r>
          </w:p>
        </w:tc>
        <w:tc>
          <w:tcPr>
            <w:tcW w:w="1803" w:type="dxa"/>
          </w:tcPr>
          <w:p w:rsidR="007B6395" w:rsidRPr="00161E68" w:rsidRDefault="00971A5B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971A5B" w:rsidP="00896E3C">
            <w:r>
              <w:t>20</w:t>
            </w:r>
          </w:p>
        </w:tc>
        <w:tc>
          <w:tcPr>
            <w:tcW w:w="5168" w:type="dxa"/>
          </w:tcPr>
          <w:p w:rsidR="007B6395" w:rsidRPr="00971A5B" w:rsidRDefault="00971A5B" w:rsidP="007B6395">
            <w:pPr>
              <w:rPr>
                <w:b/>
              </w:rPr>
            </w:pPr>
            <w:r w:rsidRPr="00971A5B">
              <w:rPr>
                <w:b/>
              </w:rPr>
              <w:t>Контрольная работа по теме  Человек в обществе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971A5B" w:rsidP="00AE69E4">
            <w:pPr>
              <w:contextualSpacing/>
            </w:pPr>
            <w:r>
              <w:t>1</w:t>
            </w: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161E68" w:rsidRDefault="007B6395" w:rsidP="007B6395">
            <w:pPr>
              <w:pStyle w:val="ac"/>
              <w:spacing w:before="0" w:after="0"/>
              <w:contextualSpacing/>
              <w:rPr>
                <w:rStyle w:val="af1"/>
                <w:lang w:eastAsia="en-US"/>
              </w:rPr>
            </w:pPr>
            <w:r w:rsidRPr="00161E68">
              <w:rPr>
                <w:rStyle w:val="af1"/>
                <w:lang w:eastAsia="en-US"/>
              </w:rPr>
              <w:t xml:space="preserve">Раздел </w:t>
            </w:r>
            <w:r>
              <w:rPr>
                <w:rStyle w:val="af1"/>
                <w:lang w:eastAsia="en-US"/>
              </w:rPr>
              <w:t>2</w:t>
            </w:r>
          </w:p>
        </w:tc>
        <w:tc>
          <w:tcPr>
            <w:tcW w:w="5168" w:type="dxa"/>
          </w:tcPr>
          <w:p w:rsidR="007B6395" w:rsidRPr="00161E68" w:rsidRDefault="007B6395" w:rsidP="007B6395">
            <w:pPr>
              <w:contextualSpacing/>
              <w:rPr>
                <w:rStyle w:val="af1"/>
              </w:rPr>
            </w:pPr>
            <w:r>
              <w:rPr>
                <w:b/>
                <w:bCs/>
              </w:rPr>
              <w:t>Общество как мир культуры</w:t>
            </w:r>
            <w:r w:rsidRPr="00161E68">
              <w:rPr>
                <w:b/>
                <w:bCs/>
              </w:rPr>
              <w:t xml:space="preserve"> </w:t>
            </w:r>
          </w:p>
        </w:tc>
        <w:tc>
          <w:tcPr>
            <w:tcW w:w="1803" w:type="dxa"/>
          </w:tcPr>
          <w:p w:rsidR="007B6395" w:rsidRDefault="00971A5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625" w:type="dxa"/>
          </w:tcPr>
          <w:p w:rsidR="007B6395" w:rsidRPr="00161E68" w:rsidRDefault="00971A5B" w:rsidP="007B6395">
            <w:pPr>
              <w:contextualSpacing/>
            </w:pPr>
            <w:r>
              <w:t>1</w:t>
            </w: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7B6395">
            <w:r w:rsidRPr="008E2CE2">
              <w:t>21-22</w:t>
            </w:r>
          </w:p>
        </w:tc>
        <w:tc>
          <w:tcPr>
            <w:tcW w:w="5168" w:type="dxa"/>
          </w:tcPr>
          <w:p w:rsidR="007B6395" w:rsidRPr="008E2CE2" w:rsidRDefault="007B6395" w:rsidP="007B6395">
            <w:r w:rsidRPr="008E2CE2">
              <w:t>Духовная культура общества.</w:t>
            </w:r>
          </w:p>
        </w:tc>
        <w:tc>
          <w:tcPr>
            <w:tcW w:w="1803" w:type="dxa"/>
          </w:tcPr>
          <w:p w:rsidR="007B6395" w:rsidRPr="00161E68" w:rsidRDefault="007B6395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7B6395">
            <w:r w:rsidRPr="008E2CE2">
              <w:lastRenderedPageBreak/>
              <w:t>23-24.</w:t>
            </w:r>
          </w:p>
        </w:tc>
        <w:tc>
          <w:tcPr>
            <w:tcW w:w="5168" w:type="dxa"/>
          </w:tcPr>
          <w:p w:rsidR="007B6395" w:rsidRPr="008E2CE2" w:rsidRDefault="007B6395" w:rsidP="007B6395">
            <w:r w:rsidRPr="008E2CE2">
              <w:t>Духовный мир личности.</w:t>
            </w:r>
          </w:p>
        </w:tc>
        <w:tc>
          <w:tcPr>
            <w:tcW w:w="1803" w:type="dxa"/>
          </w:tcPr>
          <w:p w:rsidR="007B6395" w:rsidRPr="00161E68" w:rsidRDefault="007B6395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7B6395" w:rsidP="007B6395">
            <w:r w:rsidRPr="008E2CE2">
              <w:t>25-26.</w:t>
            </w:r>
          </w:p>
        </w:tc>
        <w:tc>
          <w:tcPr>
            <w:tcW w:w="5168" w:type="dxa"/>
          </w:tcPr>
          <w:p w:rsidR="007B6395" w:rsidRPr="008E2CE2" w:rsidRDefault="007B6395" w:rsidP="007B6395">
            <w:r w:rsidRPr="008E2CE2">
              <w:t>Мораль</w:t>
            </w:r>
          </w:p>
        </w:tc>
        <w:tc>
          <w:tcPr>
            <w:tcW w:w="1803" w:type="dxa"/>
          </w:tcPr>
          <w:p w:rsidR="007B6395" w:rsidRPr="00161E68" w:rsidRDefault="007B6395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971A5B" w:rsidP="007B6395">
            <w:r w:rsidRPr="008E2CE2">
              <w:t>27-28</w:t>
            </w:r>
          </w:p>
        </w:tc>
        <w:tc>
          <w:tcPr>
            <w:tcW w:w="5168" w:type="dxa"/>
          </w:tcPr>
          <w:p w:rsidR="007B6395" w:rsidRPr="008E2CE2" w:rsidRDefault="00971A5B" w:rsidP="00971A5B">
            <w:r w:rsidRPr="008E2CE2">
              <w:t>Наука и образование</w:t>
            </w:r>
          </w:p>
        </w:tc>
        <w:tc>
          <w:tcPr>
            <w:tcW w:w="1803" w:type="dxa"/>
          </w:tcPr>
          <w:p w:rsidR="007B6395" w:rsidRPr="00161E68" w:rsidRDefault="00971A5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971A5B" w:rsidP="007B6395">
            <w:r w:rsidRPr="008E2CE2">
              <w:t>29-30</w:t>
            </w:r>
          </w:p>
        </w:tc>
        <w:tc>
          <w:tcPr>
            <w:tcW w:w="5168" w:type="dxa"/>
          </w:tcPr>
          <w:p w:rsidR="007B6395" w:rsidRPr="008E2CE2" w:rsidRDefault="00971A5B" w:rsidP="00971A5B">
            <w:r w:rsidRPr="008E2CE2">
              <w:t>Религия и религиозные организации.</w:t>
            </w:r>
          </w:p>
        </w:tc>
        <w:tc>
          <w:tcPr>
            <w:tcW w:w="1803" w:type="dxa"/>
          </w:tcPr>
          <w:p w:rsidR="007B6395" w:rsidRPr="00161E68" w:rsidRDefault="007B6395" w:rsidP="007B6395">
            <w:pPr>
              <w:pStyle w:val="ac"/>
              <w:spacing w:before="0" w:after="0"/>
              <w:contextualSpacing/>
              <w:rPr>
                <w:bCs/>
              </w:rPr>
            </w:pPr>
            <w:r w:rsidRPr="00161E68"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971A5B" w:rsidP="007B6395">
            <w:r w:rsidRPr="008E2CE2">
              <w:t>31-32</w:t>
            </w:r>
          </w:p>
        </w:tc>
        <w:tc>
          <w:tcPr>
            <w:tcW w:w="5168" w:type="dxa"/>
          </w:tcPr>
          <w:p w:rsidR="00971A5B" w:rsidRPr="008E2CE2" w:rsidRDefault="00971A5B" w:rsidP="00971A5B">
            <w:r w:rsidRPr="008E2CE2">
              <w:t>Искусство</w:t>
            </w:r>
          </w:p>
        </w:tc>
        <w:tc>
          <w:tcPr>
            <w:tcW w:w="1803" w:type="dxa"/>
          </w:tcPr>
          <w:p w:rsidR="00971A5B" w:rsidRPr="00161E68" w:rsidRDefault="00971A5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971A5B" w:rsidP="007B6395">
            <w:r w:rsidRPr="008E2CE2">
              <w:t>33-34</w:t>
            </w:r>
          </w:p>
        </w:tc>
        <w:tc>
          <w:tcPr>
            <w:tcW w:w="5168" w:type="dxa"/>
          </w:tcPr>
          <w:p w:rsidR="007B6395" w:rsidRPr="008E2CE2" w:rsidRDefault="00971A5B" w:rsidP="00971A5B">
            <w:r w:rsidRPr="008E2CE2">
              <w:t>Массовая культура</w:t>
            </w:r>
          </w:p>
        </w:tc>
        <w:tc>
          <w:tcPr>
            <w:tcW w:w="1803" w:type="dxa"/>
          </w:tcPr>
          <w:p w:rsidR="007B6395" w:rsidRPr="00161E68" w:rsidRDefault="00971A5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971A5B" w:rsidP="00971A5B">
            <w:r>
              <w:t>35</w:t>
            </w:r>
          </w:p>
        </w:tc>
        <w:tc>
          <w:tcPr>
            <w:tcW w:w="5168" w:type="dxa"/>
          </w:tcPr>
          <w:p w:rsidR="007B6395" w:rsidRPr="008E2CE2" w:rsidRDefault="00971A5B" w:rsidP="00971A5B">
            <w:r w:rsidRPr="00971A5B">
              <w:t xml:space="preserve">Урок повторения по теме  </w:t>
            </w:r>
            <w:r>
              <w:t xml:space="preserve"> </w:t>
            </w:r>
            <w:r w:rsidRPr="00971A5B">
              <w:t>Общество как мир культуры</w:t>
            </w:r>
          </w:p>
        </w:tc>
        <w:tc>
          <w:tcPr>
            <w:tcW w:w="1803" w:type="dxa"/>
          </w:tcPr>
          <w:p w:rsidR="007B6395" w:rsidRPr="00161E68" w:rsidRDefault="007B6395" w:rsidP="007B6395">
            <w:pPr>
              <w:pStyle w:val="ac"/>
              <w:spacing w:before="0" w:after="0"/>
              <w:contextualSpacing/>
              <w:rPr>
                <w:bCs/>
              </w:rPr>
            </w:pPr>
            <w:r w:rsidRPr="00161E68"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971A5B" w:rsidP="007B6395">
            <w:r w:rsidRPr="008E2CE2">
              <w:t>36</w:t>
            </w:r>
          </w:p>
        </w:tc>
        <w:tc>
          <w:tcPr>
            <w:tcW w:w="5168" w:type="dxa"/>
          </w:tcPr>
          <w:p w:rsidR="007B6395" w:rsidRPr="00971A5B" w:rsidRDefault="00971A5B" w:rsidP="00971A5B">
            <w:pPr>
              <w:rPr>
                <w:b/>
              </w:rPr>
            </w:pPr>
            <w:r w:rsidRPr="00971A5B">
              <w:rPr>
                <w:b/>
              </w:rPr>
              <w:t>Контрольная работа по теме   Общество как мир культуры</w:t>
            </w:r>
          </w:p>
        </w:tc>
        <w:tc>
          <w:tcPr>
            <w:tcW w:w="1803" w:type="dxa"/>
          </w:tcPr>
          <w:p w:rsidR="007B6395" w:rsidRPr="00161E68" w:rsidRDefault="00971A5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161E68" w:rsidRDefault="00971A5B" w:rsidP="00971A5B">
            <w:pPr>
              <w:pStyle w:val="ac"/>
              <w:spacing w:before="0" w:after="0"/>
              <w:contextualSpacing/>
              <w:rPr>
                <w:rStyle w:val="af1"/>
                <w:lang w:eastAsia="en-US"/>
              </w:rPr>
            </w:pPr>
            <w:r w:rsidRPr="00161E68">
              <w:rPr>
                <w:rStyle w:val="af1"/>
                <w:lang w:eastAsia="en-US"/>
              </w:rPr>
              <w:t xml:space="preserve">Раздел </w:t>
            </w:r>
            <w:r>
              <w:rPr>
                <w:rStyle w:val="af1"/>
                <w:lang w:eastAsia="en-US"/>
              </w:rPr>
              <w:t>3</w:t>
            </w:r>
          </w:p>
        </w:tc>
        <w:tc>
          <w:tcPr>
            <w:tcW w:w="5168" w:type="dxa"/>
          </w:tcPr>
          <w:p w:rsidR="00971A5B" w:rsidRPr="00161E68" w:rsidRDefault="00971A5B" w:rsidP="00971A5B">
            <w:pPr>
              <w:contextualSpacing/>
              <w:rPr>
                <w:rStyle w:val="af1"/>
              </w:rPr>
            </w:pPr>
            <w:r w:rsidRPr="00971A5B">
              <w:rPr>
                <w:b/>
                <w:bCs/>
              </w:rPr>
              <w:t>Правовое регулирование общественных отношений</w:t>
            </w:r>
          </w:p>
        </w:tc>
        <w:tc>
          <w:tcPr>
            <w:tcW w:w="1803" w:type="dxa"/>
          </w:tcPr>
          <w:p w:rsidR="00971A5B" w:rsidRDefault="00CB1296" w:rsidP="00971A5B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25" w:type="dxa"/>
          </w:tcPr>
          <w:p w:rsidR="00971A5B" w:rsidRPr="00161E68" w:rsidRDefault="00CB1296" w:rsidP="00971A5B">
            <w:pPr>
              <w:contextualSpacing/>
            </w:pPr>
            <w:r>
              <w:t>1</w:t>
            </w: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>
              <w:t>37-38</w:t>
            </w:r>
          </w:p>
        </w:tc>
        <w:tc>
          <w:tcPr>
            <w:tcW w:w="5168" w:type="dxa"/>
          </w:tcPr>
          <w:p w:rsidR="00971A5B" w:rsidRPr="008E2CE2" w:rsidRDefault="00CB1296" w:rsidP="00971A5B">
            <w:r w:rsidRPr="008E2CE2">
              <w:t>Современные подходы к пониманию права.</w:t>
            </w:r>
          </w:p>
        </w:tc>
        <w:tc>
          <w:tcPr>
            <w:tcW w:w="1803" w:type="dxa"/>
          </w:tcPr>
          <w:p w:rsidR="00971A5B" w:rsidRPr="00161E68" w:rsidRDefault="00971A5B" w:rsidP="00971A5B">
            <w:pPr>
              <w:pStyle w:val="ac"/>
              <w:spacing w:before="0" w:after="0"/>
              <w:contextualSpacing/>
              <w:rPr>
                <w:bCs/>
              </w:rPr>
            </w:pPr>
            <w:r w:rsidRPr="00161E68">
              <w:rPr>
                <w:bCs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39-40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Право в системе социальных норм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41-42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Источники права</w:t>
            </w:r>
          </w:p>
        </w:tc>
        <w:tc>
          <w:tcPr>
            <w:tcW w:w="1803" w:type="dxa"/>
          </w:tcPr>
          <w:p w:rsidR="00971A5B" w:rsidRPr="00161E68" w:rsidRDefault="00971A5B" w:rsidP="00971A5B">
            <w:pPr>
              <w:pStyle w:val="ac"/>
              <w:spacing w:before="0" w:after="0"/>
              <w:contextualSpacing/>
              <w:rPr>
                <w:bCs/>
              </w:rPr>
            </w:pPr>
            <w:r w:rsidRPr="00161E68">
              <w:rPr>
                <w:bCs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43-44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Правоотношения и  правонарушения</w:t>
            </w:r>
            <w:r>
              <w:t>.</w:t>
            </w:r>
            <w:r w:rsidRPr="008E2CE2">
              <w:t xml:space="preserve"> Предпосылки правомерного поведения</w:t>
            </w:r>
          </w:p>
        </w:tc>
        <w:tc>
          <w:tcPr>
            <w:tcW w:w="1803" w:type="dxa"/>
          </w:tcPr>
          <w:p w:rsidR="00971A5B" w:rsidRPr="00161E68" w:rsidRDefault="00971A5B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1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45-46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Гражданин Российской Федерации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47-48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Гражданское право.</w:t>
            </w:r>
          </w:p>
        </w:tc>
        <w:tc>
          <w:tcPr>
            <w:tcW w:w="1803" w:type="dxa"/>
          </w:tcPr>
          <w:p w:rsidR="00971A5B" w:rsidRPr="00161E68" w:rsidRDefault="00971A5B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1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49-50</w:t>
            </w:r>
          </w:p>
        </w:tc>
        <w:tc>
          <w:tcPr>
            <w:tcW w:w="5168" w:type="dxa"/>
          </w:tcPr>
          <w:p w:rsidR="00971A5B" w:rsidRPr="008E2CE2" w:rsidRDefault="00CB1296" w:rsidP="00CB1296">
            <w:r>
              <w:t>Правовые основы социальной защиты и социального обеспечения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51-52</w:t>
            </w:r>
          </w:p>
        </w:tc>
        <w:tc>
          <w:tcPr>
            <w:tcW w:w="5168" w:type="dxa"/>
          </w:tcPr>
          <w:p w:rsidR="00971A5B" w:rsidRPr="008E2CE2" w:rsidRDefault="00CB1296" w:rsidP="00CB1296">
            <w:r>
              <w:t>Правовые основы предпринимательской деятельности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53-54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Правовое регулирование занятости и трудоустройства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55-56</w:t>
            </w:r>
          </w:p>
        </w:tc>
        <w:tc>
          <w:tcPr>
            <w:tcW w:w="5168" w:type="dxa"/>
          </w:tcPr>
          <w:p w:rsidR="00971A5B" w:rsidRPr="008E2CE2" w:rsidRDefault="00971A5B" w:rsidP="00CB1296">
            <w:r w:rsidRPr="008E2CE2">
              <w:t>Семейное право.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57-58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Экологическое право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59-60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Процессуальные отрасли права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61-62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Международная защита прав человека.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CB1296" w:rsidP="00971A5B">
            <w:r w:rsidRPr="008E2CE2">
              <w:t>63-64</w:t>
            </w:r>
          </w:p>
        </w:tc>
        <w:tc>
          <w:tcPr>
            <w:tcW w:w="5168" w:type="dxa"/>
          </w:tcPr>
          <w:p w:rsidR="00971A5B" w:rsidRPr="008E2CE2" w:rsidRDefault="00CB1296" w:rsidP="00CB1296">
            <w:r w:rsidRPr="008E2CE2">
              <w:t>Правовые основы антитеррористической политики Российского государства.</w:t>
            </w:r>
          </w:p>
        </w:tc>
        <w:tc>
          <w:tcPr>
            <w:tcW w:w="1803" w:type="dxa"/>
          </w:tcPr>
          <w:p w:rsidR="00971A5B" w:rsidRPr="00161E68" w:rsidRDefault="00CB129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CB1296" w:rsidRPr="00161E68" w:rsidTr="007B6395">
        <w:trPr>
          <w:trHeight w:val="171"/>
        </w:trPr>
        <w:tc>
          <w:tcPr>
            <w:tcW w:w="2086" w:type="dxa"/>
            <w:gridSpan w:val="2"/>
          </w:tcPr>
          <w:p w:rsidR="00CB1296" w:rsidRPr="008E2CE2" w:rsidRDefault="00CB1296" w:rsidP="00CB1296">
            <w:r>
              <w:t>65</w:t>
            </w:r>
          </w:p>
        </w:tc>
        <w:tc>
          <w:tcPr>
            <w:tcW w:w="5168" w:type="dxa"/>
          </w:tcPr>
          <w:p w:rsidR="00CB1296" w:rsidRPr="008E2CE2" w:rsidRDefault="00CB1296" w:rsidP="00CB1296">
            <w:r w:rsidRPr="00971A5B">
              <w:t xml:space="preserve">Урок повторения по теме  </w:t>
            </w:r>
            <w:r>
              <w:t xml:space="preserve">  </w:t>
            </w:r>
            <w:r w:rsidRPr="00CB1296">
              <w:t>Правовое регулирование общественных отношений</w:t>
            </w:r>
          </w:p>
        </w:tc>
        <w:tc>
          <w:tcPr>
            <w:tcW w:w="1803" w:type="dxa"/>
          </w:tcPr>
          <w:p w:rsidR="00CB1296" w:rsidRPr="00161E68" w:rsidRDefault="00CB1296" w:rsidP="00CB12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CB1296" w:rsidRPr="00161E68" w:rsidRDefault="00CB1296" w:rsidP="00CB1296">
            <w:pPr>
              <w:contextualSpacing/>
            </w:pPr>
          </w:p>
        </w:tc>
      </w:tr>
      <w:tr w:rsidR="00CB1296" w:rsidRPr="00161E68" w:rsidTr="007B6395">
        <w:trPr>
          <w:trHeight w:val="171"/>
        </w:trPr>
        <w:tc>
          <w:tcPr>
            <w:tcW w:w="2086" w:type="dxa"/>
            <w:gridSpan w:val="2"/>
          </w:tcPr>
          <w:p w:rsidR="00CB1296" w:rsidRPr="008E2CE2" w:rsidRDefault="00CB1296" w:rsidP="00CB1296">
            <w:r>
              <w:t>66</w:t>
            </w:r>
          </w:p>
        </w:tc>
        <w:tc>
          <w:tcPr>
            <w:tcW w:w="5168" w:type="dxa"/>
          </w:tcPr>
          <w:p w:rsidR="00CB1296" w:rsidRPr="00971A5B" w:rsidRDefault="00CB1296" w:rsidP="00CB1296">
            <w:pPr>
              <w:rPr>
                <w:b/>
              </w:rPr>
            </w:pPr>
            <w:r w:rsidRPr="00971A5B">
              <w:rPr>
                <w:b/>
              </w:rPr>
              <w:t xml:space="preserve">Контрольная работа по теме   </w:t>
            </w:r>
            <w:r>
              <w:t xml:space="preserve"> </w:t>
            </w:r>
            <w:r w:rsidRPr="00CB1296">
              <w:rPr>
                <w:b/>
              </w:rPr>
              <w:t>Правовое регулирование общественных отношений</w:t>
            </w:r>
          </w:p>
        </w:tc>
        <w:tc>
          <w:tcPr>
            <w:tcW w:w="1803" w:type="dxa"/>
          </w:tcPr>
          <w:p w:rsidR="00CB1296" w:rsidRPr="00161E68" w:rsidRDefault="00CB1296" w:rsidP="00CB12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1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CB1296" w:rsidRPr="00161E68" w:rsidRDefault="00CB1296" w:rsidP="00CB1296">
            <w:pPr>
              <w:contextualSpacing/>
            </w:pPr>
          </w:p>
        </w:tc>
      </w:tr>
      <w:tr w:rsidR="00CB1296" w:rsidRPr="00161E68" w:rsidTr="007B6395">
        <w:trPr>
          <w:trHeight w:val="171"/>
        </w:trPr>
        <w:tc>
          <w:tcPr>
            <w:tcW w:w="2086" w:type="dxa"/>
            <w:gridSpan w:val="2"/>
          </w:tcPr>
          <w:p w:rsidR="00CB1296" w:rsidRDefault="00CB1296" w:rsidP="00CB1296">
            <w:r>
              <w:t>Раздел 4</w:t>
            </w:r>
          </w:p>
        </w:tc>
        <w:tc>
          <w:tcPr>
            <w:tcW w:w="5168" w:type="dxa"/>
          </w:tcPr>
          <w:p w:rsidR="00CB1296" w:rsidRPr="00971A5B" w:rsidRDefault="00CB1296" w:rsidP="00CB1296">
            <w:pPr>
              <w:rPr>
                <w:b/>
              </w:rPr>
            </w:pPr>
            <w:r>
              <w:rPr>
                <w:b/>
              </w:rPr>
              <w:t>Повторение пройденного материала</w:t>
            </w:r>
          </w:p>
        </w:tc>
        <w:tc>
          <w:tcPr>
            <w:tcW w:w="1803" w:type="dxa"/>
          </w:tcPr>
          <w:p w:rsidR="00CB1296" w:rsidRPr="00161E68" w:rsidRDefault="00CB1296" w:rsidP="00CB12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CB1296" w:rsidRPr="00161E68" w:rsidRDefault="00CB1296" w:rsidP="00CB1296">
            <w:pPr>
              <w:contextualSpacing/>
            </w:pPr>
            <w:r>
              <w:t>1</w:t>
            </w:r>
          </w:p>
        </w:tc>
      </w:tr>
      <w:tr w:rsidR="00CB1296" w:rsidRPr="00161E68" w:rsidTr="007B6395">
        <w:trPr>
          <w:trHeight w:val="171"/>
        </w:trPr>
        <w:tc>
          <w:tcPr>
            <w:tcW w:w="2086" w:type="dxa"/>
            <w:gridSpan w:val="2"/>
          </w:tcPr>
          <w:p w:rsidR="00CB1296" w:rsidRPr="008E2CE2" w:rsidRDefault="00CB1296" w:rsidP="00CB1296">
            <w:r>
              <w:t>67</w:t>
            </w:r>
          </w:p>
        </w:tc>
        <w:tc>
          <w:tcPr>
            <w:tcW w:w="5168" w:type="dxa"/>
          </w:tcPr>
          <w:p w:rsidR="00CB1296" w:rsidRPr="008E2CE2" w:rsidRDefault="00CB1296" w:rsidP="00CB1296">
            <w:r>
              <w:t>Повторение за курс программы по Обществознанию  10 класса</w:t>
            </w:r>
          </w:p>
        </w:tc>
        <w:tc>
          <w:tcPr>
            <w:tcW w:w="1803" w:type="dxa"/>
          </w:tcPr>
          <w:p w:rsidR="00CB1296" w:rsidRPr="00161E68" w:rsidRDefault="00CB1296" w:rsidP="00CB12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1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CB1296" w:rsidRPr="00161E68" w:rsidRDefault="00CB1296" w:rsidP="00CB1296">
            <w:pPr>
              <w:contextualSpacing/>
            </w:pPr>
          </w:p>
        </w:tc>
      </w:tr>
      <w:tr w:rsidR="00CB1296" w:rsidRPr="00161E68" w:rsidTr="007B6395">
        <w:trPr>
          <w:trHeight w:val="171"/>
        </w:trPr>
        <w:tc>
          <w:tcPr>
            <w:tcW w:w="2086" w:type="dxa"/>
            <w:gridSpan w:val="2"/>
          </w:tcPr>
          <w:p w:rsidR="00CB1296" w:rsidRPr="008E2CE2" w:rsidRDefault="00CB1296" w:rsidP="00CB1296">
            <w:r>
              <w:t>68</w:t>
            </w:r>
          </w:p>
        </w:tc>
        <w:tc>
          <w:tcPr>
            <w:tcW w:w="5168" w:type="dxa"/>
          </w:tcPr>
          <w:p w:rsidR="00CB1296" w:rsidRPr="008E2CE2" w:rsidRDefault="00CB1296" w:rsidP="00CB1296">
            <w:r>
              <w:t>Промежуточная итоговая аттестация</w:t>
            </w:r>
          </w:p>
        </w:tc>
        <w:tc>
          <w:tcPr>
            <w:tcW w:w="1803" w:type="dxa"/>
          </w:tcPr>
          <w:p w:rsidR="00CB1296" w:rsidRPr="00161E68" w:rsidRDefault="00CB1296" w:rsidP="00CB1296">
            <w:pPr>
              <w:contextualSpacing/>
            </w:pPr>
            <w:r w:rsidRPr="00161E68">
              <w:t>1</w:t>
            </w:r>
          </w:p>
        </w:tc>
        <w:tc>
          <w:tcPr>
            <w:tcW w:w="1625" w:type="dxa"/>
          </w:tcPr>
          <w:p w:rsidR="00CB1296" w:rsidRPr="00161E68" w:rsidRDefault="00CB1296" w:rsidP="00CB1296">
            <w:pPr>
              <w:contextualSpacing/>
            </w:pPr>
          </w:p>
        </w:tc>
      </w:tr>
      <w:tr w:rsidR="00CB1296" w:rsidRPr="00161E68" w:rsidTr="007B6395">
        <w:trPr>
          <w:trHeight w:val="171"/>
        </w:trPr>
        <w:tc>
          <w:tcPr>
            <w:tcW w:w="2086" w:type="dxa"/>
            <w:gridSpan w:val="2"/>
          </w:tcPr>
          <w:p w:rsidR="00CB1296" w:rsidRPr="00161E68" w:rsidRDefault="00CB1296" w:rsidP="00CB1296">
            <w:pPr>
              <w:contextualSpacing/>
            </w:pPr>
          </w:p>
        </w:tc>
        <w:tc>
          <w:tcPr>
            <w:tcW w:w="5168" w:type="dxa"/>
          </w:tcPr>
          <w:p w:rsidR="00CB1296" w:rsidRPr="00161E68" w:rsidRDefault="00CB1296" w:rsidP="00CB1296">
            <w:pPr>
              <w:contextualSpacing/>
            </w:pPr>
            <w:r w:rsidRPr="00161E68">
              <w:t>Итого</w:t>
            </w:r>
          </w:p>
        </w:tc>
        <w:tc>
          <w:tcPr>
            <w:tcW w:w="1803" w:type="dxa"/>
          </w:tcPr>
          <w:p w:rsidR="00CB1296" w:rsidRPr="00161E68" w:rsidRDefault="00CB1296" w:rsidP="00CB1296">
            <w:pPr>
              <w:contextualSpacing/>
            </w:pPr>
            <w:r w:rsidRPr="00161E68">
              <w:t>68</w:t>
            </w:r>
          </w:p>
        </w:tc>
        <w:tc>
          <w:tcPr>
            <w:tcW w:w="1625" w:type="dxa"/>
          </w:tcPr>
          <w:p w:rsidR="00CB1296" w:rsidRPr="00161E68" w:rsidRDefault="00CB1296" w:rsidP="00CB1296">
            <w:pPr>
              <w:contextualSpacing/>
            </w:pPr>
            <w:r w:rsidRPr="00161E68">
              <w:t>4</w:t>
            </w:r>
          </w:p>
        </w:tc>
      </w:tr>
    </w:tbl>
    <w:p w:rsidR="00B234FF" w:rsidRPr="00161E68" w:rsidRDefault="00B234FF" w:rsidP="006B6D9C">
      <w:pPr>
        <w:shd w:val="clear" w:color="auto" w:fill="FFFFFF"/>
        <w:autoSpaceDE w:val="0"/>
        <w:autoSpaceDN w:val="0"/>
        <w:adjustRightInd w:val="0"/>
      </w:pPr>
    </w:p>
    <w:sectPr w:rsidR="00B234FF" w:rsidRPr="00161E68" w:rsidSect="004B45A6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1DDC"/>
    <w:multiLevelType w:val="hybridMultilevel"/>
    <w:tmpl w:val="3CACFB26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09613B"/>
    <w:multiLevelType w:val="hybridMultilevel"/>
    <w:tmpl w:val="2BC696D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F563B"/>
    <w:multiLevelType w:val="hybridMultilevel"/>
    <w:tmpl w:val="DCD80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84C96"/>
    <w:multiLevelType w:val="hybridMultilevel"/>
    <w:tmpl w:val="1E4C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9128E"/>
    <w:multiLevelType w:val="hybridMultilevel"/>
    <w:tmpl w:val="376C9776"/>
    <w:lvl w:ilvl="0" w:tplc="A3580E4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CD57ABA"/>
    <w:multiLevelType w:val="hybridMultilevel"/>
    <w:tmpl w:val="027C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611138"/>
    <w:multiLevelType w:val="hybridMultilevel"/>
    <w:tmpl w:val="9834AC16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8B595D"/>
    <w:multiLevelType w:val="hybridMultilevel"/>
    <w:tmpl w:val="F4B0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D0E29"/>
    <w:multiLevelType w:val="hybridMultilevel"/>
    <w:tmpl w:val="D4D696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780879"/>
    <w:multiLevelType w:val="hybridMultilevel"/>
    <w:tmpl w:val="5DFE6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B3C24"/>
    <w:multiLevelType w:val="hybridMultilevel"/>
    <w:tmpl w:val="AECAF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008EC">
      <w:start w:val="8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7D41A1"/>
    <w:multiLevelType w:val="hybridMultilevel"/>
    <w:tmpl w:val="DA0CB232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A07F01"/>
    <w:multiLevelType w:val="multilevel"/>
    <w:tmpl w:val="2B5A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93F88"/>
    <w:multiLevelType w:val="hybridMultilevel"/>
    <w:tmpl w:val="A104C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5F2019"/>
    <w:multiLevelType w:val="hybridMultilevel"/>
    <w:tmpl w:val="428A1042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2517F"/>
    <w:multiLevelType w:val="hybridMultilevel"/>
    <w:tmpl w:val="405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D0B39"/>
    <w:multiLevelType w:val="hybridMultilevel"/>
    <w:tmpl w:val="9A007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095592"/>
    <w:multiLevelType w:val="hybridMultilevel"/>
    <w:tmpl w:val="1BE8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24CAF"/>
    <w:multiLevelType w:val="hybridMultilevel"/>
    <w:tmpl w:val="1908BAC0"/>
    <w:lvl w:ilvl="0" w:tplc="AD9CA974">
      <w:start w:val="1"/>
      <w:numFmt w:val="decimal"/>
      <w:lvlText w:val="%1."/>
      <w:lvlJc w:val="left"/>
      <w:pPr>
        <w:ind w:left="54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24">
    <w:nsid w:val="569B4D42"/>
    <w:multiLevelType w:val="hybridMultilevel"/>
    <w:tmpl w:val="635A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1110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D50233"/>
    <w:multiLevelType w:val="multilevel"/>
    <w:tmpl w:val="256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B759A4"/>
    <w:multiLevelType w:val="hybridMultilevel"/>
    <w:tmpl w:val="8BA85320"/>
    <w:lvl w:ilvl="0" w:tplc="14C632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5F2E5D"/>
    <w:multiLevelType w:val="hybridMultilevel"/>
    <w:tmpl w:val="1D2683A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B76D52"/>
    <w:multiLevelType w:val="hybridMultilevel"/>
    <w:tmpl w:val="5018144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F757D"/>
    <w:multiLevelType w:val="hybridMultilevel"/>
    <w:tmpl w:val="1E482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954B3B"/>
    <w:multiLevelType w:val="hybridMultilevel"/>
    <w:tmpl w:val="57F60988"/>
    <w:lvl w:ilvl="0" w:tplc="C6C4D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55B50"/>
    <w:multiLevelType w:val="hybridMultilevel"/>
    <w:tmpl w:val="BC32838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>
    <w:nsid w:val="79C85375"/>
    <w:multiLevelType w:val="hybridMultilevel"/>
    <w:tmpl w:val="E12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F390E"/>
    <w:multiLevelType w:val="hybridMultilevel"/>
    <w:tmpl w:val="6ACC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90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26"/>
  </w:num>
  <w:num w:numId="5">
    <w:abstractNumId w:val="12"/>
  </w:num>
  <w:num w:numId="6">
    <w:abstractNumId w:val="21"/>
  </w:num>
  <w:num w:numId="7">
    <w:abstractNumId w:val="32"/>
  </w:num>
  <w:num w:numId="8">
    <w:abstractNumId w:val="28"/>
  </w:num>
  <w:num w:numId="9">
    <w:abstractNumId w:val="18"/>
  </w:num>
  <w:num w:numId="10">
    <w:abstractNumId w:val="34"/>
  </w:num>
  <w:num w:numId="11">
    <w:abstractNumId w:val="1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0"/>
  </w:num>
  <w:num w:numId="16">
    <w:abstractNumId w:val="33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6"/>
  </w:num>
  <w:num w:numId="28">
    <w:abstractNumId w:val="4"/>
  </w:num>
  <w:num w:numId="29">
    <w:abstractNumId w:val="1"/>
  </w:num>
  <w:num w:numId="30">
    <w:abstractNumId w:val="22"/>
  </w:num>
  <w:num w:numId="31">
    <w:abstractNumId w:val="16"/>
  </w:num>
  <w:num w:numId="32">
    <w:abstractNumId w:val="36"/>
  </w:num>
  <w:num w:numId="33">
    <w:abstractNumId w:val="30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5"/>
  </w:num>
  <w:num w:numId="37">
    <w:abstractNumId w:val="19"/>
  </w:num>
  <w:num w:numId="38">
    <w:abstractNumId w:val="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0"/>
    <w:rsid w:val="000214BE"/>
    <w:rsid w:val="00022875"/>
    <w:rsid w:val="00036872"/>
    <w:rsid w:val="00050BD0"/>
    <w:rsid w:val="0005169D"/>
    <w:rsid w:val="00075486"/>
    <w:rsid w:val="00091A82"/>
    <w:rsid w:val="0009613D"/>
    <w:rsid w:val="00097F31"/>
    <w:rsid w:val="000A0102"/>
    <w:rsid w:val="000A1FD2"/>
    <w:rsid w:val="000C3CC6"/>
    <w:rsid w:val="000E209E"/>
    <w:rsid w:val="000E301A"/>
    <w:rsid w:val="001031A7"/>
    <w:rsid w:val="001270AA"/>
    <w:rsid w:val="00133316"/>
    <w:rsid w:val="0014704E"/>
    <w:rsid w:val="00161E68"/>
    <w:rsid w:val="00163149"/>
    <w:rsid w:val="00165918"/>
    <w:rsid w:val="001776E6"/>
    <w:rsid w:val="001839B2"/>
    <w:rsid w:val="00193E83"/>
    <w:rsid w:val="001B059D"/>
    <w:rsid w:val="001B6A40"/>
    <w:rsid w:val="001D217E"/>
    <w:rsid w:val="001D7890"/>
    <w:rsid w:val="001F503E"/>
    <w:rsid w:val="00210A16"/>
    <w:rsid w:val="00223DD1"/>
    <w:rsid w:val="00235CBB"/>
    <w:rsid w:val="0023650A"/>
    <w:rsid w:val="0025729B"/>
    <w:rsid w:val="002747ED"/>
    <w:rsid w:val="002B2DE8"/>
    <w:rsid w:val="002B7FE1"/>
    <w:rsid w:val="002F1E65"/>
    <w:rsid w:val="002F67AF"/>
    <w:rsid w:val="00304588"/>
    <w:rsid w:val="0030570B"/>
    <w:rsid w:val="00315E44"/>
    <w:rsid w:val="00331459"/>
    <w:rsid w:val="00353F5B"/>
    <w:rsid w:val="00370F3C"/>
    <w:rsid w:val="003813D8"/>
    <w:rsid w:val="00382487"/>
    <w:rsid w:val="00392DA0"/>
    <w:rsid w:val="00394A0E"/>
    <w:rsid w:val="003E0799"/>
    <w:rsid w:val="003E5590"/>
    <w:rsid w:val="00404BA0"/>
    <w:rsid w:val="0041696F"/>
    <w:rsid w:val="00417629"/>
    <w:rsid w:val="00427401"/>
    <w:rsid w:val="00452903"/>
    <w:rsid w:val="00456EE9"/>
    <w:rsid w:val="004669AF"/>
    <w:rsid w:val="004956C5"/>
    <w:rsid w:val="004B3E22"/>
    <w:rsid w:val="004B45A6"/>
    <w:rsid w:val="004E2371"/>
    <w:rsid w:val="004F2C2F"/>
    <w:rsid w:val="0050087B"/>
    <w:rsid w:val="00516B5C"/>
    <w:rsid w:val="00523561"/>
    <w:rsid w:val="00567BFA"/>
    <w:rsid w:val="0057036F"/>
    <w:rsid w:val="00570FFC"/>
    <w:rsid w:val="00573146"/>
    <w:rsid w:val="00595D7D"/>
    <w:rsid w:val="005A3A3C"/>
    <w:rsid w:val="005C32F4"/>
    <w:rsid w:val="005C5F6D"/>
    <w:rsid w:val="005D29A0"/>
    <w:rsid w:val="005E38B2"/>
    <w:rsid w:val="005F1CE8"/>
    <w:rsid w:val="006118A7"/>
    <w:rsid w:val="006271E2"/>
    <w:rsid w:val="006366C7"/>
    <w:rsid w:val="006449D8"/>
    <w:rsid w:val="00646B2B"/>
    <w:rsid w:val="006578AE"/>
    <w:rsid w:val="00662CD4"/>
    <w:rsid w:val="006669B8"/>
    <w:rsid w:val="00666AFD"/>
    <w:rsid w:val="00677D10"/>
    <w:rsid w:val="00682E29"/>
    <w:rsid w:val="006B6D9C"/>
    <w:rsid w:val="006E0489"/>
    <w:rsid w:val="006E5EFD"/>
    <w:rsid w:val="00715B38"/>
    <w:rsid w:val="007447EA"/>
    <w:rsid w:val="00751E3C"/>
    <w:rsid w:val="0076489C"/>
    <w:rsid w:val="00781B48"/>
    <w:rsid w:val="00791892"/>
    <w:rsid w:val="007929BD"/>
    <w:rsid w:val="00792BEC"/>
    <w:rsid w:val="00795C55"/>
    <w:rsid w:val="007B6395"/>
    <w:rsid w:val="007B6BE6"/>
    <w:rsid w:val="007D48D9"/>
    <w:rsid w:val="007D56FA"/>
    <w:rsid w:val="007E57BF"/>
    <w:rsid w:val="007F00EB"/>
    <w:rsid w:val="007F4C60"/>
    <w:rsid w:val="0082145C"/>
    <w:rsid w:val="0084100F"/>
    <w:rsid w:val="00843D25"/>
    <w:rsid w:val="00850F30"/>
    <w:rsid w:val="00861978"/>
    <w:rsid w:val="00866E74"/>
    <w:rsid w:val="00876686"/>
    <w:rsid w:val="008845E9"/>
    <w:rsid w:val="008B3F27"/>
    <w:rsid w:val="008C0632"/>
    <w:rsid w:val="008D2345"/>
    <w:rsid w:val="008D604E"/>
    <w:rsid w:val="008E783E"/>
    <w:rsid w:val="008F54AC"/>
    <w:rsid w:val="00903A11"/>
    <w:rsid w:val="00930F12"/>
    <w:rsid w:val="009433B1"/>
    <w:rsid w:val="009444ED"/>
    <w:rsid w:val="00961531"/>
    <w:rsid w:val="009643CB"/>
    <w:rsid w:val="00964820"/>
    <w:rsid w:val="00971A5B"/>
    <w:rsid w:val="00980B0C"/>
    <w:rsid w:val="0098522B"/>
    <w:rsid w:val="009C33B7"/>
    <w:rsid w:val="009C7002"/>
    <w:rsid w:val="009D1F56"/>
    <w:rsid w:val="009D46EF"/>
    <w:rsid w:val="009D60D9"/>
    <w:rsid w:val="009E5870"/>
    <w:rsid w:val="009E6297"/>
    <w:rsid w:val="009E6F71"/>
    <w:rsid w:val="00A42BA7"/>
    <w:rsid w:val="00A511B2"/>
    <w:rsid w:val="00A56E4F"/>
    <w:rsid w:val="00A771BB"/>
    <w:rsid w:val="00A940E2"/>
    <w:rsid w:val="00AA3BBA"/>
    <w:rsid w:val="00AD5643"/>
    <w:rsid w:val="00AD5C71"/>
    <w:rsid w:val="00AE4A72"/>
    <w:rsid w:val="00AE4D43"/>
    <w:rsid w:val="00AE69E4"/>
    <w:rsid w:val="00AF1436"/>
    <w:rsid w:val="00B00B4B"/>
    <w:rsid w:val="00B05DB0"/>
    <w:rsid w:val="00B20450"/>
    <w:rsid w:val="00B234FF"/>
    <w:rsid w:val="00B45922"/>
    <w:rsid w:val="00B607F0"/>
    <w:rsid w:val="00B67B87"/>
    <w:rsid w:val="00B7746B"/>
    <w:rsid w:val="00B821BD"/>
    <w:rsid w:val="00B849B1"/>
    <w:rsid w:val="00B84ED4"/>
    <w:rsid w:val="00BC5832"/>
    <w:rsid w:val="00BD2393"/>
    <w:rsid w:val="00BE414A"/>
    <w:rsid w:val="00BF143A"/>
    <w:rsid w:val="00C23677"/>
    <w:rsid w:val="00C23EBD"/>
    <w:rsid w:val="00C47126"/>
    <w:rsid w:val="00C53352"/>
    <w:rsid w:val="00C66A03"/>
    <w:rsid w:val="00C75D4E"/>
    <w:rsid w:val="00C91C4B"/>
    <w:rsid w:val="00C947D6"/>
    <w:rsid w:val="00C965FD"/>
    <w:rsid w:val="00CB0027"/>
    <w:rsid w:val="00CB1296"/>
    <w:rsid w:val="00CB67FE"/>
    <w:rsid w:val="00CE352B"/>
    <w:rsid w:val="00CF4E75"/>
    <w:rsid w:val="00D01CAF"/>
    <w:rsid w:val="00D02945"/>
    <w:rsid w:val="00D60855"/>
    <w:rsid w:val="00D85CB9"/>
    <w:rsid w:val="00D9251C"/>
    <w:rsid w:val="00DA5C74"/>
    <w:rsid w:val="00DA6ADF"/>
    <w:rsid w:val="00DD12A8"/>
    <w:rsid w:val="00DD1DF1"/>
    <w:rsid w:val="00DF4DA6"/>
    <w:rsid w:val="00E17EC7"/>
    <w:rsid w:val="00E3245D"/>
    <w:rsid w:val="00E37A48"/>
    <w:rsid w:val="00E45CC7"/>
    <w:rsid w:val="00E6245F"/>
    <w:rsid w:val="00EB2EC7"/>
    <w:rsid w:val="00EF2CE6"/>
    <w:rsid w:val="00EF56AB"/>
    <w:rsid w:val="00EF695A"/>
    <w:rsid w:val="00F10EE8"/>
    <w:rsid w:val="00F345B4"/>
    <w:rsid w:val="00F5499E"/>
    <w:rsid w:val="00F550A4"/>
    <w:rsid w:val="00F66226"/>
    <w:rsid w:val="00F849B8"/>
    <w:rsid w:val="00F95678"/>
    <w:rsid w:val="00F956D5"/>
    <w:rsid w:val="00FB1C69"/>
    <w:rsid w:val="00FE243A"/>
    <w:rsid w:val="00FE2510"/>
    <w:rsid w:val="00FF15A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B9318-F0B2-483E-9959-8647FF85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4C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4C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AD5C7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6">
    <w:name w:val="Hyperlink"/>
    <w:basedOn w:val="a0"/>
    <w:rsid w:val="00A511B2"/>
    <w:rPr>
      <w:color w:val="0000FF"/>
      <w:u w:val="single"/>
    </w:rPr>
  </w:style>
  <w:style w:type="paragraph" w:customStyle="1" w:styleId="c10">
    <w:name w:val="c10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57036F"/>
  </w:style>
  <w:style w:type="paragraph" w:customStyle="1" w:styleId="c35">
    <w:name w:val="c3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4">
    <w:name w:val="c14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57036F"/>
  </w:style>
  <w:style w:type="paragraph" w:customStyle="1" w:styleId="c5">
    <w:name w:val="c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4">
    <w:name w:val="c4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0">
    <w:name w:val="c20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9">
    <w:name w:val="c1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">
    <w:name w:val="c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8">
    <w:name w:val="c8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1">
    <w:name w:val="c21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7">
    <w:name w:val="c7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2">
    <w:name w:val="c1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9">
    <w:name w:val="c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6">
    <w:name w:val="c26"/>
    <w:basedOn w:val="a"/>
    <w:rsid w:val="0057036F"/>
    <w:pPr>
      <w:spacing w:before="100" w:beforeAutospacing="1" w:after="100" w:afterAutospacing="1"/>
    </w:pPr>
    <w:rPr>
      <w:color w:val="auto"/>
    </w:rPr>
  </w:style>
  <w:style w:type="table" w:styleId="a7">
    <w:name w:val="Table Grid"/>
    <w:basedOn w:val="a1"/>
    <w:uiPriority w:val="59"/>
    <w:rsid w:val="005C5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C5F6D"/>
  </w:style>
  <w:style w:type="table" w:customStyle="1" w:styleId="1">
    <w:name w:val="Сетка таблицы1"/>
    <w:basedOn w:val="a1"/>
    <w:next w:val="a7"/>
    <w:rsid w:val="004F2C2F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customStyle="1" w:styleId="c48">
    <w:name w:val="c48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styleId="aa">
    <w:name w:val="Body Text"/>
    <w:basedOn w:val="a"/>
    <w:link w:val="ab"/>
    <w:uiPriority w:val="99"/>
    <w:unhideWhenUsed/>
    <w:rsid w:val="009444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444E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rsid w:val="009444ED"/>
    <w:pPr>
      <w:widowControl w:val="0"/>
      <w:suppressAutoHyphens/>
      <w:spacing w:before="280" w:after="280"/>
    </w:pPr>
    <w:rPr>
      <w:kern w:val="1"/>
    </w:rPr>
  </w:style>
  <w:style w:type="paragraph" w:styleId="ad">
    <w:name w:val="header"/>
    <w:basedOn w:val="a"/>
    <w:link w:val="ae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basedOn w:val="a0"/>
    <w:qFormat/>
    <w:rsid w:val="00B20450"/>
    <w:rPr>
      <w:rFonts w:cs="Times New Roman"/>
      <w:b/>
      <w:bCs/>
    </w:rPr>
  </w:style>
  <w:style w:type="paragraph" w:customStyle="1" w:styleId="Default">
    <w:name w:val="Default"/>
    <w:rsid w:val="00866E7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6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4111-11C7-4FF7-9207-0990F4B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Говоруха</dc:creator>
  <cp:lastModifiedBy>72yal-010-003</cp:lastModifiedBy>
  <cp:revision>4</cp:revision>
  <dcterms:created xsi:type="dcterms:W3CDTF">2020-07-08T06:53:00Z</dcterms:created>
  <dcterms:modified xsi:type="dcterms:W3CDTF">2020-11-06T11:05:00Z</dcterms:modified>
</cp:coreProperties>
</file>