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BB" w:rsidRDefault="001724BB" w:rsidP="001724BB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Муниципальное автономное общеобразовательное учреждение</w:t>
      </w:r>
    </w:p>
    <w:p w:rsidR="001724BB" w:rsidRDefault="001724BB" w:rsidP="001724BB">
      <w:pPr>
        <w:pStyle w:val="ac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Коктюльская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724BB" w:rsidRDefault="001724BB" w:rsidP="001724BB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627046, Тюменская область,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район,  с.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Коктюль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Школьная 13, тел. 96</w:t>
      </w:r>
      <w:r>
        <w:rPr>
          <w:sz w:val="20"/>
          <w:szCs w:val="20"/>
        </w:rPr>
        <w:t>-197</w:t>
      </w:r>
    </w:p>
    <w:p w:rsidR="001724BB" w:rsidRDefault="001724BB" w:rsidP="001724B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4BB" w:rsidRDefault="001724BB" w:rsidP="001724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список педагогических работников на 2017-2018 учебный год.</w:t>
      </w:r>
    </w:p>
    <w:tbl>
      <w:tblPr>
        <w:tblStyle w:val="ad"/>
        <w:tblpPr w:leftFromText="180" w:rightFromText="180" w:vertAnchor="text" w:tblpY="1"/>
        <w:tblOverlap w:val="never"/>
        <w:tblW w:w="157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1"/>
        <w:gridCol w:w="1329"/>
        <w:gridCol w:w="425"/>
        <w:gridCol w:w="993"/>
        <w:gridCol w:w="2056"/>
        <w:gridCol w:w="71"/>
        <w:gridCol w:w="2552"/>
        <w:gridCol w:w="1702"/>
        <w:gridCol w:w="567"/>
        <w:gridCol w:w="709"/>
        <w:gridCol w:w="425"/>
        <w:gridCol w:w="426"/>
        <w:gridCol w:w="425"/>
        <w:gridCol w:w="425"/>
        <w:gridCol w:w="645"/>
        <w:gridCol w:w="347"/>
        <w:gridCol w:w="28"/>
        <w:gridCol w:w="240"/>
        <w:gridCol w:w="180"/>
        <w:gridCol w:w="261"/>
        <w:gridCol w:w="9"/>
        <w:gridCol w:w="558"/>
        <w:gridCol w:w="851"/>
      </w:tblGrid>
      <w:tr w:rsidR="001724BB" w:rsidTr="00596A63">
        <w:trPr>
          <w:trHeight w:val="51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Курсы (наименование, год)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Награды, ученая степень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Учебная нагрузка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Домашний адрес, телефон</w:t>
            </w:r>
          </w:p>
        </w:tc>
      </w:tr>
      <w:tr w:rsidR="001724BB" w:rsidTr="00596A63">
        <w:trPr>
          <w:cantSplit/>
          <w:trHeight w:val="230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Пед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 стаж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дан. 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Руководящий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каких классах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596A63">
        <w:trPr>
          <w:cantSplit/>
          <w:trHeight w:val="1554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Зянтерекова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Светлана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Викторовна</w:t>
            </w: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</w:t>
            </w:r>
          </w:p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18.02.</w:t>
            </w: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ИГПИ им. П.П. Ершова. 2004г. Культуролог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"Школа управления», 2016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ТО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Первая, 2014г.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4BB" w:rsidRDefault="001724BB" w:rsidP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cantSplit/>
          <w:trHeight w:val="267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учитель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«Актуальные вопросы профессионально-методического развития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учителя  истории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обществознания в условиях реализации требований  ФГОС» 2017г.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Первая, 2015г.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8,9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cantSplit/>
          <w:trHeight w:val="11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обществознаниепредметный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курс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cantSplit/>
          <w:trHeight w:val="4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искусство</w:t>
            </w:r>
            <w:proofErr w:type="gram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cantSplit/>
          <w:trHeight w:val="42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обществознание</w:t>
            </w:r>
            <w:proofErr w:type="gram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cantSplit/>
          <w:trHeight w:val="22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 6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,5 часов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trHeight w:val="93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Баршевский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Виктор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Петрович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учитель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28.07.1959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Средне-специальное,</w:t>
            </w:r>
          </w:p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Тобольское культпросвет училище</w:t>
            </w: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1978г.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«Актуальные проблемы преподавания музыки, ИЗО в условиях перехода на новые ФГОС»</w:t>
            </w:r>
          </w:p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2015г. 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«Актуальные проблемы преподавания учебного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предмета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Технология» в школе в условиях перехода на ФГОС» 2016г.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Почетная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образования», 2016 </w:t>
            </w: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Первая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музыка</w:t>
            </w:r>
            <w:proofErr w:type="gram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596A63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trHeight w:val="108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и пение (УО вариант 1)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trHeight w:val="82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  <w:proofErr w:type="gram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5-8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trHeight w:val="82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15 часов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trHeight w:val="7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trHeight w:val="48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72" w:hanging="7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Шипичкина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Лида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07.10.1973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 специальное педагогическое.</w:t>
            </w:r>
          </w:p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Тюменское Педагогическое училище,1992г.</w:t>
            </w:r>
          </w:p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«Подготовка учителей начальных классов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реализации  ФГОС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ФГОС ОВЗ  начального общего образования» 2016г.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«Основы православной культуры: ОРКСЭ» 2015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Благодарность  МКУ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2014г.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Благодарственное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письмо  МКУ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2015г.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>Первая,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Тел.982-946-35-69</w:t>
            </w: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96A63" w:rsidRDefault="00596A6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trHeight w:val="45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УО вариант 1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trHeight w:val="47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коррекция </w:t>
            </w:r>
            <w:r>
              <w:rPr>
                <w:rFonts w:ascii="Times New Roman" w:hAnsi="Times New Roman"/>
                <w:sz w:val="20"/>
                <w:szCs w:val="20"/>
              </w:rPr>
              <w:t>вариант 7.1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trHeight w:val="67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коррекция </w:t>
            </w:r>
            <w:r>
              <w:rPr>
                <w:rFonts w:ascii="Times New Roman" w:hAnsi="Times New Roman"/>
                <w:sz w:val="20"/>
                <w:szCs w:val="20"/>
              </w:rPr>
              <w:t>УО вариант 1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trHeight w:val="25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УО вариант 1:</w:t>
            </w:r>
          </w:p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trHeight w:val="42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24 часа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trHeight w:val="269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Усламина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Лидия </w:t>
            </w:r>
          </w:p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14.03.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педагогический институт, 1981, специальность - русский язык и литература, квалификация - учитель начальных классов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Организационно-педагогические основы перехода на ФГОС НОО второго поколения в условиях вариативности содержания начального образования», 2011 г.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Почетная грамота главы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района, 2004 г.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Почетная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2015 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 Первая,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596A63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trHeight w:val="84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17 часов</w:t>
            </w: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trHeight w:val="8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Крашенинникова Вера Александровна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10.07.1969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Тюменский государственный университет, 2006 г., Педагог-психолог.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 специальное педагогическое.</w:t>
            </w:r>
          </w:p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Тюменское Педагогическое училище,1989г.</w:t>
            </w:r>
          </w:p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Актуальные проблемы преподавания курса «ОРКСЭ» 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2014г.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Подготовка учителей начальных классов к реализации ФГОС и ФГОС ОВЗ начального общего образования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Актуальные проблемы профессионально-педагогического развития учителя начальных классов в условиях реализации ФГОС НОО»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2017г.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Почетная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2012г. </w:t>
            </w: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Первая, 2016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596A63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ОУ вариант 1:</w:t>
            </w: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коррекция вариант 7.1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Всего 26 часов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cantSplit/>
          <w:trHeight w:val="7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Чиняева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Лидия Егоровна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08.07.1957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педагогический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институт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им. П.П. Ершова 1991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Совершенствование профессиональных компетенций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учителей  русского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языка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литературы в области методики обучения связной  устной и письменной речи в свете требований ФГОС, 2015г.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Почётная Грамота департамента образования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науки Тюменской области.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2012г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1724BB" w:rsidRDefault="001724BB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Литера-тура</w:t>
            </w:r>
            <w:proofErr w:type="gramEnd"/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</w:t>
            </w: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6-9</w:t>
            </w: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4BB" w:rsidRDefault="001724BB" w:rsidP="00596A63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овское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ул. Первомайска</w:t>
            </w: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30.</w:t>
            </w: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Тел. 89504960582</w:t>
            </w:r>
          </w:p>
        </w:tc>
      </w:tr>
      <w:tr w:rsidR="001724BB" w:rsidTr="00596A63">
        <w:trPr>
          <w:cantSplit/>
          <w:trHeight w:val="109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6-9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596A63">
        <w:trPr>
          <w:cantSplit/>
          <w:trHeight w:val="92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Чтение и развитие речи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596A63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28 часов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596A63">
        <w:trPr>
          <w:cantSplit/>
          <w:trHeight w:val="2124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Нафиля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Митхатовнана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Методист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01.04.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1966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Высшее, Тюменский государственный университет, 1988, специальность - физика, квалификация -  физика, 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0,25 ст.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Pr="00596A63" w:rsidRDefault="001724BB" w:rsidP="00596A63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trHeight w:val="53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цикла», 2016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«Развитие профессиональных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компетенций  учителя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математики в условиях реализации  требований ФГОС» 2017г.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</w:t>
            </w: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5-9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596A63">
        <w:trPr>
          <w:trHeight w:val="69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УО вариант 1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596A63">
        <w:trPr>
          <w:trHeight w:val="98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26 часов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596A63">
        <w:trPr>
          <w:trHeight w:val="184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Постовалова Зинаида Константиновна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01.04.1961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Педагогический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институт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П.П.Ершова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1984г.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«Современные требования к математическому образованию. Подготовка учащихся к итоговой аттестации»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2014г.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ПТО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Pr="00596A63" w:rsidRDefault="001724BB" w:rsidP="00596A63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Всего:32 часа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596A63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Казакова Ольга </w:t>
            </w: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28.06. 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1977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Среднее - специальное,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Голышмановское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педагогическое училище, 1998, Специальность -преподавание в начальных классах и изобразительного искусства в общеобразовательной школе,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квалификация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начальных классов и изобразительного искусства.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Профессиональная переподготовка, специальность - иностранный язык, квалификация - учитель английского языка, 2009 г.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«Актуальные проблемы преподавания иностранного языка в общеобразовательной школе в условиях введения ФГОС», 2013 г. 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Pr="00596A63" w:rsidRDefault="001724BB" w:rsidP="00596A63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Декретный отпуск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596A63">
        <w:trPr>
          <w:trHeight w:val="2407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B845C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Медведев Артём Сергеевич</w:t>
            </w: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01.09.1986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Голышмановский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агропедагогический колледж. 2008, учитель физической культуры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«Формирование культуры безопасного и здорового образа жизни обучающихся на предмете ОБЖ и БЖД в условиях реализации ФГОС второго поколения», 2017г.</w:t>
            </w:r>
          </w:p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«Педагогические технологии построения взаимодействия с детьми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ОВЗ в учебном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внеучебном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процессе» 2015г.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«Физкультурное образование и воспитание обучающихся, в условиях реализации ФГОС второго поколения» 2016г.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Почётная</w:t>
            </w: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Грамота</w:t>
            </w: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2014г.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 2015г.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1-9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Pr="00596A63" w:rsidRDefault="001724BB" w:rsidP="00596A63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596A63">
        <w:trPr>
          <w:trHeight w:val="45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596A63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Всего: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часов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596A63">
        <w:trPr>
          <w:cantSplit/>
          <w:trHeight w:val="772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B845C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Павлова Наталья Владимировна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08.08.1980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Сибирский институт непрерывного дополнительного образования.2014г.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обучения и воспитания для педагогов основного общего и среднего общего образования.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 2016г.</w:t>
            </w:r>
          </w:p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«Современные тенденции развития школьного географического образования в условиях введения ФГОС» 2015г.</w:t>
            </w:r>
          </w:p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«Развитие профессиональных компетенций учителей химии в условиях реализации ФГОС» 2017г.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География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Предметный курс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7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5-9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1724BB" w:rsidP="00596A63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596A63">
        <w:trPr>
          <w:cantSplit/>
          <w:trHeight w:val="69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биология</w:t>
            </w:r>
            <w:proofErr w:type="gramEnd"/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Предметный курс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7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5-9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596A63">
        <w:trPr>
          <w:cantSplit/>
          <w:trHeight w:val="7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Химия</w:t>
            </w:r>
          </w:p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Предметный курс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4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8-9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596A63">
        <w:trPr>
          <w:cantSplit/>
          <w:trHeight w:val="78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Всего 19,5 часов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596A63">
        <w:trPr>
          <w:cantSplit/>
          <w:trHeight w:val="807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B845C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bookmarkStart w:id="0" w:name="_GoBack"/>
            <w:bookmarkEnd w:id="0"/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Печёрина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1724BB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24.11.1989г.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ГАПОУ  ТО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«Тюменский педагогический колледж»</w:t>
            </w:r>
          </w:p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24BB" w:rsidRDefault="001724BB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1724BB" w:rsidP="00C54835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596A63">
        <w:trPr>
          <w:cantSplit/>
          <w:trHeight w:val="8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5-7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BA2CFC">
        <w:trPr>
          <w:cantSplit/>
          <w:trHeight w:val="54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Итого: 18ч.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1724BB" w:rsidRDefault="001724BB" w:rsidP="001724B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br w:type="textWrapping" w:clear="all"/>
      </w:r>
    </w:p>
    <w:p w:rsidR="00596A63" w:rsidRDefault="00596A63" w:rsidP="00BA2CF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CFC" w:rsidRDefault="00BA2CFC" w:rsidP="001724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CFC" w:rsidRDefault="00BA2CFC" w:rsidP="001724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812" w:rsidRDefault="00E45812" w:rsidP="001724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4BB" w:rsidRDefault="001724BB" w:rsidP="001724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Контрольный список педагогических работников детского сада «Берёзка» на 2017-2018 учебный год.</w:t>
      </w:r>
    </w:p>
    <w:tbl>
      <w:tblPr>
        <w:tblStyle w:val="ad"/>
        <w:tblW w:w="15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5"/>
        <w:gridCol w:w="758"/>
        <w:gridCol w:w="1287"/>
        <w:gridCol w:w="947"/>
        <w:gridCol w:w="1720"/>
        <w:gridCol w:w="1858"/>
        <w:gridCol w:w="958"/>
        <w:gridCol w:w="993"/>
        <w:gridCol w:w="1734"/>
        <w:gridCol w:w="567"/>
        <w:gridCol w:w="567"/>
        <w:gridCol w:w="426"/>
        <w:gridCol w:w="708"/>
        <w:gridCol w:w="2127"/>
      </w:tblGrid>
      <w:tr w:rsidR="001724BB" w:rsidTr="00596A63">
        <w:trPr>
          <w:trHeight w:val="51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Награды, ученая степень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Домашний адрес, телефон</w:t>
            </w:r>
          </w:p>
        </w:tc>
      </w:tr>
      <w:tr w:rsidR="001724BB" w:rsidTr="00596A63">
        <w:trPr>
          <w:cantSplit/>
          <w:trHeight w:val="1448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Пед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 стаж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дан. 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Руководящий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596A63">
        <w:trPr>
          <w:cantSplit/>
          <w:trHeight w:val="113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</w:rPr>
              <w:t>Сильванович</w:t>
            </w:r>
            <w:proofErr w:type="spellEnd"/>
            <w:r>
              <w:rPr>
                <w:rFonts w:ascii="Times New Roman" w:eastAsia="Times New Roman" w:hAnsi="Times New Roman"/>
                <w:szCs w:val="20"/>
              </w:rPr>
              <w:t xml:space="preserve"> Светлана</w:t>
            </w: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Анатольевна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Воспитатель 1,25 ст.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05.10.</w:t>
            </w: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Тюменской области «Тюменский педагогический колледж №1», 2013 г.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Квалификация – воспитатель детей дошкольного возраста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Специальность- дошкольное образование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ТОГИРРО по программе курсов «Организационно-педагогические основы образовательного процесса а ДОУ в свете реализации ФГТ к структуре программы»,2016г.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D625B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724BB" w:rsidRDefault="001724BB" w:rsidP="001724BB"/>
    <w:p w:rsidR="001724BB" w:rsidRDefault="001724BB" w:rsidP="001724BB">
      <w:pPr>
        <w:jc w:val="center"/>
        <w:rPr>
          <w:rFonts w:ascii="Times New Roman" w:hAnsi="Times New Roman" w:cs="Times New Roman"/>
          <w:sz w:val="24"/>
        </w:rPr>
      </w:pPr>
    </w:p>
    <w:p w:rsidR="001724BB" w:rsidRDefault="001724BB" w:rsidP="001724BB">
      <w:pPr>
        <w:jc w:val="center"/>
        <w:rPr>
          <w:rFonts w:ascii="Times New Roman" w:hAnsi="Times New Roman" w:cs="Times New Roman"/>
          <w:sz w:val="24"/>
        </w:rPr>
      </w:pPr>
    </w:p>
    <w:p w:rsidR="001724BB" w:rsidRDefault="001724BB" w:rsidP="001724BB">
      <w:pPr>
        <w:spacing w:after="0"/>
        <w:rPr>
          <w:rFonts w:ascii="Times New Roman" w:hAnsi="Times New Roman" w:cs="Times New Roman"/>
          <w:sz w:val="24"/>
        </w:rPr>
        <w:sectPr w:rsidR="001724BB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075AB9" w:rsidRDefault="00075AB9"/>
    <w:sectPr w:rsidR="00075AB9" w:rsidSect="00172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F9"/>
    <w:rsid w:val="00075AB9"/>
    <w:rsid w:val="001724BB"/>
    <w:rsid w:val="00596A63"/>
    <w:rsid w:val="006B2BF9"/>
    <w:rsid w:val="00B845C2"/>
    <w:rsid w:val="00BA2CFC"/>
    <w:rsid w:val="00C54835"/>
    <w:rsid w:val="00D16237"/>
    <w:rsid w:val="00D625B8"/>
    <w:rsid w:val="00E4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806E5-2C79-4053-92D2-2577D08B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4B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24BB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7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24BB"/>
  </w:style>
  <w:style w:type="paragraph" w:styleId="a7">
    <w:name w:val="footer"/>
    <w:basedOn w:val="a"/>
    <w:link w:val="a8"/>
    <w:uiPriority w:val="99"/>
    <w:semiHidden/>
    <w:unhideWhenUsed/>
    <w:rsid w:val="0017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24BB"/>
  </w:style>
  <w:style w:type="paragraph" w:styleId="a9">
    <w:name w:val="caption"/>
    <w:basedOn w:val="a"/>
    <w:semiHidden/>
    <w:unhideWhenUsed/>
    <w:qFormat/>
    <w:rsid w:val="001724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24B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724B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1724BB"/>
    <w:pPr>
      <w:spacing w:after="0" w:line="240" w:lineRule="auto"/>
    </w:pPr>
  </w:style>
  <w:style w:type="character" w:customStyle="1" w:styleId="1">
    <w:name w:val="Гиперссылка1"/>
    <w:basedOn w:val="a0"/>
    <w:uiPriority w:val="99"/>
    <w:semiHidden/>
    <w:rsid w:val="001724BB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rsid w:val="001724BB"/>
    <w:rPr>
      <w:color w:val="800080"/>
      <w:u w:val="single"/>
    </w:rPr>
  </w:style>
  <w:style w:type="table" w:styleId="ad">
    <w:name w:val="Table Grid"/>
    <w:basedOn w:val="a1"/>
    <w:uiPriority w:val="59"/>
    <w:rsid w:val="001724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1297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2018-01-29T09:56:00Z</dcterms:created>
  <dcterms:modified xsi:type="dcterms:W3CDTF">2018-01-29T10:06:00Z</dcterms:modified>
</cp:coreProperties>
</file>