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D15" w:rsidRDefault="00CE3D15" w:rsidP="00CE3D15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>Аннотация</w:t>
      </w:r>
      <w:r>
        <w:rPr>
          <w:rFonts w:ascii="Times New Roman" w:eastAsia="PragmaticaCondC" w:hAnsi="Times New Roman"/>
          <w:b/>
          <w:sz w:val="24"/>
          <w:szCs w:val="24"/>
        </w:rPr>
        <w:t xml:space="preserve"> к адаптированной рабочей программе по географии 9 класса</w:t>
      </w:r>
    </w:p>
    <w:p w:rsidR="00CE3D15" w:rsidRDefault="00CE3D15" w:rsidP="00CE3D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всестороннее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учащихся со сниженной мотивацией к познанию, расширить кругозор об окружающем мире.</w:t>
      </w:r>
    </w:p>
    <w:p w:rsidR="00CE3D15" w:rsidRDefault="00CE3D15" w:rsidP="00CE3D15">
      <w:pPr>
        <w:tabs>
          <w:tab w:val="left" w:pos="1758"/>
        </w:tabs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CE3D15" w:rsidRDefault="00CE3D15" w:rsidP="00CE3D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Дать элементарные </w:t>
      </w:r>
      <w:r>
        <w:rPr>
          <w:rFonts w:ascii="Times New Roman" w:hAnsi="Times New Roman" w:cs="Times New Roman"/>
          <w:color w:val="000000"/>
          <w:sz w:val="24"/>
          <w:szCs w:val="24"/>
        </w:rPr>
        <w:t>научные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систематические сведения о природе, населении, </w:t>
      </w:r>
      <w:r>
        <w:rPr>
          <w:rFonts w:ascii="Times New Roman" w:hAnsi="Times New Roman" w:cs="Times New Roman"/>
          <w:color w:val="000000"/>
          <w:sz w:val="24"/>
          <w:szCs w:val="24"/>
        </w:rPr>
        <w:t>хозяйстве России</w:t>
      </w:r>
      <w:r>
        <w:rPr>
          <w:rFonts w:ascii="Times New Roman" w:hAnsi="Times New Roman" w:cs="Times New Roman"/>
          <w:color w:val="000000"/>
          <w:sz w:val="24"/>
          <w:szCs w:val="24"/>
        </w:rPr>
        <w:t>, зарубежных стран, своего края.</w:t>
      </w:r>
    </w:p>
    <w:p w:rsidR="00CE3D15" w:rsidRDefault="00CE3D15" w:rsidP="00CE3D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Показать особенности взаимодействия человека и природы, познакомить с культурой и бытом разных народов.</w:t>
      </w:r>
    </w:p>
    <w:p w:rsidR="00CE3D15" w:rsidRDefault="00CE3D15" w:rsidP="00CE3D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Помочь усвоить правила поведения в природе.</w:t>
      </w:r>
    </w:p>
    <w:p w:rsidR="00CE3D15" w:rsidRDefault="00CE3D15" w:rsidP="00CE3D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Содействовать патриотическому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>, эстетическому, экологическому воспитанию.</w:t>
      </w:r>
    </w:p>
    <w:p w:rsidR="00CE3D15" w:rsidRDefault="00CE3D15" w:rsidP="00CE3D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Содействовать профессиональной ориентации, путём знакомства с миром профессий, распространенных в нашем регионе.</w:t>
      </w:r>
    </w:p>
    <w:p w:rsidR="00CE3D15" w:rsidRDefault="00CE3D15" w:rsidP="00CE3D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Учить анализировать, сравнивать изучаемые объекты и явления, понимать причинно-следственные зависимости. Содействовать развитию абстрактного мышления, развивать воображение.</w:t>
      </w:r>
    </w:p>
    <w:p w:rsidR="00CE3D15" w:rsidRDefault="00CE3D15" w:rsidP="00CE3D1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Расширять лексический запас. Развивать связную речь.</w:t>
      </w:r>
    </w:p>
    <w:p w:rsidR="00CE3D15" w:rsidRDefault="00CE3D15" w:rsidP="00CE3D1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географии для обучающихся 9 класса составлена на </w:t>
      </w:r>
      <w:r>
        <w:rPr>
          <w:rFonts w:ascii="Times New Roman" w:hAnsi="Times New Roman"/>
          <w:sz w:val="24"/>
          <w:szCs w:val="24"/>
        </w:rPr>
        <w:t>основе</w:t>
      </w:r>
      <w:r>
        <w:rPr>
          <w:rFonts w:ascii="Times New Roman" w:hAnsi="Times New Roman" w:cs="Times New Roman"/>
          <w:sz w:val="24"/>
          <w:szCs w:val="24"/>
        </w:rPr>
        <w:t xml:space="preserve"> «Программы</w:t>
      </w:r>
      <w:r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общеобразовательных учреждений 8 вида для 5-9 классов», Москва. Гуманитарный издательский центр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2016 год. Авторы: Воронкова В.В., Петрова М.Н.,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Кмытюк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Лифантова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Бородина О.И., Мозговой В.М., Кузнецов Б.В.,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Романина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В.И., Павлова Н.П., Евтушенко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шенков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под редакцией Воронковой В.В. </w:t>
      </w:r>
    </w:p>
    <w:p w:rsidR="00CE3D15" w:rsidRDefault="00CE3D15" w:rsidP="00CE3D15">
      <w:r>
        <w:rPr>
          <w:rFonts w:ascii="Times New Roman" w:hAnsi="Times New Roman"/>
          <w:color w:val="000000"/>
          <w:sz w:val="24"/>
          <w:szCs w:val="24"/>
        </w:rPr>
        <w:t>География как учебный предмет имеет большое значение для всестороннего развития учащих</w:t>
      </w:r>
      <w:r>
        <w:rPr>
          <w:rFonts w:ascii="Times New Roman" w:hAnsi="Times New Roman"/>
          <w:color w:val="000000"/>
          <w:sz w:val="24"/>
          <w:szCs w:val="24"/>
        </w:rPr>
        <w:softHyphen/>
        <w:t>ся со сниженной мотивацией к познанию. Изучение географии на</w:t>
      </w:r>
      <w:r>
        <w:rPr>
          <w:rFonts w:ascii="Times New Roman" w:hAnsi="Times New Roman"/>
          <w:color w:val="000000"/>
          <w:sz w:val="24"/>
          <w:szCs w:val="24"/>
        </w:rPr>
        <w:softHyphen/>
        <w:t>шей страны и материков расширяет кругозор детей об окружающем мире, позволяет увидеть природные и социально-экономические   явления и процессы во взаимосвязи.</w:t>
      </w:r>
    </w:p>
    <w:p w:rsidR="002A104A" w:rsidRDefault="002A104A"/>
    <w:sectPr w:rsidR="002A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310"/>
    <w:rsid w:val="002A104A"/>
    <w:rsid w:val="008F2310"/>
    <w:rsid w:val="00CE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84F44-7DA9-4461-AE50-5E68BE98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D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2020-02-11T11:18:00Z</dcterms:created>
  <dcterms:modified xsi:type="dcterms:W3CDTF">2020-02-11T11:19:00Z</dcterms:modified>
</cp:coreProperties>
</file>