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37" w:rsidRDefault="00044137" w:rsidP="0004413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F2A2D">
        <w:rPr>
          <w:rFonts w:ascii="Arial" w:hAnsi="Arial" w:cs="Arial"/>
          <w:b/>
          <w:sz w:val="26"/>
          <w:szCs w:val="26"/>
        </w:rPr>
        <w:t>О возможности получения дополнительных баллов за золотой знак отличия комплекса ГТО при поступлении в вузы страны</w:t>
      </w:r>
    </w:p>
    <w:p w:rsidR="00044137" w:rsidRPr="001F2A2D" w:rsidRDefault="00044137" w:rsidP="0004413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44137" w:rsidRPr="001F2A2D" w:rsidRDefault="00044137" w:rsidP="000441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Приказом Министерства образования и науки Российской Федерации от 14 октября 2015 года № 1147 начиная с 2016 года поступающим на </w:t>
      </w:r>
      <w:proofErr w:type="gramStart"/>
      <w:r w:rsidRPr="001F2A2D">
        <w:rPr>
          <w:rFonts w:ascii="Arial" w:eastAsia="Times New Roman" w:hAnsi="Arial" w:cs="Arial"/>
          <w:sz w:val="26"/>
          <w:szCs w:val="26"/>
          <w:lang w:eastAsia="ru-RU"/>
        </w:rPr>
        <w:t>обучение по</w:t>
      </w:r>
      <w:proofErr w:type="gramEnd"/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образовательным программам высшего образования, обладающим золотыми знаками отличия Всероссийского физкультурно-спортивного комплекса «Готов к труду и обороне» (ГТО), осуществляется начисление дополнительных баллов. </w:t>
      </w:r>
    </w:p>
    <w:p w:rsidR="00044137" w:rsidRPr="001F2A2D" w:rsidRDefault="00044137" w:rsidP="000441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Обращаем ваше внимание, что только обладатели золотых знаков отличия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комплекса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ГТО претендуют на преференции при поступлении в ВУЗ, а именно начисление дополнительных баллов (от 1 до 10).</w:t>
      </w:r>
    </w:p>
    <w:p w:rsidR="00044137" w:rsidRDefault="00044137" w:rsidP="000441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При этом каждый ВУЗ самостоятельно </w:t>
      </w:r>
      <w:proofErr w:type="gramStart"/>
      <w:r w:rsidRPr="001F2A2D">
        <w:rPr>
          <w:rFonts w:ascii="Arial" w:eastAsia="Times New Roman" w:hAnsi="Arial" w:cs="Arial"/>
          <w:sz w:val="26"/>
          <w:szCs w:val="26"/>
          <w:lang w:eastAsia="ru-RU"/>
        </w:rPr>
        <w:t>определяет</w:t>
      </w:r>
      <w:proofErr w:type="gramEnd"/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сколько именно баллов будет начислено за предоставление документов о наличии золотого знака отличия комплекса ГТО, и записал эту информацию в порядок приема в ВУЗ, который доступен на официальном портале каждого ВУЗа страны.</w:t>
      </w:r>
    </w:p>
    <w:p w:rsidR="00044137" w:rsidRPr="001F2A2D" w:rsidRDefault="00044137" w:rsidP="000441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4137" w:rsidRDefault="00044137" w:rsidP="0004413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65FFB">
        <w:rPr>
          <w:rFonts w:ascii="Arial" w:eastAsia="Times New Roman" w:hAnsi="Arial" w:cs="Arial"/>
          <w:b/>
          <w:sz w:val="26"/>
          <w:szCs w:val="26"/>
          <w:lang w:eastAsia="ru-RU"/>
        </w:rPr>
        <w:t>Порядок и основания получения золотого знака отличия комплекса ГТО</w:t>
      </w:r>
    </w:p>
    <w:p w:rsidR="00044137" w:rsidRPr="00E65FFB" w:rsidRDefault="00044137" w:rsidP="0004413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Для того чтобы воспользоваться возможностью «заработать» дополнительные баллы при поступлении в ВУЗ, необходимо было с января по июнь текущего года выполнить следующие действия: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зарегистрироваться на портале комплекса ГТО в сети «Интернет» по адресу </w:t>
      </w:r>
      <w:hyperlink r:id="rId4" w:history="1">
        <w:r w:rsidRPr="001F2A2D">
          <w:rPr>
            <w:rStyle w:val="a3"/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1F2A2D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.</w:t>
        </w:r>
        <w:r w:rsidRPr="001F2A2D">
          <w:rPr>
            <w:rStyle w:val="a3"/>
            <w:rFonts w:ascii="Arial" w:eastAsia="Times New Roman" w:hAnsi="Arial" w:cs="Arial"/>
            <w:sz w:val="26"/>
            <w:szCs w:val="26"/>
            <w:lang w:val="en-US" w:eastAsia="ru-RU"/>
          </w:rPr>
          <w:t>GTO</w:t>
        </w:r>
        <w:r w:rsidRPr="001F2A2D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1F2A2D">
          <w:rPr>
            <w:rStyle w:val="a3"/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и получить уникальный идентификационный номер участника физкультурно-спортивного движения;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получить медицинский допуск к занятиям физической культурой и спортом и прохождению испытаний комплекса ГТО;</w:t>
      </w:r>
    </w:p>
    <w:p w:rsidR="00044137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пройти тестирование (в том числе в рамках Лыжни России, Кросса наций, иных массовых физкультурных мероприятий, а также в ходе проведения зимнего Фестиваля ГТО) и успешно выполнить 4 обязательных вида испытания, а также 3 или 4 вида испытания по выбору в своей возрастной ступени, и, конечно показать высокие результаты.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Далее, муниципальные центры тестирования (март-апрель) оформляли результаты согласно установленной форме протоколов и направляли их для свода в адрес регионального Центра тестирования.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Корректно оформленные протоколы были загружены в электронную базу данных комплекса ГТО, и каждый участник в своем личном кабинете может видеть свои итоги, и даже предварительную квалификацию, на какой именно знак отличия он выполнил.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Некорректно оформленные протоколы были направлены на доработку в центры тестирования и загружены в базу данных после исправления ошибок (май-июнь). Соответственно, те граждане, которые успешно выполнили все испытания ГТО (входящие в его возрастную ступень), но на данный момент еще не увидевшие свои результаты в личных кабинетах, или обнаружившие ошибки и несоответствия могут обратиться в центр тестирования, в котором выполняли испытания.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Заявить о несоответствии данных в личном кабинете с фактическими результатами.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 случае допущения механической ошибки при формировании электронной версии протокола муниципальный центр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тестирования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направляет ходатайство в </w:t>
      </w:r>
      <w:r>
        <w:rPr>
          <w:rFonts w:ascii="Arial" w:eastAsia="Times New Roman" w:hAnsi="Arial" w:cs="Arial"/>
          <w:sz w:val="26"/>
          <w:szCs w:val="26"/>
          <w:lang w:eastAsia="ru-RU"/>
        </w:rPr>
        <w:t>региональный Ц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ентр тестирования на внесение изменений с приложением </w:t>
      </w:r>
      <w:proofErr w:type="spellStart"/>
      <w:proofErr w:type="gramStart"/>
      <w:r w:rsidRPr="001F2A2D">
        <w:rPr>
          <w:rFonts w:ascii="Arial" w:eastAsia="Times New Roman" w:hAnsi="Arial" w:cs="Arial"/>
          <w:sz w:val="26"/>
          <w:szCs w:val="26"/>
          <w:lang w:eastAsia="ru-RU"/>
        </w:rPr>
        <w:t>скан-копии</w:t>
      </w:r>
      <w:proofErr w:type="spellEnd"/>
      <w:proofErr w:type="gramEnd"/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бумажного протокола с подписями и печатями центра тестирования.</w:t>
      </w:r>
    </w:p>
    <w:p w:rsidR="00044137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Далее информация направляется Федеральному оператору внедрения комплекса ГТО и в течение 3-5 дней корректная информация будет внесена в базу данных, и вы сможете увидеть ее в личном кабинете, а квалификация на знак отличия, соответственно будет «пересчитана» согласно новым данным.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4137" w:rsidRDefault="00044137" w:rsidP="0004413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65FFB">
        <w:rPr>
          <w:rFonts w:ascii="Arial" w:eastAsia="Times New Roman" w:hAnsi="Arial" w:cs="Arial"/>
          <w:b/>
          <w:sz w:val="26"/>
          <w:szCs w:val="26"/>
          <w:lang w:eastAsia="ru-RU"/>
        </w:rPr>
        <w:t>Об особенностях подачи документов и инструктивном письме Минист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е</w:t>
      </w:r>
      <w:r w:rsidRPr="00E65FFB">
        <w:rPr>
          <w:rFonts w:ascii="Arial" w:eastAsia="Times New Roman" w:hAnsi="Arial" w:cs="Arial"/>
          <w:b/>
          <w:sz w:val="26"/>
          <w:szCs w:val="26"/>
          <w:lang w:eastAsia="ru-RU"/>
        </w:rPr>
        <w:t>рства образования и науки Российской Федерации</w:t>
      </w:r>
    </w:p>
    <w:p w:rsidR="00044137" w:rsidRPr="00E65FFB" w:rsidRDefault="00044137" w:rsidP="0004413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>Поставка знаков отличия комплекса ГТО в регионы осуществляется Федеральным оператором – АНО «Исполнительная дирекция спортивных и социальных проектов». Но только после того, как выйдет приказ Министерства спорта Российской Федерации о награждении граждан золотым знаком отличия комплекса ГТО.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На практике это занимает от 30 до 60 дней и </w:t>
      </w:r>
      <w:proofErr w:type="gramStart"/>
      <w:r w:rsidRPr="001F2A2D">
        <w:rPr>
          <w:rFonts w:ascii="Arial" w:eastAsia="Times New Roman" w:hAnsi="Arial" w:cs="Arial"/>
          <w:sz w:val="26"/>
          <w:szCs w:val="26"/>
          <w:lang w:eastAsia="ru-RU"/>
        </w:rPr>
        <w:t>связан</w:t>
      </w:r>
      <w:proofErr w:type="gramEnd"/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с процессом изготовления этих знаков, транспортной логистики на территории нашей страны.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F2A2D">
        <w:rPr>
          <w:rFonts w:ascii="Arial" w:eastAsia="Times New Roman" w:hAnsi="Arial" w:cs="Arial"/>
          <w:sz w:val="26"/>
          <w:szCs w:val="26"/>
          <w:lang w:eastAsia="ru-RU"/>
        </w:rPr>
        <w:t>В связи с этим, те кто вошел в Приказ Мин</w:t>
      </w:r>
      <w:r>
        <w:rPr>
          <w:rFonts w:ascii="Arial" w:eastAsia="Times New Roman" w:hAnsi="Arial" w:cs="Arial"/>
          <w:sz w:val="26"/>
          <w:szCs w:val="26"/>
          <w:lang w:eastAsia="ru-RU"/>
        </w:rPr>
        <w:t>истерства спорта Росси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йской Федерации от 20 апреля 2016 года № 36нг, знаки отличия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комплекса ГТО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успеют получить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в июне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т.г.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, а те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кто попадет в приказ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который будет издан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15-20 июня 2016 года, до старта приемных комиссий могут не получить знаки отличия физически.</w:t>
      </w:r>
      <w:proofErr w:type="gramEnd"/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Чтобы при этом сохранить право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на получение дополнительных баллов, </w:t>
      </w:r>
      <w:proofErr w:type="spellStart"/>
      <w:r w:rsidRPr="001F2A2D">
        <w:rPr>
          <w:rFonts w:ascii="Arial" w:eastAsia="Times New Roman" w:hAnsi="Arial" w:cs="Arial"/>
          <w:sz w:val="26"/>
          <w:szCs w:val="26"/>
          <w:lang w:eastAsia="ru-RU"/>
        </w:rPr>
        <w:t>Минспорт</w:t>
      </w:r>
      <w:proofErr w:type="spellEnd"/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России совместно с </w:t>
      </w:r>
      <w:proofErr w:type="spellStart"/>
      <w:r w:rsidRPr="001F2A2D">
        <w:rPr>
          <w:rFonts w:ascii="Arial" w:eastAsia="Times New Roman" w:hAnsi="Arial" w:cs="Arial"/>
          <w:sz w:val="26"/>
          <w:szCs w:val="26"/>
          <w:lang w:eastAsia="ru-RU"/>
        </w:rPr>
        <w:t>Минобрнауки</w:t>
      </w:r>
      <w:proofErr w:type="spellEnd"/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издал и направил во все ВУЗы страны, в частности приемные комиссии, инструкции о том, что в качестве документов, подтверждающих наличие золотого знака отличия комплекса ГТО, можно приложить не только сам знак и удостоверение к нему установленного образца, но и выписку из приказа </w:t>
      </w:r>
      <w:proofErr w:type="spellStart"/>
      <w:r w:rsidRPr="001F2A2D">
        <w:rPr>
          <w:rFonts w:ascii="Arial" w:eastAsia="Times New Roman" w:hAnsi="Arial" w:cs="Arial"/>
          <w:sz w:val="26"/>
          <w:szCs w:val="26"/>
          <w:lang w:eastAsia="ru-RU"/>
        </w:rPr>
        <w:t>Минспорта</w:t>
      </w:r>
      <w:proofErr w:type="spellEnd"/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России.</w:t>
      </w:r>
      <w:proofErr w:type="gramEnd"/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В июне текущего года в органах управления в области физической культуры и спорта муниципальных образований Тюменской области будет организована работа канцелярии, куда можно будет прийти и запросить выписку из Приказа </w:t>
      </w:r>
      <w:proofErr w:type="spellStart"/>
      <w:r w:rsidRPr="001F2A2D">
        <w:rPr>
          <w:rFonts w:ascii="Arial" w:eastAsia="Times New Roman" w:hAnsi="Arial" w:cs="Arial"/>
          <w:sz w:val="26"/>
          <w:szCs w:val="26"/>
          <w:lang w:eastAsia="ru-RU"/>
        </w:rPr>
        <w:t>Минспорта</w:t>
      </w:r>
      <w:proofErr w:type="spellEnd"/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России «О награждении золотым знаком отличия комплекса ГТО». </w:t>
      </w:r>
    </w:p>
    <w:p w:rsidR="00044137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Именно эту выписку и следует прикладывать к </w:t>
      </w:r>
      <w:proofErr w:type="spellStart"/>
      <w:r w:rsidRPr="001F2A2D">
        <w:rPr>
          <w:rFonts w:ascii="Arial" w:eastAsia="Times New Roman" w:hAnsi="Arial" w:cs="Arial"/>
          <w:sz w:val="26"/>
          <w:szCs w:val="26"/>
          <w:lang w:eastAsia="ru-RU"/>
        </w:rPr>
        <w:t>портфолио</w:t>
      </w:r>
      <w:proofErr w:type="spellEnd"/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в категории «индивидуальные достижения», она является подтверждением, что абитуриент обладает знаком отличия к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омплекса ГТО, даже если самого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>знака и удостоверения к нему он еще физически не получил.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4137" w:rsidRDefault="00044137" w:rsidP="0004413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65FFB">
        <w:rPr>
          <w:rFonts w:ascii="Arial" w:eastAsia="Times New Roman" w:hAnsi="Arial" w:cs="Arial"/>
          <w:b/>
          <w:sz w:val="26"/>
          <w:szCs w:val="26"/>
          <w:lang w:eastAsia="ru-RU"/>
        </w:rPr>
        <w:t>Проверка данных на предмет легитимности в приемных комиссиях.</w:t>
      </w:r>
    </w:p>
    <w:p w:rsidR="00044137" w:rsidRPr="00E65FFB" w:rsidRDefault="00044137" w:rsidP="0004413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Особое внимание обращаю на изобретательных граждан, которые задумают подделать номер удостоверения комплекса ГТО, или какие-либо документы о присвоении знака отличия комплекса ГТО. </w:t>
      </w:r>
    </w:p>
    <w:p w:rsidR="00044137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Все данные о приказах и номерах удостоверений заносятся в автоматизированную информационную систему комплекса ГТО и будут проверяться сотрудниками приемных комиссий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ВУЗов 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на официальном портале ГТО. </w:t>
      </w:r>
    </w:p>
    <w:p w:rsidR="00044137" w:rsidRPr="001F2A2D" w:rsidRDefault="00044137" w:rsidP="000441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</w:t>
      </w:r>
      <w:r w:rsidRPr="001F2A2D">
        <w:rPr>
          <w:rFonts w:ascii="Arial" w:eastAsia="Times New Roman" w:hAnsi="Arial" w:cs="Arial"/>
          <w:sz w:val="26"/>
          <w:szCs w:val="26"/>
          <w:lang w:eastAsia="ru-RU"/>
        </w:rPr>
        <w:t xml:space="preserve"> случае несоответствия или отсутствия в системе данных, разбирательства продолжатся в органах внутренних дел.</w:t>
      </w:r>
    </w:p>
    <w:p w:rsidR="00044137" w:rsidRDefault="00044137" w:rsidP="000441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4137" w:rsidRDefault="00044137" w:rsidP="00044137">
      <w:pPr>
        <w:jc w:val="center"/>
        <w:rPr>
          <w:rFonts w:ascii="Arial" w:hAnsi="Arial" w:cs="Arial"/>
          <w:b/>
          <w:sz w:val="26"/>
          <w:szCs w:val="26"/>
        </w:rPr>
      </w:pPr>
    </w:p>
    <w:p w:rsidR="00044137" w:rsidRDefault="00044137" w:rsidP="0004413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44137" w:rsidRDefault="00044137" w:rsidP="0004413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44137" w:rsidRPr="00AA7CE6" w:rsidRDefault="00044137" w:rsidP="000441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47082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0ZbN1BoDy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607" cy="47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0C5" w:rsidRDefault="009B60C5"/>
    <w:p w:rsidR="00044137" w:rsidRPr="001F2A2D" w:rsidRDefault="00044137" w:rsidP="000441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</w:t>
      </w:r>
      <w:r w:rsidRPr="001F2A2D">
        <w:rPr>
          <w:rFonts w:ascii="Arial" w:hAnsi="Arial" w:cs="Arial"/>
          <w:sz w:val="26"/>
          <w:szCs w:val="26"/>
        </w:rPr>
        <w:t>сылк</w:t>
      </w:r>
      <w:r>
        <w:rPr>
          <w:rFonts w:ascii="Arial" w:hAnsi="Arial" w:cs="Arial"/>
          <w:sz w:val="26"/>
          <w:szCs w:val="26"/>
        </w:rPr>
        <w:t>а</w:t>
      </w:r>
      <w:r w:rsidRPr="001F2A2D">
        <w:rPr>
          <w:rFonts w:ascii="Arial" w:hAnsi="Arial" w:cs="Arial"/>
          <w:sz w:val="26"/>
          <w:szCs w:val="26"/>
        </w:rPr>
        <w:t xml:space="preserve"> для просмотра и скачивания видеоролика </w:t>
      </w:r>
      <w:r>
        <w:rPr>
          <w:rFonts w:ascii="Arial" w:hAnsi="Arial" w:cs="Arial"/>
          <w:sz w:val="26"/>
          <w:szCs w:val="26"/>
        </w:rPr>
        <w:t xml:space="preserve">по обозначенной теме </w:t>
      </w:r>
      <w:hyperlink r:id="rId6" w:history="1">
        <w:r w:rsidRPr="001F2A2D">
          <w:rPr>
            <w:rStyle w:val="a3"/>
            <w:rFonts w:ascii="Arial" w:hAnsi="Arial" w:cs="Arial"/>
            <w:sz w:val="26"/>
            <w:szCs w:val="26"/>
          </w:rPr>
          <w:t>https://www.youtube.com/watch?v=EaT5YVvS74s</w:t>
        </w:r>
      </w:hyperlink>
      <w:r w:rsidRPr="001F2A2D">
        <w:rPr>
          <w:rFonts w:ascii="Arial" w:hAnsi="Arial" w:cs="Arial"/>
          <w:sz w:val="26"/>
          <w:szCs w:val="26"/>
        </w:rPr>
        <w:t>.</w:t>
      </w:r>
    </w:p>
    <w:p w:rsidR="00044137" w:rsidRDefault="00044137"/>
    <w:sectPr w:rsidR="00044137" w:rsidSect="00A50240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137"/>
    <w:rsid w:val="00044137"/>
    <w:rsid w:val="009B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1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aT5YVvS74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1</cp:revision>
  <dcterms:created xsi:type="dcterms:W3CDTF">2016-06-14T03:45:00Z</dcterms:created>
  <dcterms:modified xsi:type="dcterms:W3CDTF">2016-06-14T03:46:00Z</dcterms:modified>
</cp:coreProperties>
</file>