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4"/>
        <w:tblOverlap w:val="never"/>
        <w:tblW w:w="10031" w:type="dxa"/>
        <w:tblLook w:val="01E0"/>
      </w:tblPr>
      <w:tblGrid>
        <w:gridCol w:w="3936"/>
        <w:gridCol w:w="850"/>
        <w:gridCol w:w="5245"/>
      </w:tblGrid>
      <w:tr w:rsidR="008836D6" w:rsidRPr="00AB287C" w:rsidTr="00920A02">
        <w:trPr>
          <w:trHeight w:val="1787"/>
        </w:trPr>
        <w:tc>
          <w:tcPr>
            <w:tcW w:w="3936" w:type="dxa"/>
          </w:tcPr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67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28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педагогическом совете</w:t>
            </w: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филиала муниципального автономного  учреждения </w:t>
            </w:r>
            <w:proofErr w:type="spellStart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Гагаринская</w:t>
            </w:r>
            <w:proofErr w:type="spellEnd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– </w:t>
            </w:r>
            <w:proofErr w:type="spellStart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Новолоктинская</w:t>
            </w:r>
            <w:proofErr w:type="spellEnd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="001C7B7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_от</w:t>
            </w:r>
            <w:proofErr w:type="spellEnd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B7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_201</w:t>
            </w:r>
            <w:r w:rsidR="001C7B7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C7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36D6" w:rsidRPr="00AB287C" w:rsidRDefault="008836D6" w:rsidP="00920A0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Приказом  №_</w:t>
            </w:r>
            <w:r w:rsidR="001C7B7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  от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C7B79">
              <w:rPr>
                <w:rFonts w:ascii="Times New Roman" w:hAnsi="Times New Roman" w:cs="Times New Roman"/>
                <w:sz w:val="24"/>
                <w:szCs w:val="24"/>
              </w:rPr>
              <w:t xml:space="preserve">______  2018 </w:t>
            </w: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г.                         Директор  муниципального автономного  учреждения </w:t>
            </w:r>
            <w:proofErr w:type="spellStart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Гагаринская</w:t>
            </w:r>
            <w:proofErr w:type="spellEnd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  <w:p w:rsidR="008836D6" w:rsidRPr="00AB287C" w:rsidRDefault="008836D6" w:rsidP="00920A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 xml:space="preserve">__________ С.Р. </w:t>
            </w:r>
            <w:proofErr w:type="spellStart"/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Астанина</w:t>
            </w:r>
            <w:proofErr w:type="spellEnd"/>
          </w:p>
          <w:p w:rsidR="008836D6" w:rsidRPr="00AB287C" w:rsidRDefault="008836D6" w:rsidP="00920A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6D6" w:rsidRDefault="008836D6" w:rsidP="008836D6">
      <w:pPr>
        <w:ind w:left="180"/>
        <w:jc w:val="center"/>
        <w:rPr>
          <w:rFonts w:cs="Arial"/>
          <w:b/>
          <w:sz w:val="44"/>
          <w:szCs w:val="44"/>
        </w:rPr>
      </w:pPr>
    </w:p>
    <w:p w:rsidR="008836D6" w:rsidRPr="009805E7" w:rsidRDefault="008836D6" w:rsidP="008836D6">
      <w:pPr>
        <w:pStyle w:val="1"/>
        <w:rPr>
          <w:szCs w:val="40"/>
        </w:rPr>
      </w:pPr>
      <w:r w:rsidRPr="009805E7">
        <w:rPr>
          <w:szCs w:val="40"/>
        </w:rPr>
        <w:t>Индивидуальный учебный план</w:t>
      </w:r>
    </w:p>
    <w:p w:rsidR="008836D6" w:rsidRPr="009805E7" w:rsidRDefault="008836D6" w:rsidP="008836D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805E7">
        <w:rPr>
          <w:rFonts w:ascii="Times New Roman" w:hAnsi="Times New Roman" w:cs="Times New Roman"/>
          <w:b/>
          <w:bCs/>
          <w:sz w:val="40"/>
          <w:szCs w:val="40"/>
        </w:rPr>
        <w:t>на  201</w:t>
      </w:r>
      <w:r w:rsidR="001C7B79">
        <w:rPr>
          <w:rFonts w:ascii="Times New Roman" w:hAnsi="Times New Roman" w:cs="Times New Roman"/>
          <w:b/>
          <w:bCs/>
          <w:sz w:val="40"/>
          <w:szCs w:val="40"/>
        </w:rPr>
        <w:t>8</w:t>
      </w:r>
      <w:r w:rsidRPr="009805E7">
        <w:rPr>
          <w:rFonts w:ascii="Times New Roman" w:hAnsi="Times New Roman" w:cs="Times New Roman"/>
          <w:b/>
          <w:bCs/>
          <w:sz w:val="40"/>
          <w:szCs w:val="40"/>
        </w:rPr>
        <w:t xml:space="preserve"> –201</w:t>
      </w:r>
      <w:r w:rsidR="001C7B79">
        <w:rPr>
          <w:rFonts w:ascii="Times New Roman" w:hAnsi="Times New Roman" w:cs="Times New Roman"/>
          <w:b/>
          <w:bCs/>
          <w:sz w:val="40"/>
          <w:szCs w:val="40"/>
        </w:rPr>
        <w:t>9</w:t>
      </w:r>
      <w:r w:rsidRPr="009805E7">
        <w:rPr>
          <w:rFonts w:ascii="Times New Roman" w:hAnsi="Times New Roman" w:cs="Times New Roman"/>
          <w:b/>
          <w:bCs/>
          <w:sz w:val="40"/>
          <w:szCs w:val="40"/>
        </w:rPr>
        <w:t xml:space="preserve"> учебный год</w:t>
      </w:r>
    </w:p>
    <w:p w:rsidR="008836D6" w:rsidRPr="009805E7" w:rsidRDefault="008836D6" w:rsidP="008836D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805E7">
        <w:rPr>
          <w:rFonts w:ascii="Times New Roman" w:hAnsi="Times New Roman" w:cs="Times New Roman"/>
          <w:b/>
          <w:bCs/>
          <w:sz w:val="40"/>
          <w:szCs w:val="40"/>
        </w:rPr>
        <w:t>филиала муниципального автономного общеобразовательного</w:t>
      </w:r>
    </w:p>
    <w:p w:rsidR="008836D6" w:rsidRPr="009805E7" w:rsidRDefault="008836D6" w:rsidP="008836D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805E7">
        <w:rPr>
          <w:rFonts w:ascii="Times New Roman" w:hAnsi="Times New Roman" w:cs="Times New Roman"/>
          <w:b/>
          <w:bCs/>
          <w:sz w:val="40"/>
          <w:szCs w:val="40"/>
        </w:rPr>
        <w:t xml:space="preserve"> учреждения </w:t>
      </w:r>
      <w:proofErr w:type="spellStart"/>
      <w:r w:rsidRPr="009805E7">
        <w:rPr>
          <w:rFonts w:ascii="Times New Roman" w:hAnsi="Times New Roman" w:cs="Times New Roman"/>
          <w:b/>
          <w:bCs/>
          <w:sz w:val="40"/>
          <w:szCs w:val="40"/>
        </w:rPr>
        <w:t>Гагаринской</w:t>
      </w:r>
      <w:proofErr w:type="spellEnd"/>
      <w:r w:rsidRPr="009805E7">
        <w:rPr>
          <w:rFonts w:ascii="Times New Roman" w:hAnsi="Times New Roman" w:cs="Times New Roman"/>
          <w:b/>
          <w:bCs/>
          <w:sz w:val="40"/>
          <w:szCs w:val="40"/>
        </w:rPr>
        <w:t xml:space="preserve"> средней общеобразовательной школы -</w:t>
      </w:r>
    </w:p>
    <w:p w:rsidR="008836D6" w:rsidRDefault="008836D6" w:rsidP="008836D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9805E7">
        <w:rPr>
          <w:rFonts w:ascii="Times New Roman" w:hAnsi="Times New Roman" w:cs="Times New Roman"/>
          <w:b/>
          <w:bCs/>
          <w:sz w:val="40"/>
          <w:szCs w:val="40"/>
        </w:rPr>
        <w:t>Новолоктинской</w:t>
      </w:r>
      <w:proofErr w:type="spellEnd"/>
      <w:r w:rsidRPr="009805E7">
        <w:rPr>
          <w:rFonts w:ascii="Times New Roman" w:hAnsi="Times New Roman" w:cs="Times New Roman"/>
          <w:b/>
          <w:bCs/>
          <w:sz w:val="40"/>
          <w:szCs w:val="40"/>
        </w:rPr>
        <w:t xml:space="preserve"> средней общеобразовательной школы </w:t>
      </w:r>
      <w:r w:rsidRPr="009805E7">
        <w:rPr>
          <w:rFonts w:ascii="Times New Roman" w:hAnsi="Times New Roman" w:cs="Times New Roman"/>
          <w:b/>
          <w:sz w:val="40"/>
          <w:szCs w:val="40"/>
        </w:rPr>
        <w:t xml:space="preserve">для обучающегося </w:t>
      </w:r>
      <w:r w:rsidR="001C7B79">
        <w:rPr>
          <w:rFonts w:ascii="Times New Roman" w:hAnsi="Times New Roman" w:cs="Times New Roman"/>
          <w:b/>
          <w:sz w:val="40"/>
          <w:szCs w:val="40"/>
        </w:rPr>
        <w:t>3</w:t>
      </w:r>
      <w:r w:rsidRPr="009805E7">
        <w:rPr>
          <w:rFonts w:ascii="Times New Roman" w:hAnsi="Times New Roman" w:cs="Times New Roman"/>
          <w:b/>
          <w:sz w:val="40"/>
          <w:szCs w:val="40"/>
        </w:rPr>
        <w:t xml:space="preserve">  класса</w:t>
      </w:r>
      <w:r>
        <w:rPr>
          <w:rFonts w:ascii="Times New Roman" w:hAnsi="Times New Roman" w:cs="Times New Roman"/>
          <w:b/>
          <w:sz w:val="40"/>
          <w:szCs w:val="40"/>
        </w:rPr>
        <w:t xml:space="preserve"> по адаптированной основной общеобразовательной программе начального  образования </w:t>
      </w:r>
      <w:r w:rsidR="001C7B79">
        <w:rPr>
          <w:rFonts w:ascii="Times New Roman" w:hAnsi="Times New Roman" w:cs="Times New Roman"/>
          <w:b/>
          <w:sz w:val="40"/>
          <w:szCs w:val="40"/>
        </w:rPr>
        <w:t xml:space="preserve">для детей </w:t>
      </w:r>
      <w:proofErr w:type="gramStart"/>
      <w:r w:rsidR="001C7B79">
        <w:rPr>
          <w:rFonts w:ascii="Times New Roman" w:hAnsi="Times New Roman" w:cs="Times New Roman"/>
          <w:b/>
          <w:sz w:val="40"/>
          <w:szCs w:val="40"/>
        </w:rPr>
        <w:t>с</w:t>
      </w:r>
      <w:proofErr w:type="gramEnd"/>
      <w:r w:rsidR="001C7B79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1C7B79" w:rsidRDefault="001C7B79" w:rsidP="008836D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интеллектуальными нарушениями</w:t>
      </w:r>
    </w:p>
    <w:p w:rsidR="008836D6" w:rsidRPr="009805E7" w:rsidRDefault="008836D6" w:rsidP="008836D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(вариант 1)</w:t>
      </w:r>
    </w:p>
    <w:p w:rsidR="008836D6" w:rsidRDefault="008836D6" w:rsidP="008836D6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836D6" w:rsidRDefault="008836D6" w:rsidP="008836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1503">
        <w:rPr>
          <w:rFonts w:ascii="Times New Roman" w:hAnsi="Times New Roman" w:cs="Times New Roman"/>
          <w:b/>
          <w:sz w:val="32"/>
          <w:szCs w:val="32"/>
        </w:rPr>
        <w:t>Форма обучения: очная</w:t>
      </w:r>
    </w:p>
    <w:p w:rsidR="00216C6A" w:rsidRDefault="00216C6A">
      <w:pPr>
        <w:suppressAutoHyphens/>
        <w:ind w:left="180"/>
        <w:jc w:val="center"/>
        <w:rPr>
          <w:rFonts w:ascii="Calibri" w:eastAsia="Calibri" w:hAnsi="Calibri" w:cs="Calibri"/>
          <w:b/>
          <w:color w:val="00000A"/>
          <w:sz w:val="44"/>
        </w:rPr>
      </w:pPr>
    </w:p>
    <w:p w:rsidR="00216C6A" w:rsidRDefault="00216C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216C6A" w:rsidRDefault="00216C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216C6A" w:rsidRDefault="00216C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216C6A" w:rsidRDefault="00216C6A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sz w:val="40"/>
        </w:rPr>
      </w:pPr>
    </w:p>
    <w:p w:rsidR="001C7B79" w:rsidRPr="001C7B79" w:rsidRDefault="008F4FB4" w:rsidP="001C7B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Пояснительная записка к  индивидуальному учебному плану </w:t>
      </w:r>
      <w:r w:rsidR="001C7B79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класса филиал МАОУ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Гагаринская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Новолоктинская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СОШ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Ишимского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района,  реализующая адаптированную основную</w:t>
      </w:r>
      <w:r w:rsidR="001C7B79">
        <w:rPr>
          <w:rFonts w:ascii="Times New Roman" w:eastAsia="Times New Roman" w:hAnsi="Times New Roman" w:cs="Times New Roman"/>
          <w:b/>
          <w:sz w:val="24"/>
        </w:rPr>
        <w:t xml:space="preserve"> общеобразовательную  программу </w:t>
      </w:r>
      <w:r w:rsidR="00E2442F">
        <w:rPr>
          <w:rFonts w:ascii="Times New Roman" w:eastAsia="Times New Roman" w:hAnsi="Times New Roman" w:cs="Times New Roman"/>
          <w:b/>
          <w:sz w:val="24"/>
        </w:rPr>
        <w:t xml:space="preserve">начального образования </w:t>
      </w:r>
      <w:r w:rsidR="001C7B79" w:rsidRPr="001C7B79">
        <w:rPr>
          <w:rFonts w:ascii="Times New Roman" w:hAnsi="Times New Roman" w:cs="Times New Roman"/>
          <w:b/>
          <w:sz w:val="24"/>
          <w:szCs w:val="24"/>
        </w:rPr>
        <w:t>для детей с интеллектуальными нарушениями</w:t>
      </w:r>
      <w:r w:rsidR="001C7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B79" w:rsidRPr="001C7B79">
        <w:rPr>
          <w:rFonts w:ascii="Times New Roman" w:hAnsi="Times New Roman" w:cs="Times New Roman"/>
          <w:b/>
          <w:sz w:val="24"/>
          <w:szCs w:val="24"/>
        </w:rPr>
        <w:t xml:space="preserve"> (вариант 1)</w:t>
      </w:r>
    </w:p>
    <w:p w:rsidR="00216C6A" w:rsidRDefault="008F4FB4">
      <w:pPr>
        <w:spacing w:before="1" w:after="1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условиях общеобразовательного  класса  на 201</w:t>
      </w:r>
      <w:r w:rsidR="001C7B79"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b/>
          <w:sz w:val="24"/>
        </w:rPr>
        <w:t xml:space="preserve"> - 201</w:t>
      </w:r>
      <w:r w:rsidR="001C7B79">
        <w:rPr>
          <w:rFonts w:ascii="Times New Roman" w:eastAsia="Times New Roman" w:hAnsi="Times New Roman" w:cs="Times New Roman"/>
          <w:b/>
          <w:sz w:val="24"/>
        </w:rPr>
        <w:t>9</w:t>
      </w:r>
      <w:r>
        <w:rPr>
          <w:rFonts w:ascii="Times New Roman" w:eastAsia="Times New Roman" w:hAnsi="Times New Roman" w:cs="Times New Roman"/>
          <w:b/>
          <w:sz w:val="24"/>
        </w:rPr>
        <w:t xml:space="preserve"> учебный год</w:t>
      </w:r>
    </w:p>
    <w:p w:rsidR="008F4FB4" w:rsidRDefault="008F4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16C6A" w:rsidRDefault="008F4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Индивидуальный учебный план разработан для обучающегося </w:t>
      </w:r>
      <w:r w:rsidR="001C7B79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класса –</w:t>
      </w:r>
      <w:r w:rsidR="00756A91">
        <w:rPr>
          <w:rFonts w:ascii="Times New Roman" w:eastAsia="Times New Roman" w:hAnsi="Times New Roman" w:cs="Times New Roman"/>
          <w:sz w:val="24"/>
        </w:rPr>
        <w:t xml:space="preserve"> </w:t>
      </w:r>
      <w:r w:rsidR="00E2442F">
        <w:rPr>
          <w:rFonts w:ascii="Times New Roman" w:eastAsia="Times New Roman" w:hAnsi="Times New Roman" w:cs="Times New Roman"/>
          <w:sz w:val="24"/>
        </w:rPr>
        <w:t>Кротова Максима Александровича и</w:t>
      </w:r>
      <w:r>
        <w:rPr>
          <w:rFonts w:ascii="Times New Roman" w:eastAsia="Times New Roman" w:hAnsi="Times New Roman" w:cs="Times New Roman"/>
          <w:sz w:val="24"/>
        </w:rPr>
        <w:t xml:space="preserve">   составлен в соответствии с нормативной базой:</w:t>
      </w:r>
    </w:p>
    <w:p w:rsidR="00216C6A" w:rsidRDefault="008F4FB4" w:rsidP="008F4FB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="00B4131C">
        <w:rPr>
          <w:rFonts w:ascii="Times New Roman" w:eastAsia="Times New Roman" w:hAnsi="Times New Roman" w:cs="Times New Roman"/>
          <w:sz w:val="24"/>
        </w:rPr>
        <w:t>Приказ Министерства образования и науки РФ от 19.12.2014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216C6A" w:rsidRDefault="008F4FB4" w:rsidP="008F4FB4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2.СанПиН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</w:t>
      </w:r>
      <w:proofErr w:type="gramEnd"/>
    </w:p>
    <w:p w:rsidR="00216C6A" w:rsidRDefault="008F4FB4" w:rsidP="00D45387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3.Письма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России: </w:t>
      </w:r>
    </w:p>
    <w:p w:rsidR="00216C6A" w:rsidRDefault="008F4FB4" w:rsidP="00D45387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- от 13.11.2015 №07-3735 «О направлении методических рекомендаций» (о распространении практик по образованию детей с ОВЗ)»</w:t>
      </w:r>
    </w:p>
    <w:p w:rsidR="00D45387" w:rsidRPr="00D45387" w:rsidRDefault="00D45387" w:rsidP="00D453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387">
        <w:rPr>
          <w:rFonts w:ascii="Times New Roman" w:hAnsi="Times New Roman" w:cs="Times New Roman"/>
          <w:sz w:val="24"/>
          <w:szCs w:val="24"/>
        </w:rPr>
        <w:t>- от 11.03.2016 №ВК-452/07 «О введении ФГОС ОВЗ»</w:t>
      </w:r>
    </w:p>
    <w:p w:rsidR="00756A91" w:rsidRPr="008F4FB4" w:rsidRDefault="008F4FB4" w:rsidP="00D45387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56A91" w:rsidRPr="008F4FB4">
        <w:rPr>
          <w:rFonts w:ascii="Times New Roman" w:hAnsi="Times New Roman" w:cs="Times New Roman"/>
          <w:sz w:val="24"/>
          <w:szCs w:val="24"/>
        </w:rPr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6" w:history="1">
        <w:r w:rsidR="00756A91" w:rsidRPr="008F4FB4">
          <w:rPr>
            <w:rStyle w:val="a3"/>
            <w:rFonts w:ascii="Times New Roman" w:hAnsi="Times New Roman" w:cs="Times New Roman"/>
            <w:sz w:val="24"/>
            <w:szCs w:val="24"/>
          </w:rPr>
          <w:t>http://fgos-ovz.herzen.spb.ru</w:t>
        </w:r>
      </w:hyperlink>
      <w:r w:rsidR="00756A91" w:rsidRPr="008F4FB4">
        <w:rPr>
          <w:rFonts w:ascii="Times New Roman" w:hAnsi="Times New Roman" w:cs="Times New Roman"/>
          <w:sz w:val="24"/>
          <w:szCs w:val="24"/>
        </w:rPr>
        <w:t xml:space="preserve">  с разбивкой недельной и почасовой нагрузки </w:t>
      </w:r>
    </w:p>
    <w:p w:rsidR="00216C6A" w:rsidRDefault="008F4FB4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color w:val="00000A"/>
          <w:sz w:val="24"/>
        </w:rPr>
      </w:pPr>
      <w:r>
        <w:rPr>
          <w:rFonts w:ascii="Times New Roman" w:eastAsia="Times New Roman" w:hAnsi="Times New Roman" w:cs="Times New Roman"/>
          <w:color w:val="00000A"/>
          <w:sz w:val="24"/>
        </w:rPr>
        <w:t>5.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 xml:space="preserve"> Приказы Департамента образования и науки Тюменской области:</w:t>
      </w:r>
    </w:p>
    <w:p w:rsidR="00216C6A" w:rsidRDefault="008F4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от 17.08.2015 №264/ОД «Об утверждении Плана действий по обеспечению введения ФГОС ОВЗ в Тюменской области»;</w:t>
      </w:r>
    </w:p>
    <w:p w:rsidR="00216C6A" w:rsidRDefault="008F4F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от 13.10.2015 №370/ОД «Об обеспечении введения ФГОС ОВЗ» (создание рабочей группы, перечень </w:t>
      </w:r>
      <w:proofErr w:type="spellStart"/>
      <w:r>
        <w:rPr>
          <w:rFonts w:ascii="Times New Roman" w:eastAsia="Times New Roman" w:hAnsi="Times New Roman" w:cs="Times New Roman"/>
          <w:sz w:val="24"/>
        </w:rPr>
        <w:t>пилотных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площадок).</w:t>
      </w:r>
    </w:p>
    <w:p w:rsidR="008836D6" w:rsidRDefault="0088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16C6A" w:rsidRDefault="008F4FB4" w:rsidP="00E244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Учебный план составлен с  учетом индивидуа</w:t>
      </w:r>
      <w:r w:rsidR="008836D6">
        <w:rPr>
          <w:rFonts w:ascii="Times New Roman" w:eastAsia="Times New Roman" w:hAnsi="Times New Roman" w:cs="Times New Roman"/>
          <w:color w:val="000000"/>
          <w:sz w:val="24"/>
        </w:rPr>
        <w:t>льных особенностей обучающегося,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8836D6" w:rsidRPr="008836D6" w:rsidRDefault="008836D6" w:rsidP="008836D6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8836D6">
        <w:rPr>
          <w:rFonts w:ascii="Times New Roman" w:hAnsi="Times New Roman" w:cs="Times New Roman"/>
        </w:rPr>
        <w:t xml:space="preserve">Продолжительность учебного года - 34 </w:t>
      </w:r>
      <w:proofErr w:type="gramStart"/>
      <w:r w:rsidRPr="008836D6">
        <w:rPr>
          <w:rFonts w:ascii="Times New Roman" w:hAnsi="Times New Roman" w:cs="Times New Roman"/>
        </w:rPr>
        <w:t>учебных</w:t>
      </w:r>
      <w:proofErr w:type="gramEnd"/>
      <w:r w:rsidRPr="008836D6">
        <w:rPr>
          <w:rFonts w:ascii="Times New Roman" w:hAnsi="Times New Roman" w:cs="Times New Roman"/>
        </w:rPr>
        <w:t xml:space="preserve"> недели.</w:t>
      </w:r>
    </w:p>
    <w:p w:rsidR="00216C6A" w:rsidRPr="008836D6" w:rsidRDefault="008F4FB4" w:rsidP="008836D6">
      <w:pPr>
        <w:suppressAutoHyphens/>
        <w:spacing w:after="0"/>
        <w:rPr>
          <w:rFonts w:ascii="Times New Roman" w:eastAsia="Times New Roman" w:hAnsi="Times New Roman" w:cs="Times New Roman"/>
          <w:sz w:val="24"/>
        </w:rPr>
      </w:pPr>
      <w:r w:rsidRPr="008836D6">
        <w:rPr>
          <w:rFonts w:ascii="Times New Roman" w:eastAsia="Times New Roman" w:hAnsi="Times New Roman" w:cs="Times New Roman"/>
          <w:color w:val="00000A"/>
          <w:sz w:val="24"/>
        </w:rPr>
        <w:t xml:space="preserve">Максимальная нагрузка для учащегося  не превышает </w:t>
      </w:r>
      <w:r w:rsidR="008836D6" w:rsidRPr="008836D6">
        <w:rPr>
          <w:rFonts w:ascii="Times New Roman" w:eastAsia="Times New Roman" w:hAnsi="Times New Roman" w:cs="Times New Roman"/>
          <w:sz w:val="24"/>
        </w:rPr>
        <w:t>23</w:t>
      </w:r>
      <w:r w:rsidRPr="008836D6">
        <w:rPr>
          <w:rFonts w:ascii="Times New Roman" w:eastAsia="Times New Roman" w:hAnsi="Times New Roman" w:cs="Times New Roman"/>
          <w:sz w:val="24"/>
        </w:rPr>
        <w:t xml:space="preserve"> час</w:t>
      </w:r>
      <w:r w:rsidR="008836D6" w:rsidRPr="008836D6">
        <w:rPr>
          <w:rFonts w:ascii="Times New Roman" w:eastAsia="Times New Roman" w:hAnsi="Times New Roman" w:cs="Times New Roman"/>
          <w:sz w:val="24"/>
        </w:rPr>
        <w:t>ов</w:t>
      </w:r>
      <w:r w:rsidRPr="008836D6">
        <w:rPr>
          <w:rFonts w:ascii="Times New Roman" w:eastAsia="Times New Roman" w:hAnsi="Times New Roman" w:cs="Times New Roman"/>
          <w:sz w:val="24"/>
        </w:rPr>
        <w:t xml:space="preserve"> в неделю. </w:t>
      </w:r>
    </w:p>
    <w:p w:rsidR="00216C6A" w:rsidRPr="008836D6" w:rsidRDefault="008F4FB4" w:rsidP="00883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836D6">
        <w:rPr>
          <w:rFonts w:ascii="Times New Roman" w:eastAsia="Times New Roman" w:hAnsi="Times New Roman" w:cs="Times New Roman"/>
          <w:sz w:val="24"/>
        </w:rPr>
        <w:t>Режим занятий  - пятидневная рабочая  неделя, занятия в одну</w:t>
      </w:r>
      <w:r w:rsidRPr="008836D6">
        <w:rPr>
          <w:rFonts w:ascii="Times New Roman" w:eastAsia="Times New Roman" w:hAnsi="Times New Roman" w:cs="Times New Roman"/>
          <w:color w:val="000000"/>
          <w:sz w:val="24"/>
        </w:rPr>
        <w:t xml:space="preserve"> смену. </w:t>
      </w:r>
    </w:p>
    <w:p w:rsidR="008836D6" w:rsidRPr="00FC11B4" w:rsidRDefault="008836D6" w:rsidP="008836D6">
      <w:pPr>
        <w:pStyle w:val="a6"/>
        <w:spacing w:before="1" w:beforeAutospacing="1" w:after="1" w:afterAutospacing="1"/>
        <w:jc w:val="both"/>
      </w:pPr>
      <w:r w:rsidRPr="00FC11B4">
        <w:t>Про</w:t>
      </w:r>
      <w:r>
        <w:t>межуточная аттестация  проводит</w:t>
      </w:r>
      <w:r w:rsidRPr="00FC11B4">
        <w:t xml:space="preserve">ся </w:t>
      </w:r>
      <w:r>
        <w:t>по всем предметам учебного плана: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 xml:space="preserve">Предмет </w:t>
            </w:r>
          </w:p>
        </w:tc>
        <w:tc>
          <w:tcPr>
            <w:tcW w:w="4786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 xml:space="preserve">Форма 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4786" w:type="dxa"/>
          </w:tcPr>
          <w:p w:rsidR="008836D6" w:rsidRPr="008836D6" w:rsidRDefault="00B4131C" w:rsidP="00B4131C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К</w:t>
            </w:r>
            <w:r w:rsidR="008836D6" w:rsidRPr="008836D6">
              <w:rPr>
                <w:rFonts w:ascii="Times New Roman" w:hAnsi="Times New Roman" w:cs="Times New Roman"/>
              </w:rPr>
              <w:t>онтрольная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36D6" w:rsidRPr="008836D6">
              <w:rPr>
                <w:rFonts w:ascii="Times New Roman" w:hAnsi="Times New Roman" w:cs="Times New Roman"/>
              </w:rPr>
              <w:t xml:space="preserve"> работа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786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 xml:space="preserve">  </w:t>
            </w:r>
            <w:r w:rsidR="00B4131C" w:rsidRPr="008836D6">
              <w:rPr>
                <w:rFonts w:ascii="Times New Roman" w:hAnsi="Times New Roman" w:cs="Times New Roman"/>
              </w:rPr>
              <w:t>Д</w:t>
            </w:r>
            <w:r w:rsidRPr="008836D6">
              <w:rPr>
                <w:rFonts w:ascii="Times New Roman" w:hAnsi="Times New Roman" w:cs="Times New Roman"/>
              </w:rPr>
              <w:t>иктант</w:t>
            </w:r>
            <w:r w:rsidR="00B4131C">
              <w:rPr>
                <w:rFonts w:ascii="Times New Roman" w:hAnsi="Times New Roman" w:cs="Times New Roman"/>
              </w:rPr>
              <w:t xml:space="preserve"> (контрольное списывание)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4786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  <w:color w:val="000000"/>
              </w:rPr>
              <w:t xml:space="preserve">Проверка техники чтения 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4786" w:type="dxa"/>
          </w:tcPr>
          <w:p w:rsidR="008836D6" w:rsidRPr="008836D6" w:rsidRDefault="00B4131C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В</w:t>
            </w:r>
            <w:r w:rsidR="008836D6" w:rsidRPr="008836D6">
              <w:rPr>
                <w:rFonts w:ascii="Times New Roman" w:hAnsi="Times New Roman" w:cs="Times New Roman"/>
              </w:rPr>
              <w:t>ыставка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36D6" w:rsidRPr="008836D6">
              <w:rPr>
                <w:rFonts w:ascii="Times New Roman" w:hAnsi="Times New Roman" w:cs="Times New Roman"/>
              </w:rPr>
              <w:t xml:space="preserve"> работ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lastRenderedPageBreak/>
              <w:t xml:space="preserve">Изо </w:t>
            </w:r>
          </w:p>
        </w:tc>
        <w:tc>
          <w:tcPr>
            <w:tcW w:w="4786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Выставка  работ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4786" w:type="dxa"/>
          </w:tcPr>
          <w:p w:rsidR="008836D6" w:rsidRPr="008836D6" w:rsidRDefault="00B4131C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Х</w:t>
            </w:r>
            <w:r w:rsidR="008836D6" w:rsidRPr="008836D6">
              <w:rPr>
                <w:rFonts w:ascii="Times New Roman" w:hAnsi="Times New Roman" w:cs="Times New Roman"/>
              </w:rPr>
              <w:t>оровое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36D6" w:rsidRPr="008836D6">
              <w:rPr>
                <w:rFonts w:ascii="Times New Roman" w:hAnsi="Times New Roman" w:cs="Times New Roman"/>
              </w:rPr>
              <w:t xml:space="preserve"> пение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786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Портфель спортивных достижений, сдача нормативов ГТО</w:t>
            </w:r>
          </w:p>
        </w:tc>
      </w:tr>
      <w:tr w:rsidR="008836D6" w:rsidRPr="00736B22" w:rsidTr="00920A02">
        <w:trPr>
          <w:jc w:val="center"/>
        </w:trPr>
        <w:tc>
          <w:tcPr>
            <w:tcW w:w="4785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4786" w:type="dxa"/>
          </w:tcPr>
          <w:p w:rsidR="008836D6" w:rsidRPr="008836D6" w:rsidRDefault="008836D6" w:rsidP="00920A02">
            <w:pPr>
              <w:rPr>
                <w:rFonts w:ascii="Times New Roman" w:hAnsi="Times New Roman" w:cs="Times New Roman"/>
              </w:rPr>
            </w:pPr>
            <w:r w:rsidRPr="008836D6">
              <w:rPr>
                <w:rFonts w:ascii="Times New Roman" w:hAnsi="Times New Roman" w:cs="Times New Roman"/>
              </w:rPr>
              <w:t>Интегрированный тест</w:t>
            </w:r>
          </w:p>
        </w:tc>
      </w:tr>
    </w:tbl>
    <w:p w:rsidR="00216C6A" w:rsidRDefault="00216C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Программа внеурочной деятельности</w:t>
      </w:r>
      <w:r>
        <w:rPr>
          <w:rFonts w:ascii="Times New Roman" w:eastAsia="Times New Roman" w:hAnsi="Times New Roman" w:cs="Times New Roman"/>
          <w:sz w:val="24"/>
        </w:rPr>
        <w:t xml:space="preserve"> направлена на удовлетворение потребностей обучающегося, общества и государства, региональной системы общего начального образования.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Целью программы является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создание условий для проявления у обучающегося своих интересов на основе свободного выбора.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</w:t>
      </w:r>
      <w:r>
        <w:rPr>
          <w:rFonts w:ascii="Times New Roman" w:eastAsia="Times New Roman" w:hAnsi="Times New Roman" w:cs="Times New Roman"/>
          <w:sz w:val="24"/>
        </w:rPr>
        <w:t xml:space="preserve"> программы: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выявление интересов, склонностей, способностей, возможностей обучающихся;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педагогическое сопровождение индивидуального развития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организация среды для реализации приобретенных знаний, умений, навыков;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развитие опыта творческой деятельности;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развитие опыта неформального общения;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расширение рамок общения с социумом.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духовно-нравственное - приобщение к базовым общечеловеческим ценностям, ценностям семьи;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общеинтеллектуальное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обогащение запаса обучающихся научными понятиями, формирование мировоззрения, умений самостоятельно добывать новые знания, работать с информацией, делать выводы и умозаключения;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общекультурное  - развитие творческих возможностей обучающихся с учетом  возрастных и внутренних психологических наклонностей, формирование эстетического вкуса;</w:t>
      </w:r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спортивно-оздоровительное - организация оздоровительной и познавательной деятельности, направленной на развитие физических сил и здоровья, выработку гигиенических навыков и здорового образа жизни;</w:t>
      </w:r>
      <w:proofErr w:type="gramEnd"/>
    </w:p>
    <w:p w:rsidR="00216C6A" w:rsidRDefault="008F4F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социальное - развитие положительного потенциала личности обучающихся в рамках деятельности общешкольного коллектива.</w:t>
      </w:r>
      <w:proofErr w:type="gramEnd"/>
    </w:p>
    <w:p w:rsidR="00DF142D" w:rsidRDefault="00DF142D">
      <w:pPr>
        <w:suppressAutoHyphens/>
        <w:rPr>
          <w:rFonts w:ascii="Calibri" w:eastAsia="Calibri" w:hAnsi="Calibri" w:cs="Calibri"/>
          <w:color w:val="00000A"/>
        </w:rPr>
      </w:pPr>
    </w:p>
    <w:tbl>
      <w:tblPr>
        <w:tblStyle w:val="a7"/>
        <w:tblW w:w="0" w:type="auto"/>
        <w:tblLook w:val="04A0"/>
      </w:tblPr>
      <w:tblGrid>
        <w:gridCol w:w="2837"/>
        <w:gridCol w:w="2755"/>
        <w:gridCol w:w="2031"/>
        <w:gridCol w:w="1948"/>
      </w:tblGrid>
      <w:tr w:rsidR="00DF142D" w:rsidTr="0082239E">
        <w:tc>
          <w:tcPr>
            <w:tcW w:w="9571" w:type="dxa"/>
            <w:gridSpan w:val="4"/>
          </w:tcPr>
          <w:p w:rsidR="00B4131C" w:rsidRPr="00496807" w:rsidRDefault="00B4131C" w:rsidP="00B4131C">
            <w:pPr>
              <w:spacing w:before="1" w:after="1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96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Индивидуальный учебный план начального общего образования</w:t>
            </w:r>
            <w:r w:rsidRPr="00496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         обучающегося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интеллектуальными нарушениями</w:t>
            </w:r>
            <w:r w:rsidRPr="00496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6807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в условиях общеобразовательного класса</w:t>
            </w:r>
          </w:p>
          <w:p w:rsidR="00DF142D" w:rsidRDefault="00DF142D" w:rsidP="00DF142D">
            <w:pPr>
              <w:suppressAutoHyphens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DF142D" w:rsidRPr="00DF142D" w:rsidTr="007447B1">
        <w:tc>
          <w:tcPr>
            <w:tcW w:w="2837" w:type="dxa"/>
          </w:tcPr>
          <w:p w:rsidR="00DF142D" w:rsidRPr="00DF142D" w:rsidRDefault="00DF142D">
            <w:pPr>
              <w:suppressAutoHyphens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  <w:r w:rsidRPr="00DF142D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>Предметные области</w:t>
            </w:r>
          </w:p>
        </w:tc>
        <w:tc>
          <w:tcPr>
            <w:tcW w:w="2755" w:type="dxa"/>
          </w:tcPr>
          <w:p w:rsidR="00DF142D" w:rsidRPr="00DF142D" w:rsidRDefault="00DF142D">
            <w:pPr>
              <w:suppressAutoHyphens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  <w:r w:rsidRPr="00DF142D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>Учебные предметы</w:t>
            </w:r>
          </w:p>
        </w:tc>
        <w:tc>
          <w:tcPr>
            <w:tcW w:w="2031" w:type="dxa"/>
          </w:tcPr>
          <w:p w:rsidR="00DF142D" w:rsidRPr="00DF142D" w:rsidRDefault="00DF142D" w:rsidP="00B4131C">
            <w:pPr>
              <w:suppressAutoHyphens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  <w:r w:rsidRPr="00DF142D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 xml:space="preserve">Класс </w:t>
            </w:r>
            <w:r w:rsidR="007447B1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 xml:space="preserve"> </w:t>
            </w:r>
            <w:r w:rsidR="00B4131C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DF142D" w:rsidRPr="00DF142D" w:rsidRDefault="00DF142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F142D" w:rsidRPr="00DF142D" w:rsidTr="00022397">
        <w:tc>
          <w:tcPr>
            <w:tcW w:w="9571" w:type="dxa"/>
            <w:gridSpan w:val="4"/>
          </w:tcPr>
          <w:p w:rsidR="00DF142D" w:rsidRPr="00DF142D" w:rsidRDefault="00DF142D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DF142D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>Обязательная часть</w:t>
            </w: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1.1.Русский язык</w:t>
            </w:r>
          </w:p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1.2.Чтение</w:t>
            </w:r>
          </w:p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1.3.Речевая практика</w:t>
            </w: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2.1.Математика</w:t>
            </w: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3.1. Мир природы и человека</w:t>
            </w: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Искусство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4.1. Музыка</w:t>
            </w:r>
          </w:p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4.2. Изобразительное искусство</w:t>
            </w: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5. Физическая культура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5.1. Физическая культура</w:t>
            </w: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6. Технологии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6.1. Ручной труд</w:t>
            </w: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>
            <w:pPr>
              <w:suppressAutoHyphens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  <w:r w:rsidRPr="007447B1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>Итого:</w:t>
            </w:r>
          </w:p>
        </w:tc>
        <w:tc>
          <w:tcPr>
            <w:tcW w:w="2755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031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20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2755" w:type="dxa"/>
          </w:tcPr>
          <w:p w:rsidR="007447B1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Мир природы и человека</w:t>
            </w:r>
          </w:p>
          <w:p w:rsidR="007447B1" w:rsidRDefault="007447B1" w:rsidP="007447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7B1" w:rsidRPr="007447B1" w:rsidRDefault="00741F99" w:rsidP="007447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Факультативный курс «Занимательный английский»</w:t>
            </w:r>
          </w:p>
        </w:tc>
        <w:tc>
          <w:tcPr>
            <w:tcW w:w="2031" w:type="dxa"/>
          </w:tcPr>
          <w:p w:rsidR="007447B1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</w:t>
            </w:r>
          </w:p>
          <w:p w:rsidR="007447B1" w:rsidRDefault="007447B1" w:rsidP="007447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7B1" w:rsidRDefault="007447B1" w:rsidP="007447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47B1" w:rsidRPr="007447B1" w:rsidRDefault="007447B1" w:rsidP="007447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2755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031" w:type="dxa"/>
          </w:tcPr>
          <w:p w:rsidR="007447B1" w:rsidRPr="007447B1" w:rsidRDefault="007447B1">
            <w:pPr>
              <w:suppressAutoHyphens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  <w:r w:rsidRPr="007447B1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  <w:t>23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 xml:space="preserve"> (коррекционные занятия и ритмика)</w:t>
            </w:r>
          </w:p>
        </w:tc>
        <w:tc>
          <w:tcPr>
            <w:tcW w:w="2755" w:type="dxa"/>
          </w:tcPr>
          <w:p w:rsidR="007447B1" w:rsidRDefault="005075B1" w:rsidP="00920A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Ритмика –  1ч.</w:t>
            </w:r>
          </w:p>
          <w:p w:rsidR="005075B1" w:rsidRDefault="005075B1" w:rsidP="00920A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Логопедические занятия- 4 ч.</w:t>
            </w:r>
          </w:p>
          <w:p w:rsidR="005075B1" w:rsidRPr="007447B1" w:rsidRDefault="005075B1" w:rsidP="005075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Психокоррекционные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 – 1 ч.</w:t>
            </w:r>
          </w:p>
        </w:tc>
        <w:tc>
          <w:tcPr>
            <w:tcW w:w="2031" w:type="dxa"/>
          </w:tcPr>
          <w:p w:rsidR="007447B1" w:rsidRPr="007447B1" w:rsidRDefault="00741F99" w:rsidP="00920A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47B1" w:rsidRPr="00DF142D" w:rsidTr="007447B1">
        <w:tc>
          <w:tcPr>
            <w:tcW w:w="2837" w:type="dxa"/>
          </w:tcPr>
          <w:p w:rsidR="007447B1" w:rsidRPr="007447B1" w:rsidRDefault="007447B1" w:rsidP="00920A02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Внеурочная деятельность: </w:t>
            </w:r>
          </w:p>
        </w:tc>
        <w:tc>
          <w:tcPr>
            <w:tcW w:w="2755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1" w:type="dxa"/>
          </w:tcPr>
          <w:p w:rsidR="007447B1" w:rsidRPr="007447B1" w:rsidRDefault="007447B1" w:rsidP="00920A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7447B1" w:rsidRPr="00DF142D" w:rsidRDefault="007447B1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DF142D" w:rsidRPr="00DF142D" w:rsidRDefault="00DF142D">
      <w:pPr>
        <w:suppressAutoHyphens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741F99" w:rsidRPr="00741F99" w:rsidRDefault="008836D6" w:rsidP="00741F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ab/>
      </w:r>
      <w:r w:rsidR="00741F99" w:rsidRPr="00741F99"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 </w:t>
      </w:r>
    </w:p>
    <w:tbl>
      <w:tblPr>
        <w:tblStyle w:val="a7"/>
        <w:tblW w:w="0" w:type="auto"/>
        <w:tblLook w:val="04A0"/>
      </w:tblPr>
      <w:tblGrid>
        <w:gridCol w:w="2650"/>
        <w:gridCol w:w="2736"/>
        <w:gridCol w:w="1637"/>
        <w:gridCol w:w="1637"/>
      </w:tblGrid>
      <w:tr w:rsidR="00741F99" w:rsidRPr="00741F99" w:rsidTr="001B04CA">
        <w:trPr>
          <w:trHeight w:val="562"/>
        </w:trPr>
        <w:tc>
          <w:tcPr>
            <w:tcW w:w="2650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</w:p>
        </w:tc>
        <w:tc>
          <w:tcPr>
            <w:tcW w:w="2736" w:type="dxa"/>
          </w:tcPr>
          <w:p w:rsidR="00741F99" w:rsidRPr="00741F99" w:rsidRDefault="00741F99" w:rsidP="00B304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637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Кто ведет</w:t>
            </w:r>
          </w:p>
        </w:tc>
      </w:tr>
      <w:tr w:rsidR="00741F99" w:rsidRPr="00741F99" w:rsidTr="001B04CA">
        <w:tc>
          <w:tcPr>
            <w:tcW w:w="2650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736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 xml:space="preserve">Клуб  «33 богатыря», автор С.В. </w:t>
            </w:r>
            <w:proofErr w:type="spellStart"/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Низова</w:t>
            </w:r>
            <w:proofErr w:type="spellEnd"/>
            <w:r w:rsidRPr="00741F99">
              <w:rPr>
                <w:rFonts w:ascii="Times New Roman" w:hAnsi="Times New Roman" w:cs="Times New Roman"/>
                <w:sz w:val="24"/>
                <w:szCs w:val="24"/>
              </w:rPr>
              <w:t xml:space="preserve">, Е.Л.  </w:t>
            </w:r>
            <w:proofErr w:type="spellStart"/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Харчевникова</w:t>
            </w:r>
            <w:proofErr w:type="spellEnd"/>
          </w:p>
        </w:tc>
        <w:tc>
          <w:tcPr>
            <w:tcW w:w="1637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Методист по спорту</w:t>
            </w:r>
          </w:p>
        </w:tc>
      </w:tr>
      <w:tr w:rsidR="00741F99" w:rsidRPr="00741F99" w:rsidTr="001B04CA">
        <w:tc>
          <w:tcPr>
            <w:tcW w:w="2650" w:type="dxa"/>
            <w:vMerge w:val="restart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2736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Клуб «Начальное техническое творчество»</w:t>
            </w:r>
          </w:p>
        </w:tc>
        <w:tc>
          <w:tcPr>
            <w:tcW w:w="1637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41F99" w:rsidRPr="00741F99" w:rsidTr="001B04CA">
        <w:tc>
          <w:tcPr>
            <w:tcW w:w="2650" w:type="dxa"/>
            <w:vMerge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Факультативный курс </w:t>
            </w:r>
            <w:r w:rsidRPr="00741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«Информатика», автор А.В. Горячев</w:t>
            </w:r>
          </w:p>
        </w:tc>
        <w:tc>
          <w:tcPr>
            <w:tcW w:w="1637" w:type="dxa"/>
          </w:tcPr>
          <w:p w:rsidR="00741F99" w:rsidRPr="00741F99" w:rsidRDefault="00741F99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41F99" w:rsidRPr="00741F99" w:rsidTr="001B04CA">
        <w:tc>
          <w:tcPr>
            <w:tcW w:w="2650" w:type="dxa"/>
            <w:vMerge w:val="restart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736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Кружок «Юный патриот»,                           Л.П. Афанасьева, П.В. Ижевский, Н.В.Иванова</w:t>
            </w:r>
          </w:p>
        </w:tc>
        <w:tc>
          <w:tcPr>
            <w:tcW w:w="1637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Библиотекарь сельской библиотеки</w:t>
            </w:r>
          </w:p>
        </w:tc>
      </w:tr>
      <w:tr w:rsidR="00741F99" w:rsidRPr="00741F99" w:rsidTr="001B04CA">
        <w:tc>
          <w:tcPr>
            <w:tcW w:w="2650" w:type="dxa"/>
            <w:vMerge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741F99" w:rsidRPr="00741F99" w:rsidRDefault="00741F99" w:rsidP="00B304CE">
            <w:pPr>
              <w:pStyle w:val="a5"/>
              <w:spacing w:before="0" w:beforeAutospacing="0" w:after="0" w:afterAutospacing="0"/>
            </w:pPr>
            <w:r w:rsidRPr="00741F99">
              <w:t xml:space="preserve">«Мой мир» </w:t>
            </w:r>
          </w:p>
          <w:p w:rsidR="00741F99" w:rsidRPr="00741F99" w:rsidRDefault="00741F99" w:rsidP="00B304CE">
            <w:pPr>
              <w:pStyle w:val="a5"/>
              <w:spacing w:before="0" w:beforeAutospacing="0" w:after="0" w:afterAutospacing="0"/>
            </w:pPr>
            <w:r w:rsidRPr="00741F99">
              <w:t xml:space="preserve">Казачонок, Н. В. Шмелева. – М.: Просвещение, 2014 </w:t>
            </w:r>
          </w:p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41F99" w:rsidRPr="00741F99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41F99" w:rsidRPr="00741F99" w:rsidTr="001B04CA">
        <w:tc>
          <w:tcPr>
            <w:tcW w:w="2650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2736" w:type="dxa"/>
          </w:tcPr>
          <w:p w:rsidR="00741F99" w:rsidRPr="00741F99" w:rsidRDefault="005075B1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Танцевальный кружок «Хореография» (Л.М.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Михеева)</w:t>
            </w:r>
          </w:p>
        </w:tc>
        <w:tc>
          <w:tcPr>
            <w:tcW w:w="1637" w:type="dxa"/>
          </w:tcPr>
          <w:p w:rsidR="00741F99" w:rsidRPr="00741F99" w:rsidRDefault="005075B1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Работник ДК</w:t>
            </w:r>
          </w:p>
        </w:tc>
      </w:tr>
      <w:tr w:rsidR="00741F99" w:rsidRPr="00741F99" w:rsidTr="001B04CA">
        <w:tc>
          <w:tcPr>
            <w:tcW w:w="2650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</w:t>
            </w:r>
          </w:p>
        </w:tc>
        <w:tc>
          <w:tcPr>
            <w:tcW w:w="2736" w:type="dxa"/>
          </w:tcPr>
          <w:p w:rsidR="00741F99" w:rsidRPr="00741F99" w:rsidRDefault="005075B1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творчество</w:t>
            </w:r>
          </w:p>
        </w:tc>
        <w:tc>
          <w:tcPr>
            <w:tcW w:w="1637" w:type="dxa"/>
          </w:tcPr>
          <w:p w:rsidR="00741F99" w:rsidRPr="00741F99" w:rsidRDefault="005075B1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:rsidR="00741F99" w:rsidRPr="00741F99" w:rsidRDefault="00741F99" w:rsidP="000D093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41F99" w:rsidRPr="00741F99" w:rsidTr="001B04CA">
        <w:tc>
          <w:tcPr>
            <w:tcW w:w="2650" w:type="dxa"/>
          </w:tcPr>
          <w:p w:rsidR="00741F99" w:rsidRPr="00741F99" w:rsidRDefault="00741F99" w:rsidP="00B30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99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736" w:type="dxa"/>
          </w:tcPr>
          <w:p w:rsidR="00741F99" w:rsidRPr="00741F99" w:rsidRDefault="00741F99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41F99" w:rsidRPr="00741F99" w:rsidRDefault="005075B1" w:rsidP="00B304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7" w:type="dxa"/>
          </w:tcPr>
          <w:p w:rsidR="00741F99" w:rsidRPr="00741F99" w:rsidRDefault="00741F99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5075B1" w:rsidRPr="005075B1" w:rsidRDefault="005075B1" w:rsidP="005075B1">
      <w:pPr>
        <w:pStyle w:val="a6"/>
        <w:spacing w:before="1" w:beforeAutospacing="1" w:after="1" w:afterAutospacing="1"/>
        <w:jc w:val="both"/>
      </w:pPr>
      <w:r w:rsidRPr="005075B1">
        <w:t xml:space="preserve">Промежуточная аттестация  проводится в </w:t>
      </w:r>
      <w:r>
        <w:t>3</w:t>
      </w:r>
      <w:r w:rsidRPr="005075B1">
        <w:t xml:space="preserve">   класс</w:t>
      </w:r>
      <w:r>
        <w:t>е</w:t>
      </w:r>
      <w:r w:rsidRPr="005075B1"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(контрольное списывание)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Изо 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Выставка  работ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Хоровое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 xml:space="preserve"> пение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Портфель спортивных достижений, сдача нормативов ГТО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7B1">
              <w:rPr>
                <w:rFonts w:ascii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B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75B1" w:rsidRPr="005075B1" w:rsidTr="00B304CE">
        <w:trPr>
          <w:jc w:val="center"/>
        </w:trPr>
        <w:tc>
          <w:tcPr>
            <w:tcW w:w="4785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075B1" w:rsidRPr="005075B1" w:rsidRDefault="005075B1" w:rsidP="00B30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75B1" w:rsidRPr="005075B1" w:rsidRDefault="005075B1" w:rsidP="005075B1">
      <w:pPr>
        <w:shd w:val="clear" w:color="auto" w:fill="FFFFFF"/>
        <w:tabs>
          <w:tab w:val="num" w:pos="840"/>
        </w:tabs>
        <w:ind w:right="245"/>
        <w:jc w:val="both"/>
        <w:rPr>
          <w:rFonts w:ascii="Times New Roman" w:hAnsi="Times New Roman" w:cs="Times New Roman"/>
          <w:sz w:val="24"/>
          <w:szCs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1F99" w:rsidRDefault="00741F99" w:rsidP="008836D6">
      <w:pPr>
        <w:tabs>
          <w:tab w:val="left" w:pos="3075"/>
          <w:tab w:val="center" w:pos="4677"/>
        </w:tabs>
        <w:suppressAutoHyphens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216C6A" w:rsidRDefault="00216C6A">
      <w:pPr>
        <w:suppressAutoHyphens/>
        <w:rPr>
          <w:rFonts w:ascii="Calibri" w:eastAsia="Calibri" w:hAnsi="Calibri" w:cs="Calibri"/>
          <w:color w:val="00000A"/>
        </w:rPr>
      </w:pPr>
    </w:p>
    <w:p w:rsidR="00216C6A" w:rsidRDefault="00216C6A">
      <w:pPr>
        <w:suppressAutoHyphens/>
        <w:rPr>
          <w:rFonts w:ascii="Calibri" w:eastAsia="Calibri" w:hAnsi="Calibri" w:cs="Calibri"/>
          <w:color w:val="00000A"/>
        </w:rPr>
      </w:pPr>
    </w:p>
    <w:p w:rsidR="00216C6A" w:rsidRDefault="00216C6A">
      <w:pPr>
        <w:suppressAutoHyphens/>
        <w:rPr>
          <w:rFonts w:ascii="Calibri" w:eastAsia="Calibri" w:hAnsi="Calibri" w:cs="Calibri"/>
          <w:color w:val="00000A"/>
        </w:rPr>
      </w:pPr>
    </w:p>
    <w:p w:rsidR="00216C6A" w:rsidRDefault="00216C6A">
      <w:pPr>
        <w:suppressAutoHyphens/>
        <w:rPr>
          <w:rFonts w:ascii="Calibri" w:eastAsia="Calibri" w:hAnsi="Calibri" w:cs="Calibri"/>
          <w:color w:val="00000A"/>
        </w:rPr>
      </w:pPr>
    </w:p>
    <w:p w:rsidR="00216C6A" w:rsidRDefault="00216C6A">
      <w:pPr>
        <w:suppressAutoHyphens/>
        <w:rPr>
          <w:rFonts w:ascii="Calibri" w:eastAsia="Calibri" w:hAnsi="Calibri" w:cs="Calibri"/>
          <w:color w:val="00000A"/>
        </w:rPr>
      </w:pPr>
    </w:p>
    <w:sectPr w:rsidR="00216C6A" w:rsidSect="00DD7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64E88"/>
    <w:multiLevelType w:val="hybridMultilevel"/>
    <w:tmpl w:val="0F9884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539455F"/>
    <w:multiLevelType w:val="hybridMultilevel"/>
    <w:tmpl w:val="44A83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83E87"/>
    <w:multiLevelType w:val="hybridMultilevel"/>
    <w:tmpl w:val="E19EF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4C21AB"/>
    <w:multiLevelType w:val="hybridMultilevel"/>
    <w:tmpl w:val="9D70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62D20"/>
    <w:multiLevelType w:val="multilevel"/>
    <w:tmpl w:val="8D7AF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C6A"/>
    <w:rsid w:val="000853A0"/>
    <w:rsid w:val="001C7B79"/>
    <w:rsid w:val="00216C6A"/>
    <w:rsid w:val="00496807"/>
    <w:rsid w:val="005075B1"/>
    <w:rsid w:val="006E3391"/>
    <w:rsid w:val="00741F99"/>
    <w:rsid w:val="007447B1"/>
    <w:rsid w:val="00756A91"/>
    <w:rsid w:val="007E6017"/>
    <w:rsid w:val="008836D6"/>
    <w:rsid w:val="008F4FB4"/>
    <w:rsid w:val="00B4131C"/>
    <w:rsid w:val="00D45387"/>
    <w:rsid w:val="00DD7BA8"/>
    <w:rsid w:val="00DF142D"/>
    <w:rsid w:val="00E2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A8"/>
  </w:style>
  <w:style w:type="paragraph" w:styleId="1">
    <w:name w:val="heading 1"/>
    <w:basedOn w:val="a"/>
    <w:next w:val="a"/>
    <w:link w:val="10"/>
    <w:qFormat/>
    <w:rsid w:val="008836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56A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6A9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56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ь"/>
    <w:rsid w:val="00883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836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836D6"/>
    <w:rPr>
      <w:rFonts w:ascii="Times New Roman" w:eastAsia="Times New Roman" w:hAnsi="Times New Roman" w:cs="Times New Roman"/>
      <w:b/>
      <w:bCs/>
      <w:sz w:val="40"/>
      <w:szCs w:val="24"/>
    </w:rPr>
  </w:style>
  <w:style w:type="paragraph" w:styleId="a8">
    <w:name w:val="No Spacing"/>
    <w:uiPriority w:val="1"/>
    <w:qFormat/>
    <w:rsid w:val="00DF142D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s-ovz.herzen.sp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66973-F943-4D73-B7F7-8856D81A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2017-07-03T05:19:00Z</cp:lastPrinted>
  <dcterms:created xsi:type="dcterms:W3CDTF">2017-07-03T04:35:00Z</dcterms:created>
  <dcterms:modified xsi:type="dcterms:W3CDTF">2018-06-28T06:09:00Z</dcterms:modified>
</cp:coreProperties>
</file>