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767"/>
        <w:gridCol w:w="779"/>
        <w:gridCol w:w="4927"/>
      </w:tblGrid>
      <w:tr w:rsidR="008F18C7" w:rsidTr="00CD2D57">
        <w:trPr>
          <w:trHeight w:val="1787"/>
        </w:trPr>
        <w:tc>
          <w:tcPr>
            <w:tcW w:w="3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</w:p>
          <w:p w:rsidR="008F18C7" w:rsidRDefault="008F18C7" w:rsidP="00CD2D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РАССМОТРЕНО </w:t>
            </w:r>
          </w:p>
          <w:p w:rsidR="008F18C7" w:rsidRDefault="008F18C7" w:rsidP="00CD2D57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педагогическом совете</w:t>
            </w:r>
          </w:p>
          <w:p w:rsidR="008F18C7" w:rsidRDefault="008F18C7" w:rsidP="00CD2D57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филиала муниципального автономного  учреждения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Гагаринская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средняя общеобразовательная школа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Новолоктинская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средняя общеобразовательная школа</w:t>
            </w:r>
          </w:p>
          <w:p w:rsidR="008F18C7" w:rsidRDefault="008F18C7" w:rsidP="00CD2D57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____от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_____2018 г.</w:t>
            </w:r>
          </w:p>
          <w:p w:rsidR="008F18C7" w:rsidRDefault="008F18C7" w:rsidP="00CD2D57">
            <w:pPr>
              <w:suppressAutoHyphens/>
              <w:spacing w:after="0"/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</w:p>
          <w:p w:rsidR="008F18C7" w:rsidRDefault="008F18C7" w:rsidP="00CD2D57">
            <w:pPr>
              <w:suppressAutoHyphens/>
              <w:spacing w:after="0"/>
            </w:pPr>
          </w:p>
        </w:tc>
        <w:tc>
          <w:tcPr>
            <w:tcW w:w="5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</w:p>
          <w:p w:rsidR="008F18C7" w:rsidRDefault="008F18C7" w:rsidP="00CD2D57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УТВЕРЖДЕНО</w:t>
            </w:r>
          </w:p>
          <w:p w:rsidR="008F18C7" w:rsidRDefault="008F18C7" w:rsidP="00CD2D57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Приказом  №___  от ______2018 г.                         Директор  муниципального автономного  учреждения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Гагаринская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средняя общеобразовательная школа</w:t>
            </w:r>
          </w:p>
          <w:p w:rsidR="008F18C7" w:rsidRDefault="008F18C7" w:rsidP="00CD2D57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__________ С.Р.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Астанина</w:t>
            </w:r>
            <w:proofErr w:type="spellEnd"/>
          </w:p>
          <w:p w:rsidR="008F18C7" w:rsidRDefault="008F18C7" w:rsidP="00CD2D57">
            <w:pPr>
              <w:suppressAutoHyphens/>
              <w:spacing w:after="0"/>
            </w:pPr>
          </w:p>
        </w:tc>
      </w:tr>
    </w:tbl>
    <w:p w:rsidR="008F18C7" w:rsidRDefault="008F18C7" w:rsidP="008F18C7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8F18C7" w:rsidRDefault="008F18C7" w:rsidP="008F18C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8F18C7" w:rsidRDefault="008F18C7" w:rsidP="008F18C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8F18C7" w:rsidRDefault="008F18C7" w:rsidP="008F18C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8F18C7" w:rsidRDefault="008F18C7" w:rsidP="008F18C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>Индивидуальный учебный план</w:t>
      </w:r>
    </w:p>
    <w:p w:rsidR="008F18C7" w:rsidRDefault="008F18C7" w:rsidP="008F18C7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A"/>
          <w:sz w:val="40"/>
        </w:rPr>
      </w:pPr>
      <w:r>
        <w:rPr>
          <w:rFonts w:ascii="Times New Roman" w:eastAsia="Times New Roman" w:hAnsi="Times New Roman" w:cs="Times New Roman"/>
          <w:b/>
          <w:color w:val="00000A"/>
          <w:sz w:val="40"/>
        </w:rPr>
        <w:t>на  2018 –2019 учебный год</w:t>
      </w:r>
    </w:p>
    <w:p w:rsidR="008F18C7" w:rsidRDefault="008F18C7" w:rsidP="008F18C7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A"/>
          <w:sz w:val="40"/>
        </w:rPr>
      </w:pPr>
      <w:r>
        <w:rPr>
          <w:rFonts w:ascii="Times New Roman" w:eastAsia="Times New Roman" w:hAnsi="Times New Roman" w:cs="Times New Roman"/>
          <w:b/>
          <w:color w:val="00000A"/>
          <w:sz w:val="40"/>
        </w:rPr>
        <w:t>филиала муниципального автономного общеобразовательного</w:t>
      </w:r>
    </w:p>
    <w:p w:rsidR="008F18C7" w:rsidRDefault="008F18C7" w:rsidP="008F18C7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A"/>
          <w:sz w:val="40"/>
        </w:rPr>
      </w:pPr>
      <w:r>
        <w:rPr>
          <w:rFonts w:ascii="Times New Roman" w:eastAsia="Times New Roman" w:hAnsi="Times New Roman" w:cs="Times New Roman"/>
          <w:b/>
          <w:color w:val="00000A"/>
          <w:sz w:val="40"/>
        </w:rPr>
        <w:t xml:space="preserve"> учреждения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40"/>
        </w:rPr>
        <w:t>Гагаринской</w:t>
      </w:r>
      <w:proofErr w:type="spellEnd"/>
      <w:r>
        <w:rPr>
          <w:rFonts w:ascii="Times New Roman" w:eastAsia="Times New Roman" w:hAnsi="Times New Roman" w:cs="Times New Roman"/>
          <w:b/>
          <w:color w:val="00000A"/>
          <w:sz w:val="40"/>
        </w:rPr>
        <w:t xml:space="preserve"> средней общеобразовательной школы -</w:t>
      </w:r>
    </w:p>
    <w:p w:rsidR="008F18C7" w:rsidRDefault="008F18C7" w:rsidP="008F18C7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A"/>
          <w:sz w:val="40"/>
        </w:rPr>
      </w:pPr>
      <w:proofErr w:type="spellStart"/>
      <w:r>
        <w:rPr>
          <w:rFonts w:ascii="Times New Roman" w:eastAsia="Times New Roman" w:hAnsi="Times New Roman" w:cs="Times New Roman"/>
          <w:b/>
          <w:color w:val="00000A"/>
          <w:sz w:val="40"/>
        </w:rPr>
        <w:t>Новолоктинской</w:t>
      </w:r>
      <w:proofErr w:type="spellEnd"/>
      <w:r>
        <w:rPr>
          <w:rFonts w:ascii="Times New Roman" w:eastAsia="Times New Roman" w:hAnsi="Times New Roman" w:cs="Times New Roman"/>
          <w:b/>
          <w:color w:val="00000A"/>
          <w:sz w:val="40"/>
        </w:rPr>
        <w:t xml:space="preserve"> средней общеобразовательной школы для обучающегося 2  класса </w:t>
      </w:r>
      <w:proofErr w:type="gramStart"/>
      <w:r>
        <w:rPr>
          <w:rFonts w:ascii="Times New Roman" w:eastAsia="Times New Roman" w:hAnsi="Times New Roman" w:cs="Times New Roman"/>
          <w:b/>
          <w:color w:val="00000A"/>
          <w:sz w:val="40"/>
        </w:rPr>
        <w:t>по</w:t>
      </w:r>
      <w:proofErr w:type="gramEnd"/>
    </w:p>
    <w:p w:rsidR="008F18C7" w:rsidRDefault="008F18C7" w:rsidP="008F18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адаптированной  основной образовательной программе начального общего образования </w:t>
      </w:r>
      <w:r>
        <w:rPr>
          <w:rFonts w:ascii="Times New Roman" w:eastAsia="Times New Roman" w:hAnsi="Times New Roman" w:cs="Times New Roman"/>
          <w:b/>
          <w:sz w:val="40"/>
        </w:rPr>
        <w:br/>
      </w:r>
      <w:r w:rsidR="00F17B82">
        <w:rPr>
          <w:rFonts w:ascii="Times New Roman" w:eastAsia="Times New Roman" w:hAnsi="Times New Roman" w:cs="Times New Roman"/>
          <w:b/>
          <w:sz w:val="40"/>
        </w:rPr>
        <w:t xml:space="preserve">для детей </w:t>
      </w:r>
      <w:r>
        <w:rPr>
          <w:rFonts w:ascii="Times New Roman" w:eastAsia="Times New Roman" w:hAnsi="Times New Roman" w:cs="Times New Roman"/>
          <w:b/>
          <w:sz w:val="40"/>
        </w:rPr>
        <w:t xml:space="preserve">с тяжелыми нарушениями речи </w:t>
      </w:r>
    </w:p>
    <w:p w:rsidR="00F17B82" w:rsidRDefault="00F17B82" w:rsidP="008F18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 (вариант 5.1)</w:t>
      </w:r>
    </w:p>
    <w:p w:rsidR="008F18C7" w:rsidRDefault="008F18C7" w:rsidP="008F18C7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A"/>
          <w:sz w:val="40"/>
        </w:rPr>
      </w:pPr>
    </w:p>
    <w:p w:rsidR="008F18C7" w:rsidRDefault="008F18C7" w:rsidP="008F18C7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8F18C7" w:rsidRDefault="008F18C7" w:rsidP="008F18C7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8F18C7" w:rsidRDefault="008F18C7" w:rsidP="008F18C7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8F18C7" w:rsidRDefault="008F18C7" w:rsidP="008F18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Пояснительная записка к  индивидуальному учебному плану </w:t>
      </w:r>
      <w:r w:rsidR="0098089E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 xml:space="preserve"> класса филиал МАОУ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Гагаринская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Новолоктинская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Ишимского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района,  реализующая адаптированную основную общеобразовательную  программу 5 вида </w:t>
      </w:r>
      <w:r w:rsidRPr="008F4FB4">
        <w:rPr>
          <w:rFonts w:ascii="Times New Roman" w:eastAsia="Times New Roman" w:hAnsi="Times New Roman" w:cs="Times New Roman"/>
          <w:b/>
          <w:sz w:val="24"/>
          <w:szCs w:val="24"/>
        </w:rPr>
        <w:t>обучающегося с тяжелыми нарушениями речи</w:t>
      </w:r>
      <w:r>
        <w:rPr>
          <w:rFonts w:ascii="Times New Roman" w:eastAsia="Times New Roman" w:hAnsi="Times New Roman" w:cs="Times New Roman"/>
          <w:b/>
          <w:sz w:val="40"/>
        </w:rPr>
        <w:t xml:space="preserve"> </w:t>
      </w:r>
    </w:p>
    <w:p w:rsidR="008F18C7" w:rsidRDefault="008F18C7" w:rsidP="008F18C7">
      <w:pPr>
        <w:spacing w:before="1" w:after="1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 условиях общеобразовательного  класса  на 201</w:t>
      </w:r>
      <w:r w:rsidR="0098089E">
        <w:rPr>
          <w:rFonts w:ascii="Times New Roman" w:eastAsia="Times New Roman" w:hAnsi="Times New Roman" w:cs="Times New Roman"/>
          <w:b/>
          <w:sz w:val="24"/>
        </w:rPr>
        <w:t>8 - 2019</w:t>
      </w:r>
      <w:r>
        <w:rPr>
          <w:rFonts w:ascii="Times New Roman" w:eastAsia="Times New Roman" w:hAnsi="Times New Roman" w:cs="Times New Roman"/>
          <w:b/>
          <w:sz w:val="24"/>
        </w:rPr>
        <w:t xml:space="preserve"> учебный год</w:t>
      </w:r>
    </w:p>
    <w:p w:rsidR="008F18C7" w:rsidRDefault="008F18C7" w:rsidP="008F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F18C7" w:rsidRDefault="008F18C7" w:rsidP="008F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Индивидуальный учебный план разработан для обучающегося </w:t>
      </w:r>
      <w:r w:rsidR="0098089E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класса – Лам Максима Степановича   составлен в соответствии с нормативной базой:</w:t>
      </w:r>
    </w:p>
    <w:p w:rsidR="00E15795" w:rsidRDefault="00E15795" w:rsidP="008F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 w:rsidR="00F52EBA">
        <w:rPr>
          <w:rFonts w:ascii="Times New Roman" w:eastAsia="Times New Roman" w:hAnsi="Times New Roman" w:cs="Times New Roman"/>
          <w:sz w:val="24"/>
        </w:rPr>
        <w:t xml:space="preserve">Приказ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возможностями» </w:t>
      </w:r>
    </w:p>
    <w:p w:rsidR="008F18C7" w:rsidRDefault="00F52EBA" w:rsidP="008F18C7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2</w:t>
      </w:r>
      <w:r w:rsidR="008F18C7">
        <w:rPr>
          <w:rFonts w:ascii="Times New Roman" w:eastAsia="Times New Roman" w:hAnsi="Times New Roman" w:cs="Times New Roman"/>
          <w:sz w:val="24"/>
        </w:rPr>
        <w:t>.СанПиН 2.4.2.3286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утвержденные постановлением Главного государственного санитарного врача Российской Федерации от 10 июля 2015 года №26.</w:t>
      </w:r>
      <w:proofErr w:type="gramEnd"/>
    </w:p>
    <w:p w:rsidR="008F18C7" w:rsidRDefault="00F52EBA" w:rsidP="008F18C7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</w:t>
      </w:r>
      <w:r w:rsidR="008F18C7" w:rsidRPr="0098089E">
        <w:rPr>
          <w:rFonts w:ascii="Times New Roman" w:eastAsia="Times New Roman" w:hAnsi="Times New Roman" w:cs="Times New Roman"/>
          <w:sz w:val="24"/>
        </w:rPr>
        <w:t>.</w:t>
      </w:r>
      <w:r w:rsidR="008F18C7">
        <w:rPr>
          <w:rFonts w:ascii="Times New Roman" w:eastAsia="Times New Roman" w:hAnsi="Times New Roman" w:cs="Times New Roman"/>
          <w:i/>
          <w:sz w:val="24"/>
        </w:rPr>
        <w:t xml:space="preserve">Письма </w:t>
      </w:r>
      <w:proofErr w:type="spellStart"/>
      <w:r w:rsidR="008F18C7">
        <w:rPr>
          <w:rFonts w:ascii="Times New Roman" w:eastAsia="Times New Roman" w:hAnsi="Times New Roman" w:cs="Times New Roman"/>
          <w:i/>
          <w:sz w:val="24"/>
        </w:rPr>
        <w:t>Минобрнауки</w:t>
      </w:r>
      <w:proofErr w:type="spellEnd"/>
      <w:r w:rsidR="008F18C7">
        <w:rPr>
          <w:rFonts w:ascii="Times New Roman" w:eastAsia="Times New Roman" w:hAnsi="Times New Roman" w:cs="Times New Roman"/>
          <w:i/>
          <w:sz w:val="24"/>
        </w:rPr>
        <w:t xml:space="preserve"> России: </w:t>
      </w:r>
    </w:p>
    <w:p w:rsidR="008F18C7" w:rsidRDefault="008F18C7" w:rsidP="008F18C7">
      <w:pPr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- от 13.11.2015 №07-3735 «О направлении методических рекомендаций» (о распространении практик по образованию детей с ОВЗ)»</w:t>
      </w:r>
    </w:p>
    <w:p w:rsidR="008F18C7" w:rsidRPr="00D45387" w:rsidRDefault="008F18C7" w:rsidP="008F18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387">
        <w:rPr>
          <w:rFonts w:ascii="Times New Roman" w:hAnsi="Times New Roman" w:cs="Times New Roman"/>
          <w:sz w:val="24"/>
          <w:szCs w:val="24"/>
        </w:rPr>
        <w:t>- от 11.03.2016 №ВК-452/07 «О введении ФГОС ОВЗ»</w:t>
      </w:r>
    </w:p>
    <w:p w:rsidR="008F18C7" w:rsidRPr="008F4FB4" w:rsidRDefault="00F52EBA" w:rsidP="008F18C7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F18C7">
        <w:rPr>
          <w:rFonts w:ascii="Times New Roman" w:hAnsi="Times New Roman" w:cs="Times New Roman"/>
          <w:sz w:val="24"/>
          <w:szCs w:val="24"/>
        </w:rPr>
        <w:t>.</w:t>
      </w:r>
      <w:r w:rsidR="008F18C7" w:rsidRPr="008F4FB4">
        <w:rPr>
          <w:rFonts w:ascii="Times New Roman" w:hAnsi="Times New Roman" w:cs="Times New Roman"/>
          <w:sz w:val="24"/>
          <w:szCs w:val="24"/>
        </w:rPr>
        <w:t xml:space="preserve">Примерного учебного плана, расположенного на официальном сайте Санкт-Петербургского Университета им. Герцена, который является координатор введения ФГОС ОВЗ: </w:t>
      </w:r>
      <w:hyperlink r:id="rId4" w:history="1">
        <w:r w:rsidR="008F18C7" w:rsidRPr="008F4FB4">
          <w:rPr>
            <w:rStyle w:val="a3"/>
            <w:rFonts w:ascii="Times New Roman" w:hAnsi="Times New Roman" w:cs="Times New Roman"/>
            <w:sz w:val="24"/>
            <w:szCs w:val="24"/>
          </w:rPr>
          <w:t>http://fgos-ovz.herzen.spb.ru</w:t>
        </w:r>
      </w:hyperlink>
      <w:r w:rsidR="008F18C7" w:rsidRPr="008F4FB4">
        <w:rPr>
          <w:rFonts w:ascii="Times New Roman" w:hAnsi="Times New Roman" w:cs="Times New Roman"/>
          <w:sz w:val="24"/>
          <w:szCs w:val="24"/>
        </w:rPr>
        <w:t xml:space="preserve">  с разбивкой недельной и почасовой нагрузки </w:t>
      </w:r>
    </w:p>
    <w:p w:rsidR="008F18C7" w:rsidRDefault="00F52EBA" w:rsidP="008F18C7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5</w:t>
      </w:r>
      <w:r w:rsidR="008F18C7">
        <w:rPr>
          <w:rFonts w:ascii="Times New Roman" w:eastAsia="Times New Roman" w:hAnsi="Times New Roman" w:cs="Times New Roman"/>
          <w:color w:val="00000A"/>
          <w:sz w:val="24"/>
        </w:rPr>
        <w:t>.</w:t>
      </w:r>
      <w:r w:rsidR="008F18C7">
        <w:rPr>
          <w:rFonts w:ascii="Times New Roman" w:eastAsia="Times New Roman" w:hAnsi="Times New Roman" w:cs="Times New Roman"/>
          <w:i/>
          <w:color w:val="00000A"/>
          <w:sz w:val="24"/>
        </w:rPr>
        <w:t xml:space="preserve"> Приказы Департамента образования и науки Тюменской области:</w:t>
      </w:r>
    </w:p>
    <w:p w:rsidR="008F18C7" w:rsidRDefault="008F18C7" w:rsidP="008F18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от 17.08.2015 №264/ОД «Об утверждении Плана действий по обеспечению введения ФГОС ОВЗ в Тюменской области»;</w:t>
      </w:r>
    </w:p>
    <w:p w:rsidR="008F18C7" w:rsidRDefault="008F18C7" w:rsidP="008F18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от 13.10.2015 №370/ОД «Об обеспечении введения ФГОС ОВЗ» (создание рабочей группы, перечень </w:t>
      </w:r>
      <w:proofErr w:type="spellStart"/>
      <w:r>
        <w:rPr>
          <w:rFonts w:ascii="Times New Roman" w:eastAsia="Times New Roman" w:hAnsi="Times New Roman" w:cs="Times New Roman"/>
          <w:sz w:val="24"/>
        </w:rPr>
        <w:t>пилотных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площадок).</w:t>
      </w:r>
    </w:p>
    <w:p w:rsidR="00F52EBA" w:rsidRDefault="00F52EBA" w:rsidP="008F1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8F18C7" w:rsidRDefault="008F18C7" w:rsidP="008F18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Учебный план составлен с  учетом индивидуальных особенностей обучающегося (ТНР), с учетом перечня  мероприятий психолого-педагогической реабилитации и  определяет: перечень и   максимальный объем учебной нагрузки обучающегося по  учебным предметам; распределение  учебного времени, отводимого  на освоение федерального государственного образовательного стандарта.</w:t>
      </w:r>
    </w:p>
    <w:p w:rsidR="008F18C7" w:rsidRPr="008F18C7" w:rsidRDefault="008F18C7" w:rsidP="008F18C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18C7">
        <w:rPr>
          <w:rFonts w:ascii="Times New Roman" w:hAnsi="Times New Roman" w:cs="Times New Roman"/>
          <w:sz w:val="24"/>
          <w:szCs w:val="24"/>
        </w:rPr>
        <w:t xml:space="preserve">Продолжительность учебного года  на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F18C7">
        <w:rPr>
          <w:rFonts w:ascii="Times New Roman" w:hAnsi="Times New Roman" w:cs="Times New Roman"/>
          <w:sz w:val="24"/>
          <w:szCs w:val="24"/>
        </w:rPr>
        <w:t xml:space="preserve"> отделении (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F18C7">
        <w:rPr>
          <w:rFonts w:ascii="Times New Roman" w:hAnsi="Times New Roman" w:cs="Times New Roman"/>
          <w:sz w:val="24"/>
          <w:szCs w:val="24"/>
        </w:rPr>
        <w:t xml:space="preserve"> (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F18C7">
        <w:rPr>
          <w:rFonts w:ascii="Times New Roman" w:hAnsi="Times New Roman" w:cs="Times New Roman"/>
          <w:sz w:val="24"/>
          <w:szCs w:val="24"/>
        </w:rPr>
        <w:t xml:space="preserve">-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F18C7">
        <w:rPr>
          <w:rFonts w:ascii="Times New Roman" w:hAnsi="Times New Roman" w:cs="Times New Roman"/>
          <w:sz w:val="24"/>
          <w:szCs w:val="24"/>
        </w:rPr>
        <w:t xml:space="preserve"> класс) и на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F18C7">
        <w:rPr>
          <w:rFonts w:ascii="Times New Roman" w:hAnsi="Times New Roman" w:cs="Times New Roman"/>
          <w:sz w:val="24"/>
          <w:szCs w:val="24"/>
        </w:rPr>
        <w:t xml:space="preserve"> отделении (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F18C7">
        <w:rPr>
          <w:rFonts w:ascii="Times New Roman" w:hAnsi="Times New Roman" w:cs="Times New Roman"/>
          <w:sz w:val="24"/>
          <w:szCs w:val="24"/>
        </w:rPr>
        <w:t xml:space="preserve"> -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F18C7">
        <w:rPr>
          <w:rFonts w:ascii="Times New Roman" w:hAnsi="Times New Roman" w:cs="Times New Roman"/>
          <w:sz w:val="24"/>
          <w:szCs w:val="24"/>
        </w:rPr>
        <w:t xml:space="preserve"> класс) освоения адаптированной основной общеобразовательной программы НОО составляет для обучающихся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F18C7">
        <w:rPr>
          <w:rFonts w:ascii="Times New Roman" w:hAnsi="Times New Roman" w:cs="Times New Roman"/>
          <w:sz w:val="24"/>
          <w:szCs w:val="24"/>
        </w:rPr>
        <w:t xml:space="preserve">  класса - 33 недели,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F18C7">
        <w:rPr>
          <w:rFonts w:ascii="Times New Roman" w:hAnsi="Times New Roman" w:cs="Times New Roman"/>
          <w:sz w:val="24"/>
          <w:szCs w:val="24"/>
        </w:rPr>
        <w:t xml:space="preserve"> -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F18C7">
        <w:rPr>
          <w:rFonts w:ascii="Times New Roman" w:hAnsi="Times New Roman" w:cs="Times New Roman"/>
          <w:sz w:val="24"/>
          <w:szCs w:val="24"/>
        </w:rPr>
        <w:t xml:space="preserve"> классов - не менее 34 недель.</w:t>
      </w:r>
      <w:proofErr w:type="gramEnd"/>
    </w:p>
    <w:p w:rsidR="008F18C7" w:rsidRPr="008F18C7" w:rsidRDefault="008F18C7" w:rsidP="008F18C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 xml:space="preserve">Продолжительность каникул для обучающихся во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F18C7">
        <w:rPr>
          <w:rFonts w:ascii="Times New Roman" w:hAnsi="Times New Roman" w:cs="Times New Roman"/>
          <w:sz w:val="24"/>
          <w:szCs w:val="24"/>
        </w:rPr>
        <w:t xml:space="preserve"> -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F18C7">
        <w:rPr>
          <w:rFonts w:ascii="Times New Roman" w:hAnsi="Times New Roman" w:cs="Times New Roman"/>
          <w:sz w:val="24"/>
          <w:szCs w:val="24"/>
        </w:rPr>
        <w:t xml:space="preserve"> классах не менее 30 календарных дней в течение учебного года, летом - не менее 8 недель.</w:t>
      </w:r>
    </w:p>
    <w:p w:rsidR="008F18C7" w:rsidRDefault="008F18C7" w:rsidP="008F18C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 xml:space="preserve">При максимально допустимой нагрузке в течение учебного дня количество уроков не должно превышать во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F18C7">
        <w:rPr>
          <w:rFonts w:ascii="Times New Roman" w:hAnsi="Times New Roman" w:cs="Times New Roman"/>
          <w:sz w:val="24"/>
          <w:szCs w:val="24"/>
        </w:rPr>
        <w:t xml:space="preserve"> -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F18C7">
        <w:rPr>
          <w:rFonts w:ascii="Times New Roman" w:hAnsi="Times New Roman" w:cs="Times New Roman"/>
          <w:sz w:val="24"/>
          <w:szCs w:val="24"/>
        </w:rPr>
        <w:t xml:space="preserve"> классах – не более 5 уроков в день. </w:t>
      </w:r>
    </w:p>
    <w:p w:rsidR="008F18C7" w:rsidRPr="008F18C7" w:rsidRDefault="008F18C7" w:rsidP="008F18C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 xml:space="preserve">Формы организации образовательного процесса могут предусматривать чередование учебной и внеурочной деятельности в рамках расписания. </w:t>
      </w:r>
    </w:p>
    <w:p w:rsidR="008F18C7" w:rsidRPr="008F18C7" w:rsidRDefault="008F18C7" w:rsidP="008F18C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 xml:space="preserve">Реализация вариативной части учебного плана обеспечивает индивидуальный характер развития обучающихся с учетом тяжести речевого недоразвития, особенностей их эмоционального и психического развития, интересов и склонностей.              </w:t>
      </w:r>
    </w:p>
    <w:p w:rsidR="008F18C7" w:rsidRPr="008F18C7" w:rsidRDefault="008F18C7" w:rsidP="008F18C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>Учебный план сохраняет преемственность изучаемых учебных предметов на каждой ступени.</w:t>
      </w:r>
    </w:p>
    <w:p w:rsidR="008F18C7" w:rsidRPr="008F18C7" w:rsidRDefault="008F18C7" w:rsidP="008F18C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lastRenderedPageBreak/>
        <w:t xml:space="preserve">В учебном плане предусмотрены занятия в </w:t>
      </w:r>
      <w:proofErr w:type="spellStart"/>
      <w:r w:rsidRPr="008F18C7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8F18C7">
        <w:rPr>
          <w:rFonts w:ascii="Times New Roman" w:hAnsi="Times New Roman" w:cs="Times New Roman"/>
          <w:sz w:val="24"/>
          <w:szCs w:val="24"/>
        </w:rPr>
        <w:t xml:space="preserve"> - развивающей области. Отводимые на них часы не входят в максимальную нагрузку.</w:t>
      </w:r>
    </w:p>
    <w:p w:rsidR="008F18C7" w:rsidRPr="008F18C7" w:rsidRDefault="008F18C7" w:rsidP="008F18C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 xml:space="preserve">Расписание уроков составляется отдельно для обязательной, </w:t>
      </w:r>
      <w:proofErr w:type="spellStart"/>
      <w:r w:rsidRPr="008F18C7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8F18C7">
        <w:rPr>
          <w:rFonts w:ascii="Times New Roman" w:hAnsi="Times New Roman" w:cs="Times New Roman"/>
          <w:sz w:val="24"/>
          <w:szCs w:val="24"/>
        </w:rPr>
        <w:t xml:space="preserve"> – развивающей областей и внеурочной деятельности. Между началом уроков </w:t>
      </w:r>
      <w:proofErr w:type="spellStart"/>
      <w:r w:rsidRPr="008F18C7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8F18C7">
        <w:rPr>
          <w:rFonts w:ascii="Times New Roman" w:hAnsi="Times New Roman" w:cs="Times New Roman"/>
          <w:sz w:val="24"/>
          <w:szCs w:val="24"/>
        </w:rPr>
        <w:t xml:space="preserve"> – развивающей и внеурочной деятельности и последним уроком рекомендуется устраивать перерыв продолжительностью не менее 45 минут.</w:t>
      </w:r>
    </w:p>
    <w:p w:rsidR="008F18C7" w:rsidRDefault="008F18C7" w:rsidP="008F18C7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Режим занятий  - пятидневная рабочая  неделя, занятия в одну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смену. </w:t>
      </w:r>
    </w:p>
    <w:p w:rsidR="008F18C7" w:rsidRPr="008F18C7" w:rsidRDefault="008F18C7" w:rsidP="008F18C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18C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заключением ПМПК: задержка </w:t>
      </w:r>
      <w:proofErr w:type="spellStart"/>
      <w:r w:rsidRPr="008F18C7">
        <w:rPr>
          <w:rFonts w:ascii="Times New Roman" w:hAnsi="Times New Roman" w:cs="Times New Roman"/>
          <w:color w:val="000000"/>
          <w:sz w:val="24"/>
          <w:szCs w:val="24"/>
        </w:rPr>
        <w:t>психоречевого</w:t>
      </w:r>
      <w:proofErr w:type="spellEnd"/>
      <w:r w:rsidRPr="008F18C7">
        <w:rPr>
          <w:rFonts w:ascii="Times New Roman" w:hAnsi="Times New Roman" w:cs="Times New Roman"/>
          <w:color w:val="000000"/>
          <w:sz w:val="24"/>
          <w:szCs w:val="24"/>
        </w:rPr>
        <w:t xml:space="preserve"> развития,  3 часа учебного плана, формируемого участн</w:t>
      </w:r>
      <w:r w:rsidR="00125D80">
        <w:rPr>
          <w:rFonts w:ascii="Times New Roman" w:hAnsi="Times New Roman" w:cs="Times New Roman"/>
          <w:color w:val="000000"/>
          <w:sz w:val="24"/>
          <w:szCs w:val="24"/>
        </w:rPr>
        <w:t>иками образовательных отношений</w:t>
      </w:r>
      <w:r w:rsidRPr="008F18C7">
        <w:rPr>
          <w:rFonts w:ascii="Times New Roman" w:hAnsi="Times New Roman" w:cs="Times New Roman"/>
          <w:color w:val="000000"/>
          <w:sz w:val="24"/>
          <w:szCs w:val="24"/>
        </w:rPr>
        <w:t>,  в соответствии с запросом родителей,  1 час – русский язык</w:t>
      </w:r>
      <w:r w:rsidR="00125D8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8F18C7">
        <w:rPr>
          <w:rFonts w:ascii="Times New Roman" w:hAnsi="Times New Roman" w:cs="Times New Roman"/>
          <w:color w:val="000000"/>
          <w:sz w:val="24"/>
          <w:szCs w:val="24"/>
        </w:rPr>
        <w:t xml:space="preserve"> 1 ч. – труд,</w:t>
      </w:r>
      <w:r w:rsidR="00125D80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8F18C7">
        <w:rPr>
          <w:rFonts w:ascii="Times New Roman" w:hAnsi="Times New Roman" w:cs="Times New Roman"/>
          <w:color w:val="000000"/>
          <w:sz w:val="24"/>
          <w:szCs w:val="24"/>
        </w:rPr>
        <w:t xml:space="preserve"> 1 ч. </w:t>
      </w:r>
      <w:r w:rsidR="00125D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F18C7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>
        <w:rPr>
          <w:rFonts w:ascii="Times New Roman" w:hAnsi="Times New Roman" w:cs="Times New Roman"/>
          <w:color w:val="000000"/>
          <w:sz w:val="24"/>
          <w:szCs w:val="24"/>
        </w:rPr>
        <w:t>факультативный</w:t>
      </w:r>
      <w:r w:rsidRPr="008F18C7">
        <w:rPr>
          <w:rFonts w:ascii="Times New Roman" w:hAnsi="Times New Roman" w:cs="Times New Roman"/>
          <w:color w:val="000000"/>
          <w:sz w:val="24"/>
          <w:szCs w:val="24"/>
        </w:rPr>
        <w:t xml:space="preserve"> курс «</w:t>
      </w:r>
      <w:r>
        <w:rPr>
          <w:rFonts w:ascii="Times New Roman" w:hAnsi="Times New Roman" w:cs="Times New Roman"/>
          <w:color w:val="000000"/>
          <w:sz w:val="24"/>
          <w:szCs w:val="24"/>
        </w:rPr>
        <w:t>Занимательный английский</w:t>
      </w:r>
      <w:r w:rsidR="00125D80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F18C7" w:rsidRPr="008F18C7" w:rsidRDefault="008F18C7" w:rsidP="008F18C7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8F18C7">
        <w:rPr>
          <w:rFonts w:ascii="Times New Roman" w:hAnsi="Times New Roman" w:cs="Times New Roman"/>
          <w:color w:val="00000A"/>
          <w:sz w:val="24"/>
          <w:szCs w:val="24"/>
        </w:rPr>
        <w:t xml:space="preserve">Коррекционно-развивающая область включает часы следующих коррекционных курсов: «Логопедическая ритмика», «Произношение», «Развитие речи». В структуру коррекционно-развивающей области включаются индивидуальные логопедические занятия по коррекции речевых нарушений, развитию речи, когнитивных, коммуникативных и творческих способностей обучающихся. Индивидуальные логопедические занятия проводятся с одним обучающимся в течение 20 минут. Частота посещений индивидуальных занятий </w:t>
      </w:r>
      <w:proofErr w:type="gramStart"/>
      <w:r w:rsidRPr="008F18C7">
        <w:rPr>
          <w:rFonts w:ascii="Times New Roman" w:hAnsi="Times New Roman" w:cs="Times New Roman"/>
          <w:color w:val="00000A"/>
          <w:sz w:val="24"/>
          <w:szCs w:val="24"/>
        </w:rPr>
        <w:t>обучающимися</w:t>
      </w:r>
      <w:proofErr w:type="gramEnd"/>
      <w:r w:rsidRPr="008F18C7">
        <w:rPr>
          <w:rFonts w:ascii="Times New Roman" w:hAnsi="Times New Roman" w:cs="Times New Roman"/>
          <w:color w:val="00000A"/>
          <w:sz w:val="24"/>
          <w:szCs w:val="24"/>
        </w:rPr>
        <w:t xml:space="preserve"> – не менее 2 раз в неделю</w:t>
      </w:r>
    </w:p>
    <w:p w:rsidR="008F18C7" w:rsidRDefault="008F18C7" w:rsidP="00125D80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С целью прохождения  обучающимся  программного материала  в полном объеме,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в дни непосещения образовательного учреждения по уважительным причинам (карантин,  лечение и др.)</w:t>
      </w:r>
      <w:r w:rsidR="00125D80"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>для обучающегося   осуществляет</w:t>
      </w:r>
      <w:r w:rsidR="00125D80">
        <w:rPr>
          <w:rFonts w:ascii="Times New Roman" w:eastAsia="Times New Roman" w:hAnsi="Times New Roman" w:cs="Times New Roman"/>
          <w:color w:val="00000A"/>
          <w:sz w:val="24"/>
        </w:rPr>
        <w:t>ся  учебно-методическая помощь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, в том числе в форме индивидуальных консультаций, оказываемых дистанционно с использованием информационных и телекоммуникационных технологий. </w:t>
      </w:r>
      <w:proofErr w:type="gramEnd"/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Программа внеурочной деятельности</w:t>
      </w:r>
      <w:r>
        <w:rPr>
          <w:rFonts w:ascii="Times New Roman" w:eastAsia="Times New Roman" w:hAnsi="Times New Roman" w:cs="Times New Roman"/>
          <w:sz w:val="24"/>
        </w:rPr>
        <w:t xml:space="preserve"> направлена на удовлетворение потребностей обучающегося, общества и государства, региональной системы общего начального образования.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Целью программы является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создание условий для проявления у обучающегося своих интересов на основе свободного выбора.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</w:t>
      </w:r>
      <w:r>
        <w:rPr>
          <w:rFonts w:ascii="Times New Roman" w:eastAsia="Times New Roman" w:hAnsi="Times New Roman" w:cs="Times New Roman"/>
          <w:sz w:val="24"/>
        </w:rPr>
        <w:t xml:space="preserve"> программы: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выявление интересов, склонностей, способностей, возможностей обучающихся;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педагогическое сопровождение индивидуального развития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организация среды для реализации приобретенных знаний, умений, навыков;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развитие опыта творческой деятельности;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развитие опыта неформального общения;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расширение рамок общения с социумом.</w:t>
      </w:r>
    </w:p>
    <w:p w:rsidR="008F18C7" w:rsidRDefault="008F18C7" w:rsidP="008F18C7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Программой внеурочной деятельности определяются задачи работы по всем направлениям развития личности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 ТНР: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духовно-нравственное - приобщение к базовым общечеловеческим ценностям, ценностям семьи;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общеинтеллектуальное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обогащение запаса обучающихся научными понятиями, формирование мировоззрения, умений самостоятельно добывать новые знания, работать с информацией, делать выводы и умозаключения;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общекультурное  - развитие творческих возможностей обучающихся с учетом  возрастных и внутренних психологических наклонностей, формирование эстетического вкуса;</w:t>
      </w:r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lastRenderedPageBreak/>
        <w:t>- спортивно-оздоровительное - организация оздоровительной и познавательной деятельности, направленной на развитие физических сил и здоровья, выработку гигиенических навыков и здорового образа жизни;</w:t>
      </w:r>
      <w:proofErr w:type="gramEnd"/>
    </w:p>
    <w:p w:rsidR="008F18C7" w:rsidRDefault="008F18C7" w:rsidP="008F18C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социальное - развитие положительного потенциала личности обучающихся в рамках деятельности общешкольного коллектива.</w:t>
      </w:r>
      <w:proofErr w:type="gramEnd"/>
    </w:p>
    <w:p w:rsidR="008F18C7" w:rsidRDefault="008F18C7" w:rsidP="008F18C7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8F18C7" w:rsidRDefault="008F18C7" w:rsidP="008F18C7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Внеурочная деятельность разделена на 2 части:</w:t>
      </w:r>
    </w:p>
    <w:p w:rsidR="008F18C7" w:rsidRDefault="008F18C7" w:rsidP="008F18C7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-регулярные занятия (Клуб  «33 богатыря», факультативные курсы, кружок «Юный патриот», «Начальное техническое творчество», классный час («Мой мир»))</w:t>
      </w:r>
      <w:proofErr w:type="gramEnd"/>
    </w:p>
    <w:p w:rsidR="008F18C7" w:rsidRDefault="008F18C7" w:rsidP="008F18C7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- нерегулярные внеурочные занятия, которые в плане представлены социальным творчеством (предметная декада начальной школы, акции, школьные праздники, участие в конкурсах, олимпиадах, посещение летнего пришкольного лагеря, игры, походы, посещение выставок, театра и т.д.)</w:t>
      </w:r>
      <w:proofErr w:type="gramEnd"/>
    </w:p>
    <w:p w:rsidR="008F18C7" w:rsidRDefault="008F18C7" w:rsidP="008F18C7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Регулярная часть внеурочной деятельности реализовывается через модель плана с преобладанием педагогической поддержки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>.</w:t>
      </w:r>
    </w:p>
    <w:p w:rsidR="008F18C7" w:rsidRDefault="008F18C7" w:rsidP="008F18C7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Нерегулярная часть внеурочной деятельности реализовывается через модель плана с преобладанием воспитательных мероприятий.</w:t>
      </w:r>
    </w:p>
    <w:p w:rsidR="008F18C7" w:rsidRDefault="008F18C7" w:rsidP="008F18C7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A"/>
          <w:sz w:val="24"/>
        </w:rPr>
      </w:pPr>
    </w:p>
    <w:p w:rsidR="008F18C7" w:rsidRDefault="008F18C7" w:rsidP="008F18C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Часы, отводимые на коррекционно-развивающую область, включаются в часы, отводимые на внеурочную деятельность (в объеме не менее 5 часов), и являются обязательными.</w:t>
      </w:r>
    </w:p>
    <w:p w:rsidR="008F18C7" w:rsidRDefault="008F18C7" w:rsidP="008F18C7">
      <w:pPr>
        <w:suppressAutoHyphens/>
        <w:rPr>
          <w:rFonts w:ascii="Calibri" w:eastAsia="Calibri" w:hAnsi="Calibri" w:cs="Calibri"/>
          <w:color w:val="00000A"/>
        </w:rPr>
      </w:pPr>
    </w:p>
    <w:p w:rsidR="008F18C7" w:rsidRPr="0098089E" w:rsidRDefault="008F18C7" w:rsidP="008F18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89E">
        <w:rPr>
          <w:rFonts w:ascii="Times New Roman" w:hAnsi="Times New Roman" w:cs="Times New Roman"/>
          <w:b/>
          <w:sz w:val="24"/>
          <w:szCs w:val="24"/>
        </w:rPr>
        <w:t>Индивидуальный учебный план начального общего образования</w:t>
      </w:r>
      <w:r w:rsidRPr="0098089E">
        <w:rPr>
          <w:rFonts w:ascii="Times New Roman" w:hAnsi="Times New Roman" w:cs="Times New Roman"/>
          <w:b/>
          <w:sz w:val="24"/>
          <w:szCs w:val="24"/>
        </w:rPr>
        <w:br/>
        <w:t xml:space="preserve">         </w:t>
      </w:r>
      <w:proofErr w:type="gramStart"/>
      <w:r w:rsidRPr="0098089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8089E">
        <w:rPr>
          <w:rFonts w:ascii="Times New Roman" w:hAnsi="Times New Roman" w:cs="Times New Roman"/>
          <w:b/>
          <w:sz w:val="24"/>
          <w:szCs w:val="24"/>
        </w:rPr>
        <w:t xml:space="preserve"> с тяжелыми нарушениями речи 5 вида</w:t>
      </w:r>
    </w:p>
    <w:p w:rsidR="008F18C7" w:rsidRPr="0098089E" w:rsidRDefault="008F18C7" w:rsidP="008F18C7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98089E">
        <w:rPr>
          <w:rFonts w:ascii="Times New Roman" w:hAnsi="Times New Roman" w:cs="Times New Roman"/>
          <w:b/>
          <w:color w:val="00000A"/>
          <w:sz w:val="24"/>
          <w:szCs w:val="24"/>
        </w:rPr>
        <w:t>в условиях общеобразовательного класса</w:t>
      </w:r>
    </w:p>
    <w:tbl>
      <w:tblPr>
        <w:tblpPr w:leftFromText="180" w:rightFromText="180" w:vertAnchor="text" w:tblpY="1"/>
        <w:tblOverlap w:val="never"/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164"/>
        <w:gridCol w:w="3160"/>
        <w:gridCol w:w="3149"/>
      </w:tblGrid>
      <w:tr w:rsidR="008F18C7" w:rsidRPr="0098089E" w:rsidTr="00CD2D57">
        <w:trPr>
          <w:trHeight w:val="1"/>
        </w:trPr>
        <w:tc>
          <w:tcPr>
            <w:tcW w:w="3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Предметные области</w:t>
            </w:r>
          </w:p>
        </w:tc>
        <w:tc>
          <w:tcPr>
            <w:tcW w:w="3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Учебные предметы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Количество часов в неделю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18C7" w:rsidRPr="0098089E" w:rsidRDefault="008F18C7" w:rsidP="00CD2D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18C7" w:rsidRPr="0098089E" w:rsidRDefault="008F18C7" w:rsidP="00CD2D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2 класс</w:t>
            </w:r>
          </w:p>
        </w:tc>
      </w:tr>
      <w:tr w:rsidR="008F18C7" w:rsidRPr="0098089E" w:rsidTr="00CD2D57">
        <w:trPr>
          <w:trHeight w:val="1"/>
        </w:trPr>
        <w:tc>
          <w:tcPr>
            <w:tcW w:w="9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  часть 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Математика 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и </w:t>
            </w:r>
            <w:proofErr w:type="spellStart"/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естесствознание</w:t>
            </w:r>
            <w:proofErr w:type="spellEnd"/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Окружающий мир (человек, природа, общество)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Музыка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Музыка 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Физкультура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Физическая культура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18C7" w:rsidRPr="0098089E" w:rsidRDefault="008F18C7" w:rsidP="00CD2D57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Часть учебного плана, формируемая участниками образовательных отношений</w:t>
            </w: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Русский язык – 1 ч.</w:t>
            </w:r>
          </w:p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sz w:val="24"/>
                <w:szCs w:val="24"/>
              </w:rPr>
              <w:t>Труд – 1 ч.</w:t>
            </w:r>
          </w:p>
          <w:p w:rsidR="008F18C7" w:rsidRPr="0098089E" w:rsidRDefault="0098089E" w:rsidP="0098089E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факультативный</w:t>
            </w:r>
            <w:r w:rsidR="008F18C7" w:rsidRPr="0098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курс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Занимательный английский</w:t>
            </w:r>
            <w:r w:rsidR="008F18C7" w:rsidRPr="00980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»- 1 ч.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Итого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23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Предельно допустимая недельная нагрузка </w:t>
            </w: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23</w:t>
            </w:r>
          </w:p>
        </w:tc>
      </w:tr>
      <w:tr w:rsidR="008F18C7" w:rsidRPr="0098089E" w:rsidTr="00CD2D57">
        <w:trPr>
          <w:trHeight w:val="826"/>
        </w:trPr>
        <w:tc>
          <w:tcPr>
            <w:tcW w:w="3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  <w:p w:rsidR="008F18C7" w:rsidRPr="0098089E" w:rsidRDefault="008F18C7" w:rsidP="00CD2D57">
            <w:pPr>
              <w:suppressAutoHyphens/>
              <w:spacing w:before="60" w:after="6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Коррекционно-развивающая область</w:t>
            </w:r>
          </w:p>
          <w:p w:rsidR="008F18C7" w:rsidRPr="0098089E" w:rsidRDefault="008F18C7" w:rsidP="00CD2D57">
            <w:pPr>
              <w:suppressAutoHyphens/>
              <w:spacing w:before="60" w:after="6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  <w:p w:rsidR="008F18C7" w:rsidRPr="0098089E" w:rsidRDefault="008F18C7" w:rsidP="00CD2D57">
            <w:pPr>
              <w:suppressAutoHyphens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 </w:t>
            </w:r>
          </w:p>
          <w:p w:rsidR="008F18C7" w:rsidRPr="0098089E" w:rsidRDefault="008F18C7" w:rsidP="00CD2D57">
            <w:pPr>
              <w:suppressAutoHyphens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Коррекционные курсы 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Произношение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18C7" w:rsidRPr="0098089E" w:rsidRDefault="008F18C7" w:rsidP="00CD2D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Развитие речи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18C7" w:rsidRPr="0098089E" w:rsidRDefault="008F18C7" w:rsidP="00CD2D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Логопедическая ритмика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Итого (коррекционно-развивающая область)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Всего  (направления внеурочной деятельности)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</w:tr>
      <w:tr w:rsidR="008F18C7" w:rsidRPr="0098089E" w:rsidTr="00CD2D57">
        <w:trPr>
          <w:trHeight w:val="1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Всего к финансированию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98089E" w:rsidRDefault="008F18C7" w:rsidP="00CD2D57">
            <w:pPr>
              <w:suppressAutoHyphens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8F18C7" w:rsidRPr="0098089E" w:rsidRDefault="008F18C7" w:rsidP="008F18C7">
      <w:pPr>
        <w:suppressAutoHyphens/>
        <w:rPr>
          <w:rFonts w:ascii="Times New Roman" w:hAnsi="Times New Roman" w:cs="Times New Roman"/>
          <w:color w:val="00000A"/>
          <w:sz w:val="24"/>
          <w:szCs w:val="24"/>
        </w:rPr>
      </w:pPr>
    </w:p>
    <w:p w:rsidR="008F18C7" w:rsidRDefault="008F18C7" w:rsidP="008F18C7">
      <w:pPr>
        <w:suppressAutoHyphens/>
        <w:jc w:val="both"/>
        <w:rPr>
          <w:color w:val="00000A"/>
        </w:rPr>
      </w:pPr>
      <w:r>
        <w:rPr>
          <w:color w:val="00000A"/>
        </w:rPr>
        <w:t>.</w:t>
      </w:r>
    </w:p>
    <w:p w:rsidR="008F18C7" w:rsidRDefault="008F18C7" w:rsidP="008F18C7">
      <w:pPr>
        <w:suppressAutoHyphens/>
        <w:jc w:val="center"/>
        <w:rPr>
          <w:b/>
          <w:color w:val="00000A"/>
        </w:rPr>
      </w:pPr>
    </w:p>
    <w:p w:rsidR="008F18C7" w:rsidRDefault="008F18C7" w:rsidP="008F18C7">
      <w:pPr>
        <w:suppressAutoHyphens/>
        <w:jc w:val="center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Внеурочная деятельность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650"/>
        <w:gridCol w:w="3043"/>
        <w:gridCol w:w="816"/>
        <w:gridCol w:w="1637"/>
      </w:tblGrid>
      <w:tr w:rsidR="008F18C7" w:rsidTr="00CD2D57">
        <w:trPr>
          <w:trHeight w:val="1"/>
        </w:trPr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Направления </w:t>
            </w:r>
          </w:p>
        </w:tc>
        <w:tc>
          <w:tcPr>
            <w:tcW w:w="3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Название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Класс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  <w:ind w:left="42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Кто ведет</w:t>
            </w:r>
          </w:p>
        </w:tc>
      </w:tr>
      <w:tr w:rsidR="008F18C7" w:rsidTr="00CD2D57">
        <w:trPr>
          <w:trHeight w:val="1"/>
        </w:trPr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18C7" w:rsidRDefault="008F18C7" w:rsidP="00CD2D5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18C7" w:rsidRDefault="008F18C7" w:rsidP="00CD2D5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F18C7" w:rsidTr="00CD2D57">
        <w:trPr>
          <w:trHeight w:val="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Спортивно-оздоровительное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Клуб  «33 богатыря», автор С.В.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Низова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, Е.Л.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Харчевникова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</w:pPr>
            <w:r>
              <w:rPr>
                <w:color w:val="00000A"/>
              </w:rPr>
              <w:t>0,5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ч.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Методист по спорту</w:t>
            </w:r>
          </w:p>
        </w:tc>
      </w:tr>
      <w:tr w:rsidR="008F18C7" w:rsidTr="00CD2D57">
        <w:trPr>
          <w:trHeight w:val="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Духовно-нравственное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pStyle w:val="a4"/>
              <w:spacing w:before="0" w:beforeAutospacing="0" w:after="0" w:afterAutospacing="0"/>
            </w:pPr>
            <w:r>
              <w:t xml:space="preserve">«Мой мир» </w:t>
            </w:r>
          </w:p>
          <w:p w:rsidR="008F18C7" w:rsidRDefault="008F18C7" w:rsidP="00CD2D57">
            <w:pPr>
              <w:pStyle w:val="a4"/>
              <w:spacing w:before="0" w:beforeAutospacing="0" w:after="0" w:afterAutospacing="0"/>
            </w:pPr>
            <w:r>
              <w:t xml:space="preserve">Казачонок, Н. В. Шмелева. – М.: Просвещение, 2014 </w:t>
            </w:r>
          </w:p>
          <w:p w:rsidR="008F18C7" w:rsidRDefault="008F18C7" w:rsidP="00CD2D57">
            <w:pPr>
              <w:suppressAutoHyphens/>
              <w:spacing w:after="0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0,5ч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учитель</w:t>
            </w:r>
          </w:p>
        </w:tc>
      </w:tr>
      <w:tr w:rsidR="008F18C7" w:rsidTr="00CD2D57">
        <w:trPr>
          <w:trHeight w:val="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Общекультурное 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Кружок «Юный патриот»,                           Л.П. Афанасьева, П.В. Ижевский, Н.В.Иванова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0,5 ч.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Библиотекарь сельской библиотеки</w:t>
            </w:r>
          </w:p>
        </w:tc>
      </w:tr>
      <w:tr w:rsidR="008F18C7" w:rsidTr="00CD2D57">
        <w:trPr>
          <w:trHeight w:val="1"/>
        </w:trPr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Общеинтеллектуальное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Факультативный курс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«Информатика», автор А.В. Горячев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lastRenderedPageBreak/>
              <w:t>0,5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учитель</w:t>
            </w:r>
          </w:p>
        </w:tc>
      </w:tr>
      <w:tr w:rsidR="008F18C7" w:rsidTr="00CD2D57">
        <w:trPr>
          <w:trHeight w:val="1"/>
        </w:trPr>
        <w:tc>
          <w:tcPr>
            <w:tcW w:w="2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jc w:val="both"/>
              <w:rPr>
                <w:color w:val="00000A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125D80" w:rsidRDefault="008F18C7" w:rsidP="00CD2D57">
            <w:pPr>
              <w:suppressAutoHyphens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Клуб «Начальное техническое творчество»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125D80" w:rsidRDefault="008F18C7" w:rsidP="00CD2D57">
            <w:pPr>
              <w:suppressAutoHyphens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0,5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125D80" w:rsidRDefault="008F18C7" w:rsidP="00CD2D57">
            <w:pPr>
              <w:suppressAutoHyphens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учитель</w:t>
            </w:r>
          </w:p>
        </w:tc>
      </w:tr>
      <w:tr w:rsidR="008F18C7" w:rsidTr="00CD2D57">
        <w:trPr>
          <w:trHeight w:val="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Социальное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Pr="00125D80" w:rsidRDefault="008F18C7" w:rsidP="00CD2D57">
            <w:pPr>
              <w:suppressAutoHyphens/>
              <w:rPr>
                <w:rFonts w:ascii="Times New Roman" w:hAnsi="Times New Roman" w:cs="Times New Roman"/>
              </w:rPr>
            </w:pPr>
            <w:r w:rsidRPr="00125D80"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Социальное </w:t>
            </w:r>
            <w:r w:rsidRPr="00125D80">
              <w:rPr>
                <w:rFonts w:ascii="Times New Roman" w:hAnsi="Times New Roman" w:cs="Times New Roman"/>
                <w:color w:val="00000A"/>
              </w:rPr>
              <w:t>творчество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0,5 ч.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учитель</w:t>
            </w:r>
          </w:p>
        </w:tc>
      </w:tr>
      <w:tr w:rsidR="008F18C7" w:rsidTr="00CD2D57">
        <w:trPr>
          <w:trHeight w:val="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Итого 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3 ч.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18C7" w:rsidRDefault="008F18C7" w:rsidP="00CD2D57">
            <w:pPr>
              <w:suppressAutoHyphens/>
              <w:spacing w:after="0"/>
              <w:rPr>
                <w:rFonts w:ascii="Calibri" w:eastAsia="Calibri" w:hAnsi="Calibri" w:cs="Calibri"/>
              </w:rPr>
            </w:pPr>
          </w:p>
        </w:tc>
      </w:tr>
    </w:tbl>
    <w:p w:rsidR="00EA0B93" w:rsidRDefault="00EA0B93"/>
    <w:p w:rsidR="00125D80" w:rsidRDefault="00125D80"/>
    <w:p w:rsidR="00125D80" w:rsidRPr="00125D80" w:rsidRDefault="00125D80" w:rsidP="00125D80">
      <w:pPr>
        <w:pStyle w:val="a5"/>
        <w:spacing w:before="1" w:beforeAutospacing="1" w:after="1" w:afterAutospacing="1"/>
        <w:jc w:val="both"/>
      </w:pPr>
      <w:r w:rsidRPr="00125D80">
        <w:t>Промежуточная аттестация  проводится по всем предметам учебного плана: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125D80" w:rsidRPr="00125D80" w:rsidTr="009555E5">
        <w:trPr>
          <w:jc w:val="center"/>
        </w:trPr>
        <w:tc>
          <w:tcPr>
            <w:tcW w:w="4785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4786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</w:tc>
      </w:tr>
      <w:tr w:rsidR="00125D80" w:rsidRPr="00125D80" w:rsidTr="009555E5">
        <w:trPr>
          <w:jc w:val="center"/>
        </w:trPr>
        <w:tc>
          <w:tcPr>
            <w:tcW w:w="4785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786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125D80" w:rsidRPr="00125D80" w:rsidTr="009555E5">
        <w:trPr>
          <w:jc w:val="center"/>
        </w:trPr>
        <w:tc>
          <w:tcPr>
            <w:tcW w:w="4785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786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 xml:space="preserve"> 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списывание)</w:t>
            </w:r>
          </w:p>
        </w:tc>
      </w:tr>
      <w:tr w:rsidR="00125D80" w:rsidRPr="00125D80" w:rsidTr="009555E5">
        <w:trPr>
          <w:jc w:val="center"/>
        </w:trPr>
        <w:tc>
          <w:tcPr>
            <w:tcW w:w="4785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786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</w:t>
            </w:r>
          </w:p>
        </w:tc>
      </w:tr>
      <w:tr w:rsidR="00125D80" w:rsidRPr="00125D80" w:rsidTr="009555E5">
        <w:trPr>
          <w:jc w:val="center"/>
        </w:trPr>
        <w:tc>
          <w:tcPr>
            <w:tcW w:w="4785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786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</w:tr>
      <w:tr w:rsidR="00125D80" w:rsidRPr="00125D80" w:rsidTr="009555E5">
        <w:trPr>
          <w:jc w:val="center"/>
        </w:trPr>
        <w:tc>
          <w:tcPr>
            <w:tcW w:w="4785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 xml:space="preserve">Изо </w:t>
            </w:r>
          </w:p>
        </w:tc>
        <w:tc>
          <w:tcPr>
            <w:tcW w:w="4786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Выставка  работ</w:t>
            </w:r>
          </w:p>
        </w:tc>
      </w:tr>
      <w:tr w:rsidR="00125D80" w:rsidRPr="00125D80" w:rsidTr="009555E5">
        <w:trPr>
          <w:jc w:val="center"/>
        </w:trPr>
        <w:tc>
          <w:tcPr>
            <w:tcW w:w="4785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786" w:type="dxa"/>
          </w:tcPr>
          <w:p w:rsidR="00125D80" w:rsidRPr="00125D80" w:rsidRDefault="00125D80" w:rsidP="0012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Хоровое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 xml:space="preserve"> пение</w:t>
            </w:r>
          </w:p>
        </w:tc>
      </w:tr>
      <w:tr w:rsidR="00125D80" w:rsidRPr="00125D80" w:rsidTr="009555E5">
        <w:trPr>
          <w:jc w:val="center"/>
        </w:trPr>
        <w:tc>
          <w:tcPr>
            <w:tcW w:w="4785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786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Портфель спортивных достижений, сдача нормативов ГТО</w:t>
            </w:r>
          </w:p>
        </w:tc>
      </w:tr>
      <w:tr w:rsidR="00125D80" w:rsidRPr="00125D80" w:rsidTr="009555E5">
        <w:trPr>
          <w:jc w:val="center"/>
        </w:trPr>
        <w:tc>
          <w:tcPr>
            <w:tcW w:w="4785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786" w:type="dxa"/>
          </w:tcPr>
          <w:p w:rsidR="00125D80" w:rsidRPr="00125D80" w:rsidRDefault="00125D80" w:rsidP="00955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D80">
              <w:rPr>
                <w:rFonts w:ascii="Times New Roman" w:hAnsi="Times New Roman" w:cs="Times New Roman"/>
                <w:sz w:val="24"/>
                <w:szCs w:val="24"/>
              </w:rPr>
              <w:t>Интегрированный тест</w:t>
            </w:r>
          </w:p>
        </w:tc>
      </w:tr>
    </w:tbl>
    <w:p w:rsidR="00125D80" w:rsidRPr="00125D80" w:rsidRDefault="00125D80">
      <w:pPr>
        <w:rPr>
          <w:rFonts w:ascii="Times New Roman" w:hAnsi="Times New Roman" w:cs="Times New Roman"/>
          <w:sz w:val="24"/>
          <w:szCs w:val="24"/>
        </w:rPr>
      </w:pPr>
    </w:p>
    <w:sectPr w:rsidR="00125D80" w:rsidRPr="00125D80" w:rsidSect="00EA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C7"/>
    <w:rsid w:val="00125D80"/>
    <w:rsid w:val="001C1C4A"/>
    <w:rsid w:val="00220E01"/>
    <w:rsid w:val="008F18C7"/>
    <w:rsid w:val="0098089E"/>
    <w:rsid w:val="00A67B02"/>
    <w:rsid w:val="00B62FC6"/>
    <w:rsid w:val="00DF28A7"/>
    <w:rsid w:val="00E15795"/>
    <w:rsid w:val="00EA0B93"/>
    <w:rsid w:val="00EA2164"/>
    <w:rsid w:val="00F17B82"/>
    <w:rsid w:val="00F5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F18C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F1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иль"/>
    <w:rsid w:val="00125D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gos-ovz.herzen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2018-06-28T04:16:00Z</cp:lastPrinted>
  <dcterms:created xsi:type="dcterms:W3CDTF">2018-06-27T06:26:00Z</dcterms:created>
  <dcterms:modified xsi:type="dcterms:W3CDTF">2018-06-28T05:48:00Z</dcterms:modified>
</cp:coreProperties>
</file>