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11" w:rsidRPr="00C62011" w:rsidRDefault="00C62011" w:rsidP="00C62011">
      <w:pPr>
        <w:rPr>
          <w:b/>
        </w:rPr>
      </w:pPr>
    </w:p>
    <w:p w:rsidR="000E738D" w:rsidRDefault="000E738D" w:rsidP="000E738D">
      <w:pPr>
        <w:contextualSpacing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bidi="en-US"/>
        </w:rPr>
      </w:pPr>
    </w:p>
    <w:p w:rsidR="008612CD" w:rsidRDefault="008612CD" w:rsidP="000E738D">
      <w:pPr>
        <w:contextualSpacing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i/>
          <w:iCs/>
          <w:noProof/>
          <w:color w:val="0000FF"/>
          <w:sz w:val="24"/>
          <w:szCs w:val="24"/>
          <w:u w:val="single"/>
          <w:lang w:eastAsia="ru-RU"/>
        </w:rPr>
        <w:drawing>
          <wp:inline distT="0" distB="0" distL="0" distR="0" wp14:anchorId="4B0644CC">
            <wp:extent cx="7571740" cy="1905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2CD" w:rsidRDefault="008612CD" w:rsidP="00734742">
      <w:pPr>
        <w:contextualSpacing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bidi="en-US"/>
        </w:rPr>
      </w:pPr>
    </w:p>
    <w:p w:rsidR="008612CD" w:rsidRPr="000E738D" w:rsidRDefault="008612CD" w:rsidP="000E738D">
      <w:pPr>
        <w:contextualSpacing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bidi="en-US"/>
        </w:rPr>
      </w:pPr>
    </w:p>
    <w:p w:rsidR="000E738D" w:rsidRDefault="000E738D" w:rsidP="000E738D"/>
    <w:p w:rsidR="000E738D" w:rsidRPr="000E738D" w:rsidRDefault="000E738D" w:rsidP="000E73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8D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0E738D" w:rsidRPr="000E738D" w:rsidRDefault="000E738D" w:rsidP="000E73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8D">
        <w:rPr>
          <w:rFonts w:ascii="Times New Roman" w:hAnsi="Times New Roman" w:cs="Times New Roman"/>
          <w:b/>
          <w:bCs/>
          <w:sz w:val="28"/>
          <w:szCs w:val="28"/>
        </w:rPr>
        <w:t>по биологии</w:t>
      </w:r>
    </w:p>
    <w:p w:rsidR="000E738D" w:rsidRPr="000E738D" w:rsidRDefault="000E738D" w:rsidP="000E738D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38D">
        <w:rPr>
          <w:rFonts w:ascii="Times New Roman" w:hAnsi="Times New Roman" w:cs="Times New Roman"/>
          <w:b/>
          <w:bCs/>
          <w:sz w:val="28"/>
          <w:szCs w:val="28"/>
        </w:rPr>
        <w:t xml:space="preserve">специальная коррекционная программа </w:t>
      </w:r>
      <w:r w:rsidRPr="000E738D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0E738D">
        <w:rPr>
          <w:rFonts w:ascii="Times New Roman" w:hAnsi="Times New Roman" w:cs="Times New Roman"/>
          <w:b/>
          <w:bCs/>
          <w:sz w:val="28"/>
          <w:szCs w:val="28"/>
        </w:rPr>
        <w:t xml:space="preserve"> вида</w:t>
      </w:r>
    </w:p>
    <w:p w:rsidR="000E738D" w:rsidRPr="000E738D" w:rsidRDefault="00FB4FCC" w:rsidP="000E738D">
      <w:pPr>
        <w:contextualSpacing/>
        <w:jc w:val="center"/>
        <w:rPr>
          <w:rFonts w:ascii="Times New Roman" w:eastAsia="Arial Unicode MS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6</w:t>
      </w:r>
      <w:r w:rsidR="000E738D" w:rsidRPr="000E738D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0E738D" w:rsidRPr="000E738D" w:rsidRDefault="000E738D" w:rsidP="000E738D">
      <w:pPr>
        <w:rPr>
          <w:rFonts w:ascii="Times New Roman" w:hAnsi="Times New Roman" w:cs="Times New Roman"/>
        </w:rPr>
      </w:pPr>
    </w:p>
    <w:p w:rsidR="000E738D" w:rsidRPr="000E738D" w:rsidRDefault="000E738D" w:rsidP="000E738D">
      <w:pPr>
        <w:spacing w:after="200" w:line="276" w:lineRule="auto"/>
        <w:jc w:val="center"/>
        <w:rPr>
          <w:rFonts w:ascii="Times New Roman" w:hAnsi="Times New Roman" w:cs="Times New Roman"/>
          <w:szCs w:val="28"/>
        </w:rPr>
      </w:pPr>
    </w:p>
    <w:p w:rsidR="00734742" w:rsidRDefault="00734742" w:rsidP="000E738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34742" w:rsidRDefault="00734742" w:rsidP="000E738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734742" w:rsidRDefault="00734742" w:rsidP="000E738D">
      <w:pPr>
        <w:jc w:val="right"/>
        <w:rPr>
          <w:rFonts w:ascii="Times New Roman" w:hAnsi="Times New Roman" w:cs="Times New Roman"/>
          <w:sz w:val="28"/>
          <w:szCs w:val="20"/>
        </w:rPr>
      </w:pPr>
    </w:p>
    <w:p w:rsidR="000E738D" w:rsidRPr="000E738D" w:rsidRDefault="00F75C18" w:rsidP="000E738D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Составитель: Усманова Динара </w:t>
      </w:r>
      <w:proofErr w:type="spellStart"/>
      <w:r>
        <w:rPr>
          <w:rFonts w:ascii="Times New Roman" w:hAnsi="Times New Roman" w:cs="Times New Roman"/>
          <w:sz w:val="28"/>
          <w:szCs w:val="20"/>
        </w:rPr>
        <w:t>Ахзямовна</w:t>
      </w:r>
      <w:proofErr w:type="spellEnd"/>
      <w:r>
        <w:rPr>
          <w:rFonts w:ascii="Times New Roman" w:hAnsi="Times New Roman" w:cs="Times New Roman"/>
          <w:sz w:val="28"/>
          <w:szCs w:val="20"/>
        </w:rPr>
        <w:t>,</w:t>
      </w:r>
    </w:p>
    <w:p w:rsidR="000E738D" w:rsidRPr="000E738D" w:rsidRDefault="000E738D" w:rsidP="000E738D">
      <w:pPr>
        <w:jc w:val="right"/>
        <w:rPr>
          <w:rFonts w:ascii="Times New Roman" w:hAnsi="Times New Roman" w:cs="Times New Roman"/>
          <w:sz w:val="28"/>
          <w:szCs w:val="20"/>
        </w:rPr>
      </w:pPr>
      <w:r w:rsidRPr="000E738D">
        <w:rPr>
          <w:rFonts w:ascii="Times New Roman" w:hAnsi="Times New Roman" w:cs="Times New Roman"/>
          <w:sz w:val="28"/>
          <w:szCs w:val="20"/>
        </w:rPr>
        <w:t xml:space="preserve"> учитель биологии и химии</w:t>
      </w:r>
      <w:r w:rsidR="00F776B1">
        <w:rPr>
          <w:rFonts w:ascii="Times New Roman" w:hAnsi="Times New Roman" w:cs="Times New Roman"/>
          <w:sz w:val="28"/>
          <w:szCs w:val="20"/>
        </w:rPr>
        <w:t>,</w:t>
      </w:r>
      <w:bookmarkStart w:id="0" w:name="_GoBack"/>
      <w:bookmarkEnd w:id="0"/>
      <w:r w:rsidRPr="000E738D">
        <w:rPr>
          <w:rFonts w:ascii="Times New Roman" w:hAnsi="Times New Roman" w:cs="Times New Roman"/>
          <w:sz w:val="28"/>
          <w:szCs w:val="20"/>
        </w:rPr>
        <w:t xml:space="preserve">  </w:t>
      </w:r>
    </w:p>
    <w:p w:rsidR="000E738D" w:rsidRPr="000E738D" w:rsidRDefault="00F776B1" w:rsidP="000E738D">
      <w:pPr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высшая квалификационная категория</w:t>
      </w:r>
    </w:p>
    <w:p w:rsidR="000E738D" w:rsidRPr="000E738D" w:rsidRDefault="000E738D" w:rsidP="000E738D">
      <w:pPr>
        <w:jc w:val="right"/>
        <w:rPr>
          <w:rFonts w:ascii="Times New Roman" w:hAnsi="Times New Roman" w:cs="Times New Roman"/>
          <w:sz w:val="28"/>
          <w:szCs w:val="20"/>
        </w:rPr>
      </w:pPr>
      <w:r w:rsidRPr="000E738D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E738D" w:rsidRPr="000E738D" w:rsidRDefault="000E738D" w:rsidP="000E738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8D">
        <w:rPr>
          <w:rFonts w:ascii="Times New Roman" w:hAnsi="Times New Roman" w:cs="Times New Roman"/>
          <w:sz w:val="28"/>
          <w:szCs w:val="28"/>
        </w:rPr>
        <w:t>2019г</w:t>
      </w:r>
    </w:p>
    <w:p w:rsidR="00734742" w:rsidRDefault="00734742" w:rsidP="00BD0201">
      <w:pPr>
        <w:pStyle w:val="c2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34742" w:rsidRDefault="00734742" w:rsidP="00BD0201">
      <w:pPr>
        <w:pStyle w:val="c2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734742" w:rsidRDefault="00734742" w:rsidP="00BD0201">
      <w:pPr>
        <w:pStyle w:val="c2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D0201" w:rsidRDefault="00C62011" w:rsidP="00BD0201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C62011">
        <w:rPr>
          <w:b/>
        </w:rPr>
        <w:t>Основные требования к знаниям и умениям учащихся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  <w:u w:val="single"/>
        </w:rPr>
        <w:t>Личностные результаты</w:t>
      </w:r>
      <w:r>
        <w:rPr>
          <w:rStyle w:val="c6"/>
          <w:color w:val="000000"/>
        </w:rPr>
        <w:t>: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-формирование целостного, социально ориентированного взгляда на мир в его органичном единстве и разнообразии природы;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-овладение начальными навыками адаптации в динамично изменяющемся и развивающемся мире;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-формирование эстетических потребностей, ценностей и чувств.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1"/>
          <w:color w:val="000000"/>
          <w:u w:val="single"/>
        </w:rPr>
        <w:t>Метапредметные</w:t>
      </w:r>
      <w:proofErr w:type="spellEnd"/>
      <w:r>
        <w:rPr>
          <w:rStyle w:val="c41"/>
          <w:color w:val="000000"/>
          <w:u w:val="single"/>
        </w:rPr>
        <w:t xml:space="preserve"> результаты</w:t>
      </w:r>
      <w:r>
        <w:rPr>
          <w:rStyle w:val="c6"/>
          <w:color w:val="000000"/>
        </w:rPr>
        <w:t>: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-овладение на доступном уровне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-овладение начальными сведениями о сущности и особенностях объектов, процессов и явлений действительности (природных, социальных, технических) в соответствии с содержанием биологии.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  <w:u w:val="single"/>
        </w:rPr>
        <w:t>Предметные результаты: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0"/>
          <w:color w:val="000000"/>
        </w:rPr>
        <w:t>  В результате изучения биологии учащиеся должны</w:t>
      </w:r>
      <w:r>
        <w:rPr>
          <w:rStyle w:val="c38"/>
          <w:i/>
          <w:iCs/>
          <w:color w:val="000000"/>
        </w:rPr>
        <w:t xml:space="preserve"> знать: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-отличительные признаки твёрдых тел, жидкостей и газов;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-характерные признаки некоторых полезных ископаемых, песчаной и глинистой почвы;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-некоторые свойства твёрдых, жидких и газообразных тел на примере металлов, воды, воздуха: расширение при нагревании и сжатие при охлаждении, способность к проведению тепла; текучесть воды и движение воздуха.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8"/>
          <w:i/>
          <w:iCs/>
          <w:color w:val="000000"/>
        </w:rPr>
        <w:t>Обучающийся должен уметь: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-обращаться с самым простым лабораторным оборудованием;</w:t>
      </w:r>
    </w:p>
    <w:p w:rsidR="00BD0201" w:rsidRDefault="00BD0201" w:rsidP="00BD0201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>- проводить несложную обработку почвы на пришкольном участке.</w:t>
      </w:r>
    </w:p>
    <w:p w:rsidR="00C62011" w:rsidRPr="00C62011" w:rsidRDefault="00C62011" w:rsidP="00C620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011" w:rsidRPr="00C62011" w:rsidRDefault="00C62011" w:rsidP="00C62011">
      <w:pPr>
        <w:pStyle w:val="a4"/>
        <w:jc w:val="both"/>
        <w:rPr>
          <w:b/>
        </w:rPr>
      </w:pPr>
    </w:p>
    <w:p w:rsidR="00D56616" w:rsidRPr="00D56616" w:rsidRDefault="00D56616" w:rsidP="00D56616">
      <w:pPr>
        <w:numPr>
          <w:ilvl w:val="0"/>
          <w:numId w:val="2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НЕЖИВАЯ ПРИРОДА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(35ч. в год, 1 ч в неделю)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(2 ч)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Живая и неживая природа. Предметы и явления неживой природы. Изменения в природе. Твердые тела, жидкости и газы. Превращение твердых тел в жидкости, жидкостей в газы. Наблюдение этих явлений в природе. Для чего нужно изучать неживую природу.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Вода (8 ч)</w:t>
      </w:r>
    </w:p>
    <w:p w:rsidR="00D56616" w:rsidRPr="00A2608B" w:rsidRDefault="00D56616" w:rsidP="00A2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 —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 Охрана воды.</w:t>
      </w:r>
      <w:r w:rsidR="00A2608B" w:rsidRPr="00A2608B">
        <w:t xml:space="preserve"> </w:t>
      </w:r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Системы очистки воды </w:t>
      </w:r>
      <w:proofErr w:type="spellStart"/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вТюменской</w:t>
      </w:r>
      <w:proofErr w:type="spellEnd"/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области и меры </w:t>
      </w:r>
      <w:proofErr w:type="spellStart"/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водосбережения</w:t>
      </w:r>
      <w:proofErr w:type="spellEnd"/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РК.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Расширение воды при нагревании и сжатие при охлаждении. Растворение соли, сахара в воде. Очистка мутной воды. Выпаривание солей из питьевой, минеральной и морской воды. Расширение воды при замерзании.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</w:t>
      </w:r>
      <w:r w:rsidR="000E738D"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Измерение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температуры воды.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Воздух (7 ч)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 Состав: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 (способы защиты). Чистый и загрязненный воздух. Примеси в воздухе (водяной пар, дым, пыль). Поддержание чистоты воздуха. Значение воздуха в природе.</w:t>
      </w:r>
      <w:r w:rsidR="00A2608B" w:rsidRPr="00A2608B">
        <w:t xml:space="preserve"> </w:t>
      </w:r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охраны воздуха в Тюменской области. РК.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воздуха в пористых телах (сахар, сухарь, уголь, почва). Воздух занимает объем. Воздух упругий. Воздух — плохой проводник тепла. Расширение воздуха при нагревании и сжатие при охлаждении. Движение воздуха из теплой комнаты в холодную и обратно. Наблюдение за отклонением пламени свечи. Получение кислорода и демонстрация его свойства поддерживать горение. Получение углекислого газа и демонстрация его свойства не поддерживать горение.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ископаемые (10 ч)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Полезные ископаемые, используемые в качестве строительных материалов. 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Гранит, известняки, песок, глина.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Горючие полезные ископаемые. 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 Нефть. Внешний вид и свойства нефти: цвет и запах, текучесть, горючесть. Добыча нефти. Продукты переработки нефти: бензин, керосин и другие материалы. Природный газ. Свойства газа: запах, горючесть. Добыча и использование. Правила обращения с газом в быту.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Полезные ископаемые, которые используются для получения минеральных удобрений. 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Калийная соль. Внешний вид и свойства: цвет, растворимость в воде. Добыча и использование. Фосфориты. Внешний вид и свойства: цвет, растворимость в воде. Добыча и использование.</w:t>
      </w:r>
    </w:p>
    <w:p w:rsidR="00A2608B" w:rsidRPr="00A2608B" w:rsidRDefault="00D56616" w:rsidP="00A26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66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Полезные ископаемые, используемые для получения металлов: 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железная руда, ее внешний вид.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Местные полезные ископаемые. Их физические свойства и использование. Экономия металлов при использовании человеком. Охрана недр.</w:t>
      </w:r>
      <w:r w:rsidR="00A2608B" w:rsidRPr="00A26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608B"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Полезные ископаемые Тюменской области. </w:t>
      </w:r>
    </w:p>
    <w:p w:rsidR="00D56616" w:rsidRPr="00A2608B" w:rsidRDefault="00A2608B" w:rsidP="00A2608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A26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Нефтяная промышленность Тюменской области. РК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некоторых свойств горючих полезных ископаемых: влагоемкости торфа и хрупкости каменного угля. Определение растворимости и нерастворимости калийной соли, фосфоритов. Определение свойств черных и цветных металлов: упругости, пластичности, хрупкости, теплопроводности.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</w:t>
      </w:r>
      <w:r w:rsidR="000E738D"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Работа</w:t>
      </w: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картой «Полезные ископаемые России».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П.р.№3 «Распознавание черных и цветных металлов по образцам».</w:t>
      </w:r>
    </w:p>
    <w:p w:rsidR="00D56616" w:rsidRPr="00D56616" w:rsidRDefault="00BD0201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Почва (7</w:t>
      </w:r>
      <w:r w:rsidR="00D56616"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ч)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 — верхний слой земли. Ее образование. Состав почвы: перегной, глина, песок, вода, минеральные соли, воздух. Минеральная и органическая части почвы. Перегной — органическая часть почвы. Глина, песок и соли — минеральная часть почвы. 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Основное свойство почвы — плодородие. Обработка почвы. Значение почвы в народном хозяйстве. Эрозия почв. Охрана почв.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 опытов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воздуха и воды из почвы. Выделение песка и глины из почвы.  Выпаривание минеральных солей из водной вытяжки. Определение способности песчаных и глинистых почв впитывать воду и пропускать ее.</w:t>
      </w:r>
    </w:p>
    <w:p w:rsidR="00D56616" w:rsidRPr="00D56616" w:rsidRDefault="00D56616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66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D56616" w:rsidRDefault="00D56616" w:rsidP="00D5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П.р.№4 Определение типов почв.</w:t>
      </w:r>
    </w:p>
    <w:p w:rsidR="00BD0201" w:rsidRDefault="00BD0201" w:rsidP="00D566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18" w:rsidRDefault="00F75C18" w:rsidP="00BD0201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683" w:rsidRDefault="00FD0683" w:rsidP="00FD0683">
      <w:pPr>
        <w:pStyle w:val="a4"/>
        <w:spacing w:after="20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D0201" w:rsidRPr="00BD0201" w:rsidRDefault="00BD0201" w:rsidP="00FD0683">
      <w:pPr>
        <w:pStyle w:val="a4"/>
        <w:spacing w:after="20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201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599"/>
        <w:gridCol w:w="12474"/>
      </w:tblGrid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597510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597510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474" w:type="dxa"/>
            <w:tcBorders>
              <w:right w:val="single" w:sz="4" w:space="0" w:color="auto"/>
            </w:tcBorders>
            <w:shd w:val="clear" w:color="auto" w:fill="auto"/>
          </w:tcPr>
          <w:p w:rsidR="00FD0683" w:rsidRPr="00BD0201" w:rsidRDefault="00FD0683" w:rsidP="00597510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</w:tr>
      <w:tr w:rsidR="00FD0683" w:rsidRPr="00BD0201" w:rsidTr="00FD0683">
        <w:tc>
          <w:tcPr>
            <w:tcW w:w="148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– 2 часа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и неживая природа</w:t>
            </w:r>
          </w:p>
        </w:tc>
      </w:tr>
      <w:tr w:rsidR="00FD0683" w:rsidRPr="00BD0201" w:rsidTr="00FD0683">
        <w:trPr>
          <w:trHeight w:val="207"/>
        </w:trPr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тела, жидкости и газы</w:t>
            </w:r>
          </w:p>
        </w:tc>
      </w:tr>
      <w:tr w:rsidR="00FD0683" w:rsidRPr="00BD0201" w:rsidTr="00FD0683">
        <w:tc>
          <w:tcPr>
            <w:tcW w:w="148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ВОДА – 8 часов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в природе. </w:t>
            </w:r>
            <w:r w:rsidRPr="00283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Воды Тюменской области. </w:t>
            </w: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воды и её измерение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уровня воды при нагревании и охлаждении Изменение состояния воды при замерзании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 – твердое тело. Превращение воды в пар. Кипение воды</w:t>
            </w:r>
          </w:p>
        </w:tc>
      </w:tr>
      <w:tr w:rsidR="00FD0683" w:rsidRPr="00BD0201" w:rsidTr="00FD0683">
        <w:trPr>
          <w:trHeight w:val="708"/>
        </w:trPr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состояния воды в природе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– растворитель Водные растворы и их использование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Нерастворимые в воде вещества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Чистая и мутная 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Питьевая вода.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воды в быту, промышленности и сельском хозяйстве. Что мы узнали о воде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8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</w:p>
        </w:tc>
      </w:tr>
      <w:tr w:rsidR="00FD0683" w:rsidRPr="00BD0201" w:rsidTr="00FD0683">
        <w:tc>
          <w:tcPr>
            <w:tcW w:w="148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0683" w:rsidRPr="0045176D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 – 7 часов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в природе Воздух занимает место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сжимаем и упруг Воздух – плохой проводник тепла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воздуха при нагревании, сжатие при охлаждении Теплый воздух легче холодного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воздуха в природе Состав воздуха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его значение в жизни растений, животных и человека. Углекислый 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Применение углекислого газа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воздуха. Чистый и загрязненный воздух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8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воздуха. Что мы узнали о воздухе</w:t>
            </w:r>
          </w:p>
        </w:tc>
      </w:tr>
      <w:tr w:rsidR="00FD0683" w:rsidRPr="00BD0201" w:rsidTr="00FD0683">
        <w:tc>
          <w:tcPr>
            <w:tcW w:w="148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0683" w:rsidRPr="0045176D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ПОЛЕЗНЫЕ ИСКОПАЕМЫЕ – 10 час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полезные ископаемые Полезные ископаемые, используемые в строительстве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8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 Тюменской области.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Гранит. Известняки. Песок и глина.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100C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Горючие полезные ископаемые. Торф.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100C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Каменный уголь. Нефть.  Природный газ.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ископаемые, из которых получают минеральные удобрения. Калийная соль.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Фосфориты и получаемые из них фосфорные удобрения. Полезные ископаемые, применяемые для получения металлов.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100C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Железные руды. Черные металлы. Чугун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100C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Сталь. Медная и алюминиевая руды.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100CD4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100C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 Медь и олово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полезных ископаемых</w:t>
            </w:r>
          </w:p>
        </w:tc>
      </w:tr>
      <w:tr w:rsidR="00FD0683" w:rsidRPr="00BD0201" w:rsidTr="00FD0683">
        <w:tc>
          <w:tcPr>
            <w:tcW w:w="1487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D0683" w:rsidRPr="0045176D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176D">
              <w:rPr>
                <w:rFonts w:ascii="Times New Roman" w:hAnsi="Times New Roman" w:cs="Times New Roman"/>
                <w:b/>
                <w:sz w:val="24"/>
                <w:szCs w:val="24"/>
              </w:rPr>
              <w:t>ПОЧВА – 7 часов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называют почвой Состав почвы.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3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Почвы Тюменской области.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Перегной – органическая часть почвы Песок и глина, минеральная часть почвы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Минеральные соли в почве. Различие почв по их составу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проходит вода в разные почвы. Испарение воды из почвы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почв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почве</w:t>
            </w:r>
          </w:p>
        </w:tc>
      </w:tr>
      <w:tr w:rsidR="00FD0683" w:rsidRPr="00BD0201" w:rsidTr="00FD0683">
        <w:tc>
          <w:tcPr>
            <w:tcW w:w="806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599" w:type="dxa"/>
            <w:shd w:val="clear" w:color="auto" w:fill="auto"/>
          </w:tcPr>
          <w:p w:rsidR="00FD0683" w:rsidRPr="00BD0201" w:rsidRDefault="00FD0683" w:rsidP="00BD0201">
            <w:pPr>
              <w:pStyle w:val="a4"/>
              <w:spacing w:after="20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0683" w:rsidRPr="0045176D" w:rsidRDefault="00FD0683" w:rsidP="00BD020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451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</w:tr>
    </w:tbl>
    <w:p w:rsidR="00BD0201" w:rsidRPr="00D56616" w:rsidRDefault="00BD0201" w:rsidP="00D566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sectPr w:rsidR="00BD0201" w:rsidRPr="00D56616" w:rsidSect="008612CD">
      <w:pgSz w:w="16838" w:h="11906" w:orient="landscape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icrosoft JhengHei 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F2D"/>
    <w:multiLevelType w:val="multilevel"/>
    <w:tmpl w:val="CAC6A5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A5893"/>
    <w:multiLevelType w:val="multilevel"/>
    <w:tmpl w:val="9F3C2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B752B"/>
    <w:multiLevelType w:val="multilevel"/>
    <w:tmpl w:val="897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13B17"/>
    <w:multiLevelType w:val="multilevel"/>
    <w:tmpl w:val="3B00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2D"/>
    <w:rsid w:val="000C287C"/>
    <w:rsid w:val="000E738D"/>
    <w:rsid w:val="00100CD4"/>
    <w:rsid w:val="0017222E"/>
    <w:rsid w:val="001C5731"/>
    <w:rsid w:val="001F7774"/>
    <w:rsid w:val="00254886"/>
    <w:rsid w:val="00283051"/>
    <w:rsid w:val="0028390F"/>
    <w:rsid w:val="002839D9"/>
    <w:rsid w:val="003B1440"/>
    <w:rsid w:val="00420AFE"/>
    <w:rsid w:val="0045176D"/>
    <w:rsid w:val="00734742"/>
    <w:rsid w:val="007602EF"/>
    <w:rsid w:val="007845B8"/>
    <w:rsid w:val="008612CD"/>
    <w:rsid w:val="008E365E"/>
    <w:rsid w:val="00A2608B"/>
    <w:rsid w:val="00B3192D"/>
    <w:rsid w:val="00BC41D7"/>
    <w:rsid w:val="00BD0201"/>
    <w:rsid w:val="00C62011"/>
    <w:rsid w:val="00D56616"/>
    <w:rsid w:val="00F75C18"/>
    <w:rsid w:val="00F776B1"/>
    <w:rsid w:val="00FB4FCC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9FE"/>
  <w15:chartTrackingRefBased/>
  <w15:docId w15:val="{EFA20629-4CE1-4E91-8B5C-CA7DD363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38D"/>
    <w:rPr>
      <w:color w:val="0563C1" w:themeColor="hyperlink"/>
      <w:u w:val="single"/>
    </w:rPr>
  </w:style>
  <w:style w:type="paragraph" w:styleId="a4">
    <w:name w:val="List Paragraph"/>
    <w:basedOn w:val="a"/>
    <w:qFormat/>
    <w:rsid w:val="00C62011"/>
    <w:pPr>
      <w:ind w:left="720"/>
      <w:contextualSpacing/>
    </w:pPr>
  </w:style>
  <w:style w:type="paragraph" w:customStyle="1" w:styleId="c26">
    <w:name w:val="c26"/>
    <w:basedOn w:val="a"/>
    <w:rsid w:val="00BD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BD0201"/>
  </w:style>
  <w:style w:type="character" w:customStyle="1" w:styleId="c41">
    <w:name w:val="c41"/>
    <w:basedOn w:val="a0"/>
    <w:rsid w:val="00BD0201"/>
  </w:style>
  <w:style w:type="character" w:customStyle="1" w:styleId="c6">
    <w:name w:val="c6"/>
    <w:basedOn w:val="a0"/>
    <w:rsid w:val="00BD0201"/>
  </w:style>
  <w:style w:type="character" w:customStyle="1" w:styleId="c90">
    <w:name w:val="c90"/>
    <w:basedOn w:val="a0"/>
    <w:rsid w:val="00BD0201"/>
  </w:style>
  <w:style w:type="character" w:customStyle="1" w:styleId="c38">
    <w:name w:val="c38"/>
    <w:basedOn w:val="a0"/>
    <w:rsid w:val="00BD0201"/>
  </w:style>
  <w:style w:type="paragraph" w:styleId="a5">
    <w:name w:val="Balloon Text"/>
    <w:basedOn w:val="a"/>
    <w:link w:val="a6"/>
    <w:uiPriority w:val="99"/>
    <w:semiHidden/>
    <w:unhideWhenUsed/>
    <w:rsid w:val="00F7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Исхакова</cp:lastModifiedBy>
  <cp:revision>25</cp:revision>
  <cp:lastPrinted>2020-02-28T00:08:00Z</cp:lastPrinted>
  <dcterms:created xsi:type="dcterms:W3CDTF">2019-09-03T09:41:00Z</dcterms:created>
  <dcterms:modified xsi:type="dcterms:W3CDTF">2020-02-29T12:46:00Z</dcterms:modified>
</cp:coreProperties>
</file>