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A9" w:rsidRDefault="00FC1EA9" w:rsidP="00FC1EA9">
      <w:pPr>
        <w:pStyle w:val="a8"/>
        <w:jc w:val="center"/>
        <w:rPr>
          <w:shd w:val="clear" w:color="auto" w:fill="FFFFFF"/>
        </w:rPr>
      </w:pPr>
      <w:r>
        <w:rPr>
          <w:shd w:val="clear" w:color="auto" w:fill="FFFFFF"/>
        </w:rPr>
        <w:t>Муниципальное автономное общеобразовательное учреждение</w:t>
      </w:r>
    </w:p>
    <w:p w:rsidR="00FC1EA9" w:rsidRDefault="00FC1EA9" w:rsidP="00FC1EA9">
      <w:pPr>
        <w:pStyle w:val="a8"/>
        <w:jc w:val="center"/>
        <w:rPr>
          <w:shd w:val="clear" w:color="auto" w:fill="FFFFFF"/>
        </w:rPr>
      </w:pPr>
      <w:r>
        <w:rPr>
          <w:b/>
          <w:sz w:val="28"/>
          <w:shd w:val="clear" w:color="auto" w:fill="FFFFFF"/>
        </w:rPr>
        <w:t>«</w:t>
      </w:r>
      <w:proofErr w:type="spellStart"/>
      <w:r>
        <w:rPr>
          <w:b/>
          <w:sz w:val="28"/>
          <w:shd w:val="clear" w:color="auto" w:fill="FFFFFF"/>
        </w:rPr>
        <w:t>Новоатьяловская</w:t>
      </w:r>
      <w:proofErr w:type="spellEnd"/>
      <w:r>
        <w:rPr>
          <w:b/>
          <w:sz w:val="28"/>
          <w:shd w:val="clear" w:color="auto" w:fill="FFFFFF"/>
        </w:rPr>
        <w:t xml:space="preserve"> средняя общеобразовательная школа»</w:t>
      </w:r>
    </w:p>
    <w:p w:rsidR="00FC1EA9" w:rsidRDefault="00FC1EA9" w:rsidP="00FC1EA9">
      <w:pPr>
        <w:pStyle w:val="a8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ул. Школьная, д. 20, с. </w:t>
      </w:r>
      <w:proofErr w:type="spellStart"/>
      <w:r>
        <w:rPr>
          <w:shd w:val="clear" w:color="auto" w:fill="FFFFFF"/>
        </w:rPr>
        <w:t>Новоатьялово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Ялуторовский</w:t>
      </w:r>
      <w:proofErr w:type="spellEnd"/>
      <w:r>
        <w:rPr>
          <w:shd w:val="clear" w:color="auto" w:fill="FFFFFF"/>
        </w:rPr>
        <w:t xml:space="preserve"> район, Тюменская область, 627050</w:t>
      </w:r>
    </w:p>
    <w:p w:rsidR="00FC1EA9" w:rsidRDefault="00FC1EA9" w:rsidP="00FC1EA9">
      <w:pPr>
        <w:pStyle w:val="a8"/>
        <w:jc w:val="center"/>
        <w:rPr>
          <w:shd w:val="clear" w:color="auto" w:fill="FFFFFF"/>
        </w:rPr>
      </w:pPr>
      <w:r>
        <w:rPr>
          <w:shd w:val="clear" w:color="auto" w:fill="FFFFFF"/>
        </w:rPr>
        <w:t>тел./факс 8 (34535) 34-1-60, e-</w:t>
      </w:r>
      <w:proofErr w:type="spellStart"/>
      <w:r>
        <w:rPr>
          <w:shd w:val="clear" w:color="auto" w:fill="FFFFFF"/>
        </w:rPr>
        <w:t>mail</w:t>
      </w:r>
      <w:proofErr w:type="spellEnd"/>
      <w:r>
        <w:rPr>
          <w:shd w:val="clear" w:color="auto" w:fill="FFFFFF"/>
        </w:rPr>
        <w:t>: novoat_school@inbox.ru</w:t>
      </w:r>
    </w:p>
    <w:p w:rsidR="00FC1EA9" w:rsidRDefault="00FC1EA9" w:rsidP="00FC1EA9">
      <w:pPr>
        <w:pStyle w:val="a8"/>
        <w:jc w:val="center"/>
        <w:rPr>
          <w:sz w:val="28"/>
        </w:rPr>
      </w:pPr>
      <w:r>
        <w:rPr>
          <w:shd w:val="clear" w:color="auto" w:fill="FFFFFF"/>
        </w:rPr>
        <w:t>ОКПО 45782046, ОГРН 1027201465741, ИНН/КПП 7228005312/720701001</w:t>
      </w:r>
    </w:p>
    <w:p w:rsidR="00FC1EA9" w:rsidRDefault="00FC1EA9" w:rsidP="00FC1EA9">
      <w:pPr>
        <w:jc w:val="center"/>
        <w:rPr>
          <w:b/>
          <w:sz w:val="28"/>
          <w:szCs w:val="28"/>
        </w:rPr>
      </w:pPr>
    </w:p>
    <w:p w:rsidR="00FC1EA9" w:rsidRDefault="00FC1EA9" w:rsidP="00FC1EA9">
      <w:pPr>
        <w:jc w:val="center"/>
        <w:rPr>
          <w:b/>
          <w:sz w:val="28"/>
          <w:szCs w:val="28"/>
        </w:rPr>
      </w:pPr>
    </w:p>
    <w:p w:rsidR="00FC1EA9" w:rsidRDefault="00FC1EA9" w:rsidP="00FC1EA9">
      <w:pPr>
        <w:jc w:val="center"/>
        <w:rPr>
          <w:b/>
          <w:sz w:val="28"/>
          <w:szCs w:val="28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изобразительному искусству для 2 класса</w:t>
      </w: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общее образование)</w:t>
      </w: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Халикова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Эльвира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Ильшатовна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начальных классов </w:t>
      </w: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высшей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квалификационной категории</w:t>
      </w: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1EA9" w:rsidRDefault="00FC1EA9" w:rsidP="00FC1E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2019 год</w:t>
      </w:r>
    </w:p>
    <w:p w:rsidR="00FC1EA9" w:rsidRPr="00030591" w:rsidRDefault="00FC1EA9" w:rsidP="00FC1E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B46" w:rsidRDefault="00067B46" w:rsidP="00067B4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lang w:eastAsia="ru-RU" w:bidi="he-IL"/>
        </w:rPr>
      </w:pPr>
    </w:p>
    <w:p w:rsidR="00067B46" w:rsidRPr="00D309A4" w:rsidRDefault="00067B46" w:rsidP="00067B46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</w:p>
    <w:p w:rsidR="009A3693" w:rsidRPr="00067B46" w:rsidRDefault="009A3693" w:rsidP="009A36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B4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067B4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67B46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  <w:r w:rsidR="00007B28" w:rsidRPr="00067B46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</w:t>
      </w:r>
    </w:p>
    <w:p w:rsidR="00FC1EA9" w:rsidRPr="00067B46" w:rsidRDefault="00FC1EA9" w:rsidP="009A3693">
      <w:pPr>
        <w:rPr>
          <w:rFonts w:ascii="Times New Roman" w:hAnsi="Times New Roman" w:cs="Times New Roman"/>
          <w:sz w:val="24"/>
          <w:szCs w:val="24"/>
        </w:rPr>
      </w:pPr>
      <w:r w:rsidRPr="00067B46">
        <w:rPr>
          <w:rFonts w:ascii="Times New Roman" w:hAnsi="Times New Roman" w:cs="Times New Roman"/>
          <w:sz w:val="24"/>
          <w:szCs w:val="24"/>
        </w:rPr>
        <w:t xml:space="preserve">      </w:t>
      </w:r>
      <w:r w:rsidR="009A3693" w:rsidRPr="00067B46">
        <w:rPr>
          <w:rFonts w:ascii="Times New Roman" w:hAnsi="Times New Roman" w:cs="Times New Roman"/>
          <w:sz w:val="24"/>
          <w:szCs w:val="24"/>
        </w:rPr>
        <w:t xml:space="preserve">В процессе изучения изобразительного искусства обучающийся достигнет следующих </w:t>
      </w:r>
      <w:r w:rsidR="009A3693" w:rsidRPr="00067B46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="009A3693" w:rsidRPr="00067B4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3693" w:rsidRPr="00067B46" w:rsidRDefault="009A3693" w:rsidP="009A36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</w:t>
      </w:r>
      <w:r w:rsidRPr="00067B46">
        <w:rPr>
          <w:rFonts w:ascii="Times New Roman" w:hAnsi="Times New Roman" w:cs="Times New Roman"/>
          <w:i/>
          <w:sz w:val="24"/>
          <w:szCs w:val="24"/>
        </w:rPr>
        <w:t>ценностно-эстетической</w:t>
      </w:r>
      <w:r w:rsidRPr="00067B46">
        <w:rPr>
          <w:rFonts w:ascii="Times New Roman" w:hAnsi="Times New Roman" w:cs="Times New Roman"/>
          <w:sz w:val="24"/>
          <w:szCs w:val="24"/>
        </w:rPr>
        <w:t xml:space="preserve"> </w:t>
      </w:r>
      <w:r w:rsidRPr="00067B46">
        <w:rPr>
          <w:rFonts w:ascii="Times New Roman" w:hAnsi="Times New Roman" w:cs="Times New Roman"/>
          <w:i/>
          <w:sz w:val="24"/>
          <w:szCs w:val="24"/>
        </w:rPr>
        <w:t xml:space="preserve">сфере </w:t>
      </w:r>
      <w:r w:rsidRPr="00067B46">
        <w:rPr>
          <w:rFonts w:ascii="Times New Roman" w:hAnsi="Times New Roman" w:cs="Times New Roman"/>
          <w:sz w:val="24"/>
          <w:szCs w:val="24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9A3693" w:rsidRPr="00067B46" w:rsidRDefault="009A3693" w:rsidP="009A36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</w:t>
      </w:r>
      <w:r w:rsidRPr="00067B46">
        <w:rPr>
          <w:rFonts w:ascii="Times New Roman" w:hAnsi="Times New Roman" w:cs="Times New Roman"/>
          <w:i/>
          <w:sz w:val="24"/>
          <w:szCs w:val="24"/>
        </w:rPr>
        <w:t>познавательной (когнитивной) сфере</w:t>
      </w:r>
      <w:r w:rsidRPr="00067B46">
        <w:rPr>
          <w:rFonts w:ascii="Times New Roman" w:hAnsi="Times New Roman" w:cs="Times New Roman"/>
          <w:sz w:val="24"/>
          <w:szCs w:val="24"/>
        </w:rPr>
        <w:t xml:space="preserve"> 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067B46" w:rsidRPr="00067B46" w:rsidRDefault="009A3693" w:rsidP="009A36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</w:t>
      </w:r>
      <w:r w:rsidRPr="00067B46">
        <w:rPr>
          <w:rFonts w:ascii="Times New Roman" w:hAnsi="Times New Roman" w:cs="Times New Roman"/>
          <w:i/>
          <w:sz w:val="24"/>
          <w:szCs w:val="24"/>
        </w:rPr>
        <w:t>трудовой сфере</w:t>
      </w:r>
      <w:r w:rsidRPr="00067B46">
        <w:rPr>
          <w:rFonts w:ascii="Times New Roman" w:hAnsi="Times New Roman" w:cs="Times New Roman"/>
          <w:sz w:val="24"/>
          <w:szCs w:val="24"/>
        </w:rPr>
        <w:t xml:space="preserve">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067B46" w:rsidRPr="00067B46" w:rsidRDefault="00067B46" w:rsidP="00067B46">
      <w:pPr>
        <w:shd w:val="clear" w:color="auto" w:fill="FFFFFF"/>
        <w:spacing w:before="75" w:after="75" w:line="24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 освоения учебной программы</w:t>
      </w:r>
      <w:r w:rsidRPr="0006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предмету «</w:t>
      </w:r>
      <w:r w:rsidRPr="0006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</w:t>
      </w:r>
      <w:r w:rsidRPr="00067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</w:p>
    <w:p w:rsidR="00067B46" w:rsidRPr="00067B46" w:rsidRDefault="00067B46" w:rsidP="00067B46">
      <w:pPr>
        <w:shd w:val="clear" w:color="auto" w:fill="FFFFFF"/>
        <w:spacing w:before="75" w:after="75" w:line="242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693" w:rsidRPr="00067B46" w:rsidRDefault="009A3693" w:rsidP="00067B46">
      <w:pPr>
        <w:ind w:right="-320"/>
        <w:rPr>
          <w:rFonts w:ascii="Times New Roman" w:hAnsi="Times New Roman" w:cs="Times New Roman"/>
          <w:sz w:val="24"/>
          <w:szCs w:val="24"/>
        </w:rPr>
      </w:pPr>
      <w:proofErr w:type="spellStart"/>
      <w:r w:rsidRPr="00067B4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67B46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  <w:r w:rsidRPr="00067B46"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искусства</w:t>
      </w:r>
      <w:r w:rsidR="00282FA5" w:rsidRPr="00067B46">
        <w:rPr>
          <w:rFonts w:ascii="Times New Roman" w:hAnsi="Times New Roman" w:cs="Times New Roman"/>
          <w:sz w:val="24"/>
          <w:szCs w:val="24"/>
        </w:rPr>
        <w:t xml:space="preserve"> в начальной школе</w:t>
      </w:r>
      <w:r w:rsidRPr="00067B46">
        <w:rPr>
          <w:rFonts w:ascii="Times New Roman" w:hAnsi="Times New Roman" w:cs="Times New Roman"/>
          <w:sz w:val="24"/>
          <w:szCs w:val="24"/>
        </w:rPr>
        <w:t>:</w:t>
      </w:r>
    </w:p>
    <w:p w:rsidR="00966C6F" w:rsidRPr="00067B46" w:rsidRDefault="00966C6F" w:rsidP="008946D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67B4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8946DB" w:rsidRPr="00067B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67B46">
        <w:rPr>
          <w:rFonts w:ascii="Times New Roman" w:eastAsia="Times New Roman" w:hAnsi="Times New Roman" w:cs="Times New Roman"/>
          <w:b/>
          <w:sz w:val="24"/>
          <w:szCs w:val="24"/>
        </w:rPr>
        <w:t>области познавательных УУД (</w:t>
      </w:r>
      <w:proofErr w:type="spellStart"/>
      <w:r w:rsidRPr="00067B46">
        <w:rPr>
          <w:rFonts w:ascii="Times New Roman" w:eastAsia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067B46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66C6F" w:rsidRPr="00067B46" w:rsidRDefault="00F647C6" w:rsidP="008946D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="008946DB"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бучающиеся</w:t>
      </w:r>
      <w:proofErr w:type="gramEnd"/>
      <w:r w:rsidR="008946DB"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научатся</w:t>
      </w:r>
      <w:r w:rsidR="00067B46"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получат возможность научиться</w:t>
      </w:r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66C6F" w:rsidRPr="00067B46" w:rsidRDefault="00966C6F" w:rsidP="00966C6F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067B46">
        <w:rPr>
          <w:rFonts w:ascii="Times New Roman" w:hAnsi="Times New Roman"/>
          <w:sz w:val="24"/>
          <w:szCs w:val="24"/>
        </w:rPr>
        <w:t>выбирать</w:t>
      </w:r>
      <w:proofErr w:type="gramEnd"/>
      <w:r w:rsidRPr="00067B46">
        <w:rPr>
          <w:rFonts w:ascii="Times New Roman" w:hAnsi="Times New Roman"/>
          <w:sz w:val="24"/>
          <w:szCs w:val="24"/>
        </w:rPr>
        <w:t xml:space="preserve"> средства для реализации художественного замысла;</w:t>
      </w:r>
    </w:p>
    <w:p w:rsidR="00F647C6" w:rsidRPr="00067B46" w:rsidRDefault="00966C6F" w:rsidP="00F647C6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067B46">
        <w:rPr>
          <w:rFonts w:ascii="Times New Roman" w:hAnsi="Times New Roman"/>
          <w:sz w:val="24"/>
          <w:szCs w:val="24"/>
        </w:rPr>
        <w:t>видеть</w:t>
      </w:r>
      <w:proofErr w:type="gramEnd"/>
      <w:r w:rsidRPr="00067B46">
        <w:rPr>
          <w:rFonts w:ascii="Times New Roman" w:hAnsi="Times New Roman"/>
          <w:sz w:val="24"/>
          <w:szCs w:val="24"/>
        </w:rPr>
        <w:t xml:space="preserve">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647C6" w:rsidRPr="00067B46" w:rsidRDefault="00966C6F" w:rsidP="00F647C6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067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работать</w:t>
      </w:r>
      <w:proofErr w:type="gramEnd"/>
      <w:r w:rsidRPr="00067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несколькими  источниками информации</w:t>
      </w:r>
      <w:r w:rsidR="00F647C6" w:rsidRPr="00067B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647C6" w:rsidRPr="00067B46" w:rsidRDefault="00F647C6" w:rsidP="00F647C6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067B46">
        <w:rPr>
          <w:rFonts w:ascii="Times New Roman" w:hAnsi="Times New Roman"/>
          <w:sz w:val="24"/>
          <w:szCs w:val="24"/>
        </w:rPr>
        <w:t>активно</w:t>
      </w:r>
      <w:proofErr w:type="gramEnd"/>
      <w:r w:rsidRPr="00067B46">
        <w:rPr>
          <w:rFonts w:ascii="Times New Roman" w:hAnsi="Times New Roman"/>
          <w:sz w:val="24"/>
          <w:szCs w:val="24"/>
        </w:rPr>
        <w:t xml:space="preserve"> использовать язык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966C6F" w:rsidRPr="00067B46" w:rsidRDefault="008946DB" w:rsidP="008946D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67B4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 коммуникативных УУД</w:t>
      </w:r>
    </w:p>
    <w:p w:rsidR="008946DB" w:rsidRPr="00067B46" w:rsidRDefault="008946DB" w:rsidP="008946D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обучающиеся</w:t>
      </w:r>
      <w:proofErr w:type="gramEnd"/>
      <w:r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получат возможность научиться</w:t>
      </w:r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67B46" w:rsidRPr="00067B46" w:rsidRDefault="00067B46" w:rsidP="008946DB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7C6" w:rsidRPr="00067B46" w:rsidRDefault="00F647C6" w:rsidP="00F647C6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067B46">
        <w:rPr>
          <w:rFonts w:ascii="Times New Roman" w:hAnsi="Times New Roman"/>
          <w:sz w:val="24"/>
          <w:szCs w:val="24"/>
        </w:rPr>
        <w:t>общаться</w:t>
      </w:r>
      <w:proofErr w:type="gramEnd"/>
      <w:r w:rsidRPr="00067B46">
        <w:rPr>
          <w:rFonts w:ascii="Times New Roman" w:hAnsi="Times New Roman"/>
          <w:sz w:val="24"/>
          <w:szCs w:val="24"/>
        </w:rPr>
        <w:t xml:space="preserve"> с искусством, участвовать в обсуждении содержания и выразительных средств произведений искусства;</w:t>
      </w:r>
    </w:p>
    <w:p w:rsidR="00067B46" w:rsidRPr="00067B46" w:rsidRDefault="00966C6F" w:rsidP="008946DB">
      <w:pPr>
        <w:pStyle w:val="a9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proofErr w:type="gramStart"/>
      <w:r w:rsidRPr="00067B46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067B46">
        <w:rPr>
          <w:rFonts w:ascii="Times New Roman" w:hAnsi="Times New Roman"/>
          <w:sz w:val="24"/>
          <w:szCs w:val="24"/>
        </w:rPr>
        <w:t xml:space="preserve"> оценивать результаты художественно-творческой деятельност</w:t>
      </w:r>
      <w:r w:rsidR="008946DB" w:rsidRPr="00067B46">
        <w:rPr>
          <w:rFonts w:ascii="Times New Roman" w:hAnsi="Times New Roman"/>
          <w:sz w:val="24"/>
          <w:szCs w:val="24"/>
        </w:rPr>
        <w:t>и, собственной и одноклассников;</w:t>
      </w:r>
    </w:p>
    <w:p w:rsidR="00067B46" w:rsidRPr="00067B46" w:rsidRDefault="00067B46" w:rsidP="00067B46">
      <w:pPr>
        <w:pStyle w:val="a9"/>
        <w:ind w:left="1020"/>
        <w:rPr>
          <w:rFonts w:ascii="Times New Roman" w:hAnsi="Times New Roman"/>
          <w:sz w:val="24"/>
          <w:szCs w:val="24"/>
        </w:rPr>
      </w:pPr>
    </w:p>
    <w:p w:rsidR="00067B46" w:rsidRPr="00067B46" w:rsidRDefault="00067B46" w:rsidP="00067B46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7B46" w:rsidRPr="00067B46" w:rsidRDefault="008946DB" w:rsidP="00067B46">
      <w:pPr>
        <w:pStyle w:val="a8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67B4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</w:rPr>
        <w:t xml:space="preserve"> области регулятивных УУД (контроль и </w:t>
      </w:r>
      <w:r w:rsidRPr="00067B46">
        <w:rPr>
          <w:rFonts w:ascii="Times New Roman" w:eastAsia="Times New Roman" w:hAnsi="Times New Roman" w:cs="Times New Roman"/>
          <w:b/>
          <w:sz w:val="24"/>
          <w:szCs w:val="24"/>
        </w:rPr>
        <w:t>самоконтроль учебных действий)</w:t>
      </w:r>
      <w:r w:rsidR="00067B46" w:rsidRPr="00067B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66C6F" w:rsidRPr="00067B46" w:rsidRDefault="008946DB" w:rsidP="00067B46">
      <w:pPr>
        <w:pStyle w:val="a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обучающиеся</w:t>
      </w:r>
      <w:proofErr w:type="gramEnd"/>
      <w:r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 </w:t>
      </w:r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научатся</w:t>
      </w:r>
      <w:r w:rsidR="00966C6F" w:rsidRPr="00067B4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647C6" w:rsidRPr="00067B46" w:rsidRDefault="00F647C6" w:rsidP="00966C6F">
      <w:pPr>
        <w:numPr>
          <w:ilvl w:val="0"/>
          <w:numId w:val="2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организовывать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самостоятельную художественно-творческую деятельность</w:t>
      </w:r>
      <w:r w:rsidRPr="0006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67B46" w:rsidRPr="00067B46" w:rsidRDefault="00966C6F" w:rsidP="00067B46">
      <w:pPr>
        <w:numPr>
          <w:ilvl w:val="0"/>
          <w:numId w:val="22"/>
        </w:numPr>
        <w:shd w:val="clear" w:color="auto" w:fill="FFFFFF"/>
        <w:spacing w:before="100" w:beforeAutospacing="1" w:after="75" w:line="24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проверять</w:t>
      </w:r>
      <w:proofErr w:type="gramEnd"/>
      <w:r w:rsidRPr="0006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выполненную раб</w:t>
      </w:r>
      <w:r w:rsidR="00010D7D" w:rsidRPr="0006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оту, используя правила</w:t>
      </w:r>
      <w:r w:rsidRPr="00067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самостоятельно выполнять работу над ошибками.</w:t>
      </w:r>
    </w:p>
    <w:p w:rsidR="009A3693" w:rsidRPr="00067B46" w:rsidRDefault="009A3693" w:rsidP="009A3693">
      <w:pPr>
        <w:rPr>
          <w:rFonts w:ascii="Times New Roman" w:hAnsi="Times New Roman" w:cs="Times New Roman"/>
          <w:sz w:val="24"/>
          <w:szCs w:val="24"/>
        </w:rPr>
      </w:pPr>
      <w:r w:rsidRPr="00067B46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="001F3550" w:rsidRPr="00067B46">
        <w:rPr>
          <w:rFonts w:ascii="Times New Roman" w:hAnsi="Times New Roman" w:cs="Times New Roman"/>
          <w:sz w:val="24"/>
          <w:szCs w:val="24"/>
        </w:rPr>
        <w:t xml:space="preserve"> изучения 2 года обучения </w:t>
      </w:r>
      <w:r w:rsidRPr="00067B46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067B4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67B46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9A3693" w:rsidRPr="00067B46" w:rsidRDefault="009A3693" w:rsidP="009A3693">
      <w:pPr>
        <w:rPr>
          <w:rFonts w:ascii="Times New Roman" w:hAnsi="Times New Roman" w:cs="Times New Roman"/>
          <w:sz w:val="24"/>
          <w:szCs w:val="24"/>
        </w:rPr>
      </w:pPr>
      <w:r w:rsidRPr="00067B46">
        <w:rPr>
          <w:rFonts w:ascii="Times New Roman" w:hAnsi="Times New Roman" w:cs="Times New Roman"/>
          <w:sz w:val="24"/>
          <w:szCs w:val="24"/>
        </w:rPr>
        <w:t xml:space="preserve">Учащиеся по курсу «Изобразительное искусство» к концу 2 года обучения </w:t>
      </w:r>
      <w:r w:rsidRPr="00067B46">
        <w:rPr>
          <w:rFonts w:ascii="Times New Roman" w:hAnsi="Times New Roman" w:cs="Times New Roman"/>
          <w:b/>
          <w:sz w:val="24"/>
          <w:szCs w:val="24"/>
        </w:rPr>
        <w:t>должны узнать: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жанры и виды произведений изобразительного искусства;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известные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центры народных художественных ремесел России;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цвета спектра в пределах акварельных красок; 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работы акварельными и гуашевыми красками;</w:t>
      </w:r>
    </w:p>
    <w:p w:rsidR="008946DB" w:rsidRPr="00067B46" w:rsidRDefault="008946DB" w:rsidP="008946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3693" w:rsidRPr="00067B46" w:rsidRDefault="009A3693" w:rsidP="009A3693">
      <w:pPr>
        <w:rPr>
          <w:rFonts w:ascii="Times New Roman" w:hAnsi="Times New Roman" w:cs="Times New Roman"/>
          <w:b/>
          <w:sz w:val="24"/>
          <w:szCs w:val="24"/>
        </w:rPr>
      </w:pPr>
      <w:r w:rsidRPr="00067B46">
        <w:rPr>
          <w:rFonts w:ascii="Times New Roman" w:hAnsi="Times New Roman" w:cs="Times New Roman"/>
          <w:b/>
          <w:sz w:val="24"/>
          <w:szCs w:val="24"/>
        </w:rPr>
        <w:t>Получат возможность научиться: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высказывать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простейшие суждения о картинах и предметах декоративно-прикладного искусства;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разводить и смешивать акварельные и гуашевые краски, ровно закрывая ими нужную часть рисунка;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величину и расположение изображения в зависимости от размеров листа бумаги;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передавать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передавать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в тематических рисунках пространственные отношения;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узоры в полосе, квадрате, круге из декоративно-обобщённых форм растительного мира и геометрических форм;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лепить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простейшие объекты действительности, животных с натуры, фигурки народных игрушек;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простейшие аппликационные композиции;</w:t>
      </w:r>
    </w:p>
    <w:p w:rsidR="008946DB" w:rsidRPr="00067B46" w:rsidRDefault="008946DB" w:rsidP="008946D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3693" w:rsidRPr="00067B46" w:rsidRDefault="009A3693" w:rsidP="009A3693">
      <w:pPr>
        <w:rPr>
          <w:rFonts w:ascii="Times New Roman" w:hAnsi="Times New Roman" w:cs="Times New Roman"/>
          <w:b/>
          <w:sz w:val="24"/>
          <w:szCs w:val="24"/>
        </w:rPr>
      </w:pPr>
      <w:r w:rsidRPr="00067B46">
        <w:rPr>
          <w:rFonts w:ascii="Times New Roman" w:hAnsi="Times New Roman" w:cs="Times New Roman"/>
          <w:sz w:val="24"/>
          <w:szCs w:val="24"/>
        </w:rPr>
        <w:t xml:space="preserve">        </w:t>
      </w:r>
      <w:r w:rsidRPr="00067B46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самостоятельной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творческой деятельности;</w:t>
      </w:r>
    </w:p>
    <w:p w:rsidR="009A3693" w:rsidRPr="00067B46" w:rsidRDefault="009A3693" w:rsidP="008946DB">
      <w:pPr>
        <w:pStyle w:val="a8"/>
        <w:rPr>
          <w:rFonts w:ascii="Times New Roman" w:hAnsi="Times New Roman" w:cs="Times New Roman"/>
          <w:sz w:val="24"/>
          <w:szCs w:val="24"/>
        </w:rPr>
      </w:pPr>
      <w:proofErr w:type="gramStart"/>
      <w:r w:rsidRPr="00067B46">
        <w:rPr>
          <w:rFonts w:ascii="Times New Roman" w:hAnsi="Times New Roman" w:cs="Times New Roman"/>
          <w:sz w:val="24"/>
          <w:szCs w:val="24"/>
        </w:rPr>
        <w:t>обогащения</w:t>
      </w:r>
      <w:proofErr w:type="gramEnd"/>
      <w:r w:rsidRPr="00067B46">
        <w:rPr>
          <w:rFonts w:ascii="Times New Roman" w:hAnsi="Times New Roman" w:cs="Times New Roman"/>
          <w:sz w:val="24"/>
          <w:szCs w:val="24"/>
        </w:rPr>
        <w:t xml:space="preserve"> опыта восприятия произведений изобразительного искусства;</w:t>
      </w:r>
    </w:p>
    <w:p w:rsidR="00067B46" w:rsidRPr="00067B46" w:rsidRDefault="009A3693" w:rsidP="00E44E22">
      <w:pPr>
        <w:pStyle w:val="a8"/>
        <w:rPr>
          <w:rFonts w:ascii="Times New Roman" w:hAnsi="Times New Roman" w:cs="Times New Roman"/>
          <w:sz w:val="24"/>
          <w:szCs w:val="24"/>
        </w:rPr>
      </w:pPr>
      <w:r w:rsidRPr="00067B46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  <w:r w:rsidR="00057136" w:rsidRPr="00067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86861" w:rsidRPr="00067B46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7B46">
        <w:rPr>
          <w:rFonts w:ascii="Times New Roman" w:hAnsi="Times New Roman" w:cs="Times New Roman"/>
          <w:sz w:val="24"/>
          <w:szCs w:val="24"/>
        </w:rPr>
        <w:lastRenderedPageBreak/>
        <w:t xml:space="preserve">овладения практическими навыками выразительного использования линии и штриха, пятна, цвета, формы, пространства </w:t>
      </w:r>
      <w:r w:rsidR="00E44E22" w:rsidRPr="00067B46">
        <w:rPr>
          <w:rFonts w:ascii="Times New Roman" w:hAnsi="Times New Roman" w:cs="Times New Roman"/>
          <w:sz w:val="24"/>
          <w:szCs w:val="24"/>
        </w:rPr>
        <w:t>в процессе создания композиций.</w:t>
      </w:r>
      <w:r w:rsidR="00111852" w:rsidRPr="00067B4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178E4" w:rsidRDefault="00111852" w:rsidP="00E44E22">
      <w:pPr>
        <w:pStyle w:val="a8"/>
        <w:rPr>
          <w:rFonts w:ascii="Times New Roman" w:hAnsi="Times New Roman" w:cs="Times New Roman"/>
          <w:sz w:val="24"/>
          <w:szCs w:val="24"/>
        </w:rPr>
      </w:pPr>
      <w:r w:rsidRPr="00067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3178E4" w:rsidRDefault="003178E4" w:rsidP="00E44E2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A3693" w:rsidRPr="00E44E22" w:rsidRDefault="00111852" w:rsidP="00E44E22">
      <w:pPr>
        <w:pStyle w:val="a8"/>
      </w:pPr>
      <w:r w:rsidRPr="00067B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3178E4" w:rsidRDefault="003178E4" w:rsidP="003178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591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3178E4" w:rsidRPr="00030591" w:rsidRDefault="003178E4" w:rsidP="003178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E4">
        <w:rPr>
          <w:rFonts w:ascii="Times New Roman" w:hAnsi="Times New Roman" w:cs="Times New Roman"/>
          <w:b/>
          <w:sz w:val="24"/>
          <w:szCs w:val="24"/>
        </w:rPr>
        <w:t>Рисование с натуры (8 ч)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sz w:val="24"/>
          <w:szCs w:val="24"/>
        </w:rPr>
        <w:t>Рисование с натуры несложных по строению и изящных по очертаниям предметов. Развитие навыков конструктивного построения предметов. Использование элементарных навыков перспективного изображения предметов. Использование сложного цвета при воспроизведении поверхностей различных предметов.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sz w:val="24"/>
          <w:szCs w:val="24"/>
        </w:rPr>
        <w:t>Работа живопис</w:t>
      </w:r>
      <w:r w:rsidR="003178E4" w:rsidRPr="003178E4">
        <w:rPr>
          <w:rFonts w:ascii="Times New Roman" w:hAnsi="Times New Roman" w:cs="Times New Roman"/>
          <w:sz w:val="24"/>
          <w:szCs w:val="24"/>
        </w:rPr>
        <w:t xml:space="preserve">ными материалами в технике </w:t>
      </w:r>
      <w:proofErr w:type="spellStart"/>
      <w:r w:rsidR="003178E4" w:rsidRPr="003178E4">
        <w:rPr>
          <w:rFonts w:ascii="Times New Roman" w:hAnsi="Times New Roman" w:cs="Times New Roman"/>
          <w:sz w:val="24"/>
          <w:szCs w:val="24"/>
        </w:rPr>
        <w:t>алла</w:t>
      </w:r>
      <w:proofErr w:type="spellEnd"/>
      <w:r w:rsidR="003178E4" w:rsidRPr="003178E4">
        <w:rPr>
          <w:rFonts w:ascii="Times New Roman" w:hAnsi="Times New Roman" w:cs="Times New Roman"/>
          <w:sz w:val="24"/>
          <w:szCs w:val="24"/>
        </w:rPr>
        <w:t xml:space="preserve"> </w:t>
      </w:r>
      <w:r w:rsidRPr="003178E4">
        <w:rPr>
          <w:rFonts w:ascii="Times New Roman" w:hAnsi="Times New Roman" w:cs="Times New Roman"/>
          <w:sz w:val="24"/>
          <w:szCs w:val="24"/>
        </w:rPr>
        <w:t>прима и работа по сырому акварелью. Выполнение в цвете осенних листьев, цветов, овощей, фруктов, натюрмортов, чучел птиц и зверей, игрушечных машинок.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E4">
        <w:rPr>
          <w:rFonts w:ascii="Times New Roman" w:hAnsi="Times New Roman" w:cs="Times New Roman"/>
          <w:b/>
          <w:sz w:val="24"/>
          <w:szCs w:val="24"/>
        </w:rPr>
        <w:t>Рисование на темы, по памяти и представлению, аппликация (11 ч)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sz w:val="24"/>
          <w:szCs w:val="24"/>
        </w:rPr>
        <w:t>Развитие умения выражать первые впечатления от действительности, отражать результаты непосредственных наблюдений и эмоций в рисунках, передавать пропорции, очертания, общее пространственное расположение, цвета изображаемых предметов. Развитие способности чувствовать красоту цвета, передавать свое отношение к изображаемым объектам средствами цвета. Правила рисования тематической композиции. Общее понятие об иллюстрациях. Иллюстрирование сказок. Размещение изображения на листе бумаги в соответствии с замыслом. Передача смысловой связи между объектами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E4">
        <w:rPr>
          <w:rFonts w:ascii="Times New Roman" w:hAnsi="Times New Roman" w:cs="Times New Roman"/>
          <w:b/>
          <w:sz w:val="24"/>
          <w:szCs w:val="24"/>
        </w:rPr>
        <w:t>Декоративная работа (8 ч)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sz w:val="24"/>
          <w:szCs w:val="24"/>
        </w:rPr>
        <w:t>Знакомство с видами народного декоративно-прикладного искусства: художественной росписью по дереву (</w:t>
      </w:r>
      <w:proofErr w:type="spellStart"/>
      <w:r w:rsidRPr="003178E4">
        <w:rPr>
          <w:rFonts w:ascii="Times New Roman" w:hAnsi="Times New Roman" w:cs="Times New Roman"/>
          <w:sz w:val="24"/>
          <w:szCs w:val="24"/>
        </w:rPr>
        <w:t>Полхов</w:t>
      </w:r>
      <w:proofErr w:type="spellEnd"/>
      <w:r w:rsidRPr="003178E4">
        <w:rPr>
          <w:rFonts w:ascii="Times New Roman" w:hAnsi="Times New Roman" w:cs="Times New Roman"/>
          <w:sz w:val="24"/>
          <w:szCs w:val="24"/>
        </w:rPr>
        <w:t>-Майдан) и по глине (Филимоново, Дымково). Ознакомление с русской глиняной игрушкой. Использование в декоративной работе линии симметрии, ритма, элементарных приемов кистевой росписи.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sz w:val="24"/>
          <w:szCs w:val="24"/>
        </w:rPr>
        <w:t>Выполнение эскизов орнаментов и предметов с использованием традиционных народных приемов декорирования.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8E4">
        <w:rPr>
          <w:rFonts w:ascii="Times New Roman" w:hAnsi="Times New Roman" w:cs="Times New Roman"/>
          <w:b/>
          <w:sz w:val="24"/>
          <w:szCs w:val="24"/>
        </w:rPr>
        <w:t>Лепка (3 ч)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sz w:val="24"/>
          <w:szCs w:val="24"/>
        </w:rPr>
        <w:t>Развитие приемов работы с пластилином или глиной. Лепка фруктов, овощей, народных игрушек, архангельских пряников.</w:t>
      </w:r>
    </w:p>
    <w:p w:rsidR="00A00E67" w:rsidRPr="003178E4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sz w:val="24"/>
          <w:szCs w:val="24"/>
        </w:rPr>
        <w:t>Использование шаблонов. Лепка по представлению сказочных животных. Использование художественно-выразительных средств - объема и пластики.</w:t>
      </w:r>
    </w:p>
    <w:p w:rsidR="004D0B12" w:rsidRPr="003178E4" w:rsidRDefault="00E84A07" w:rsidP="00B86861">
      <w:pPr>
        <w:tabs>
          <w:tab w:val="right" w:pos="1357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8E4">
        <w:rPr>
          <w:rFonts w:ascii="Times New Roman" w:hAnsi="Times New Roman" w:cs="Times New Roman"/>
          <w:b/>
          <w:sz w:val="24"/>
          <w:szCs w:val="24"/>
        </w:rPr>
        <w:t>Беседа об изобразительном искусстве (4 часа)</w:t>
      </w:r>
      <w:r w:rsidR="00B86861" w:rsidRPr="003178E4">
        <w:rPr>
          <w:rFonts w:ascii="Times New Roman" w:hAnsi="Times New Roman" w:cs="Times New Roman"/>
          <w:sz w:val="24"/>
          <w:szCs w:val="24"/>
        </w:rPr>
        <w:tab/>
      </w:r>
    </w:p>
    <w:p w:rsidR="00E84A07" w:rsidRPr="003178E4" w:rsidRDefault="00E84A07" w:rsidP="009A3693">
      <w:pPr>
        <w:rPr>
          <w:rFonts w:ascii="Times New Roman" w:hAnsi="Times New Roman" w:cs="Times New Roman"/>
          <w:sz w:val="24"/>
          <w:szCs w:val="24"/>
        </w:rPr>
      </w:pPr>
    </w:p>
    <w:p w:rsidR="003178E4" w:rsidRDefault="003178E4" w:rsidP="009A3693"/>
    <w:p w:rsidR="003178E4" w:rsidRPr="0033468D" w:rsidRDefault="003178E4" w:rsidP="003178E4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68D">
        <w:rPr>
          <w:rFonts w:ascii="Times New Roman" w:hAnsi="Times New Roman" w:cs="Times New Roman"/>
          <w:b/>
          <w:sz w:val="24"/>
          <w:szCs w:val="24"/>
        </w:rPr>
        <w:lastRenderedPageBreak/>
        <w:t>Календарно- тематическое планирование</w:t>
      </w:r>
    </w:p>
    <w:p w:rsidR="009A3693" w:rsidRPr="000459AB" w:rsidRDefault="009A3693" w:rsidP="000459AB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41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31"/>
        <w:gridCol w:w="1559"/>
        <w:gridCol w:w="8363"/>
        <w:gridCol w:w="3686"/>
      </w:tblGrid>
      <w:tr w:rsidR="003178E4" w:rsidRPr="000459AB" w:rsidTr="003178E4">
        <w:trPr>
          <w:trHeight w:val="450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раздела </w:t>
            </w:r>
          </w:p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деятельности</w:t>
            </w:r>
          </w:p>
        </w:tc>
      </w:tr>
      <w:tr w:rsidR="003178E4" w:rsidRPr="000459AB" w:rsidTr="000459AB">
        <w:trPr>
          <w:trHeight w:val="276"/>
        </w:trPr>
        <w:tc>
          <w:tcPr>
            <w:tcW w:w="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0459AB">
        <w:trPr>
          <w:trHeight w:val="127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 рисуем осень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с натуры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на тему «Осень».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Беседа: «Красота летней и осенней природы русского леса» (</w:t>
            </w:r>
            <w:r w:rsidRPr="000459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репродукции картин В. Поленов «Золотая осень», И. </w:t>
            </w:r>
            <w:proofErr w:type="spellStart"/>
            <w:r w:rsidRPr="000459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Хруцкий</w:t>
            </w:r>
            <w:proofErr w:type="spellEnd"/>
            <w:r w:rsidRPr="000459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«Цветы и плоды», И. Левитан «Золотая осень», В. Серов «Октябрь. </w:t>
            </w:r>
            <w:proofErr w:type="spellStart"/>
            <w:r w:rsidRPr="000459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Домотканово</w:t>
            </w:r>
            <w:proofErr w:type="spellEnd"/>
            <w:r w:rsidRPr="000459A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»)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дидактические</w:t>
            </w:r>
            <w:proofErr w:type="gram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игры; 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информационными источниками (альбомы репродукций, учебник);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стихов об осени;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-индивидуальная работа;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 в парах и малых группах. </w:t>
            </w:r>
          </w:p>
        </w:tc>
      </w:tr>
      <w:tr w:rsidR="000459AB" w:rsidRPr="000459AB" w:rsidTr="000459AB">
        <w:trPr>
          <w:trHeight w:val="513"/>
        </w:trPr>
        <w:tc>
          <w:tcPr>
            <w:tcW w:w="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снова осень к нам пришла» -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с натуры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осенних листьев деревьев и кустарников.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0459AB">
        <w:trPr>
          <w:trHeight w:val="1393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подарки природы» -лепка фруктов, овощей с натуры, по памяти или по представлению.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«Прекрасное в жизни и произведениях изобразительного искусства.» Натюрморты художника Ильи Машкова.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0459A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«Дары осени» -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рисование с натуры 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овощей и фруктов.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rPr>
          <w:trHeight w:val="126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Декоративная работа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любимая игрушка -матрёшка» -выполнение эскиза игрушки-матрёшки на основе декоративно-переработанных цветов и листьев.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Беседа: «Русское народное творчество в декоративно- прикладном искусстве» (Хохлома,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Полхов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-Майдан и др.)»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0459AB">
        <w:trPr>
          <w:trHeight w:val="283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любимая игрушка-матрёшка» -завершение работы.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8E4" w:rsidRPr="000459AB" w:rsidTr="000459A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на тему.</w:t>
            </w:r>
          </w:p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«Богатый урожай» </w:t>
            </w:r>
          </w:p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с произведениями изобразительного искусства, отражающими трудовую деятельность человека (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А..Пластов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А.Дейнека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Ю.Подляский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др.)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8E4" w:rsidRPr="000459AB" w:rsidTr="003178E4">
        <w:trPr>
          <w:trHeight w:val="1125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 рисуем сказку.</w:t>
            </w:r>
          </w:p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Декоративная работа.</w:t>
            </w:r>
          </w:p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«Весёлые узоры»</w:t>
            </w:r>
          </w:p>
        </w:tc>
        <w:tc>
          <w:tcPr>
            <w:tcW w:w="3686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8E4" w:rsidRPr="000459AB" w:rsidTr="00ED6E62">
        <w:trPr>
          <w:trHeight w:val="276"/>
        </w:trPr>
        <w:tc>
          <w:tcPr>
            <w:tcW w:w="53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178E4" w:rsidRPr="000459AB" w:rsidRDefault="003178E4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8555C3">
        <w:trPr>
          <w:trHeight w:val="144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Мы рисуем сказку.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Декоративная работа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рисуем сказочную птицу»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«Творчество художников-сказочников» (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В.Васнецов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И.Билибин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филимоновские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глиняные свистульки, архангельские и тульские печатные пряники)»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дидактические игры;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информационными источниками (альбомы репродукций, учебник);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сказок;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-индивидуальная работа;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в парах и малых группах.</w:t>
            </w:r>
          </w:p>
        </w:tc>
      </w:tr>
      <w:tr w:rsidR="000459AB" w:rsidRPr="000459AB" w:rsidTr="00ED6E6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по памяти и представлению.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готовимся к рисованию сказки» - выполнение набросков гуся или лебедя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«Художники-анималисты» (творчество </w:t>
            </w:r>
            <w:proofErr w:type="spellStart"/>
            <w:proofErr w:type="gram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В,Ватагина</w:t>
            </w:r>
            <w:proofErr w:type="spellEnd"/>
            <w:proofErr w:type="gram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животные на картинах и рисунках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В.Серова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рисунки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М.Кукунова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Изображение животных в декоративно - прикладном искусстве».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0D363C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готовимся к рисованию сказки» - лепка птиц и животных с натуры, по памяти или по представлению.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Иллюстрирование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русской народной сказки «Гуси-лебеди»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произведениями изобразительного искусства и беседа о красоте русских сказок (творчество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В.Васнецова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И.Билибина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Иллюстрирование 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 народной сказки «Гуси-лебеди» (Выполнение рисунка в цвете). Завершение работы.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Декоративная работа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«Мы рисуем сказочную ветку».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«Сказочный мир Городецких мастеров» - беседа о цветочной росписи мастеров из Городца».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F65495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рисуем сказочную ветку» (выполнение рисунка в цвете). Завершение работы.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rPr>
          <w:trHeight w:val="1314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«Готовимся к встрече сказки в действительности – праздника Нового года» - самостоятельное выполнение эскизов игрушек, украшений для елки, карнавальных принадлежностей.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произведениями декоративно-прикладного искусства и беседа о красоте вокруг нас.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rPr>
          <w:trHeight w:val="983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Мои друзья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на тему: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«Зимние развлечения с друзьями»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о красоте зимней природы «Родная природа в творчестве русских художников» (русский художник второй половины XIX в. –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И.Шишкин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художник-пейзажист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Н.Ромадин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дидактические игры; 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информационными источниками (альбомы репродукций, учебник);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стихотворений;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-индивидуальная работа;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работа в парах и малых группах. </w:t>
            </w:r>
          </w:p>
        </w:tc>
      </w:tr>
      <w:tr w:rsidR="000459AB" w:rsidRPr="000459AB" w:rsidTr="004B3644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«Зимние развлечения с друзьями» - 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на тему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(выполнение рисунка в цвете). Завершение работы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2" w:rsidRPr="000459AB" w:rsidTr="00A71273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с натуры</w:t>
            </w:r>
          </w:p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«Друзья детства» - рисование с натуры игрушечных животных (собаки, кошки, медведя, кролика, белки и т.п.).</w:t>
            </w:r>
          </w:p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на тему «Художники – анималисты»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2" w:rsidRPr="000459AB" w:rsidTr="00ED6E6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«Друзья детства» - 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с натуры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игрушечных животных в цвете. Завершение работы.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2" w:rsidRPr="000459AB" w:rsidTr="00ED6E6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любимая игрушка» - вырезание из цветной бумаги силуэтов игрушечных животных (зайца, кошки, собаки, медведя, слона) и наклеивание их на лист бумаги или картона (сюжетная композиция).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4E11F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любимые животные» - выполнение орнаментальной полосы.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Беседа «Русское народное творчество в декоративно-прикладном искусстве» (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филимоновские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глиняные свистульки, дымковские глиняные игрушки,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сергиевопосадские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игрушечные животные)».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rPr>
          <w:trHeight w:val="382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«Мои любимые животные» - выполнение орнаментальной полосы и декоративной работы в цвете.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0459A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Лепка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тематической композиции «Лыжник с лыжами в руках – мой одноклассник».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523739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«Мои друзья» - 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на тему.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0459AB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«Мои друзья» - 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на тему.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Завершение работы в цвете.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rPr>
          <w:trHeight w:val="375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 чего начинается Родина.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 чего начинается Родина» -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на тему.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«Любовь русских художников к России»</w:t>
            </w:r>
          </w:p>
        </w:tc>
        <w:tc>
          <w:tcPr>
            <w:tcW w:w="3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интегрирование в группу сверстников и построение продуктивного взаимодействия и сотрудничества со сверстниками и взрослыми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дидактические игры; 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работа с информационными источниками (альбомы репродукций, учебник);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сюжетно-ролевые игры,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стихотворений;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-индивидуальная работа</w:t>
            </w:r>
          </w:p>
        </w:tc>
      </w:tr>
      <w:tr w:rsidR="000459AB" w:rsidRPr="000459AB" w:rsidTr="003F560E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Рисование с натуры бабочек.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«Родная природа в творчестве русских художников» 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И.Шишкин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И.Левитан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К.Маковский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А.Герасимов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Н.Ромадин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113130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«Цветы нашей Родины» -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с натуры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или по памяти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незабудки</w:t>
            </w:r>
            <w:proofErr w:type="gram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ландыши, фиалки, тюльпаны и др.)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«Прекрасное вокруг нас - картины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К.Коровина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И.Левитана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А.Герасимова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А.Пластова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ED6E62">
        <w:trPr>
          <w:trHeight w:val="1160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«Цветы нашей Родины» -</w:t>
            </w:r>
            <w:r w:rsidRPr="000459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рисование с натуры или по памяти</w:t>
            </w: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Завершение работы в цвете.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«Выдающийся русский художник второй половины ХIХ века -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В.Суриков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2E6AD3">
        <w:trPr>
          <w:trHeight w:val="157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весна!» -выполнение коллективной работы-фриза (на основе декоративного изображения цветов, бабочек, птиц).</w:t>
            </w:r>
          </w:p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Беседа «Главные художественные музеи России (Государственная Третьяковская галерея, Государственный Русский музей, Государственный Эрмитаж, Государственный музей изобразительных искусств имени </w:t>
            </w:r>
            <w:proofErr w:type="spellStart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59AB" w:rsidRPr="000459AB" w:rsidTr="002E6AD3">
        <w:trPr>
          <w:trHeight w:val="288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«Здравствуй, весна!» -выполнение коллективной работы-фриза. Завершение работы.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59AB" w:rsidRPr="000459AB" w:rsidRDefault="000459AB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2" w:rsidRPr="000459AB" w:rsidTr="009931DD">
        <w:trPr>
          <w:trHeight w:val="433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«Праздничный салют» - составление сюжетной аппликации.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6E62" w:rsidRPr="000459AB" w:rsidTr="00ED6E62"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59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«Праздничный салют» - составление сюжетной аппликации. Завершение работы.</w:t>
            </w:r>
          </w:p>
        </w:tc>
        <w:tc>
          <w:tcPr>
            <w:tcW w:w="3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D6E62" w:rsidRPr="000459AB" w:rsidRDefault="00ED6E62" w:rsidP="000459AB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3693" w:rsidRPr="000459AB" w:rsidRDefault="009A3693" w:rsidP="000459AB">
      <w:pPr>
        <w:pStyle w:val="a8"/>
        <w:rPr>
          <w:rFonts w:ascii="Times New Roman" w:hAnsi="Times New Roman" w:cs="Times New Roman"/>
          <w:i/>
          <w:iCs/>
          <w:sz w:val="24"/>
          <w:szCs w:val="24"/>
        </w:rPr>
      </w:pPr>
    </w:p>
    <w:p w:rsidR="009A3693" w:rsidRPr="000459AB" w:rsidRDefault="009A3693" w:rsidP="000459A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sectPr w:rsidR="009A3693" w:rsidRPr="000459AB" w:rsidSect="00067B46">
      <w:pgSz w:w="15840" w:h="12240" w:orient="landscape"/>
      <w:pgMar w:top="1701" w:right="672" w:bottom="850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B6D" w:rsidRDefault="00646B6D" w:rsidP="00783FEE">
      <w:pPr>
        <w:spacing w:after="0" w:line="240" w:lineRule="auto"/>
      </w:pPr>
      <w:r>
        <w:separator/>
      </w:r>
    </w:p>
  </w:endnote>
  <w:endnote w:type="continuationSeparator" w:id="0">
    <w:p w:rsidR="00646B6D" w:rsidRDefault="00646B6D" w:rsidP="0078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B6D" w:rsidRDefault="00646B6D" w:rsidP="00783FEE">
      <w:pPr>
        <w:spacing w:after="0" w:line="240" w:lineRule="auto"/>
      </w:pPr>
      <w:r>
        <w:separator/>
      </w:r>
    </w:p>
  </w:footnote>
  <w:footnote w:type="continuationSeparator" w:id="0">
    <w:p w:rsidR="00646B6D" w:rsidRDefault="00646B6D" w:rsidP="0078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44664E"/>
    <w:lvl w:ilvl="0">
      <w:numFmt w:val="bullet"/>
      <w:lvlText w:val="*"/>
      <w:lvlJc w:val="left"/>
    </w:lvl>
  </w:abstractNum>
  <w:abstractNum w:abstractNumId="1">
    <w:nsid w:val="03B743D8"/>
    <w:multiLevelType w:val="multilevel"/>
    <w:tmpl w:val="F60E0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170AA"/>
    <w:multiLevelType w:val="hybridMultilevel"/>
    <w:tmpl w:val="A93CF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E1742"/>
    <w:multiLevelType w:val="multilevel"/>
    <w:tmpl w:val="05748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90C75"/>
    <w:multiLevelType w:val="multilevel"/>
    <w:tmpl w:val="3D8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345C"/>
    <w:multiLevelType w:val="hybridMultilevel"/>
    <w:tmpl w:val="FA62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146B7"/>
    <w:multiLevelType w:val="hybridMultilevel"/>
    <w:tmpl w:val="2CD0AADA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95492"/>
    <w:multiLevelType w:val="hybridMultilevel"/>
    <w:tmpl w:val="60C62B2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2C1F669F"/>
    <w:multiLevelType w:val="multilevel"/>
    <w:tmpl w:val="51B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A24D4"/>
    <w:multiLevelType w:val="multilevel"/>
    <w:tmpl w:val="16005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B3A99"/>
    <w:multiLevelType w:val="multilevel"/>
    <w:tmpl w:val="6B7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A269F"/>
    <w:multiLevelType w:val="hybridMultilevel"/>
    <w:tmpl w:val="AAAC29A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1690819"/>
    <w:multiLevelType w:val="multilevel"/>
    <w:tmpl w:val="A1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D2ED8"/>
    <w:multiLevelType w:val="hybridMultilevel"/>
    <w:tmpl w:val="88CCA40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47554B7D"/>
    <w:multiLevelType w:val="multilevel"/>
    <w:tmpl w:val="889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00EDD"/>
    <w:multiLevelType w:val="multilevel"/>
    <w:tmpl w:val="D26A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D05C3"/>
    <w:multiLevelType w:val="multilevel"/>
    <w:tmpl w:val="8CD40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B3DF7"/>
    <w:multiLevelType w:val="multilevel"/>
    <w:tmpl w:val="E8F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62831"/>
    <w:multiLevelType w:val="hybridMultilevel"/>
    <w:tmpl w:val="53DC9C74"/>
    <w:lvl w:ilvl="0" w:tplc="8344664E">
      <w:start w:val="65535"/>
      <w:numFmt w:val="bullet"/>
      <w:lvlText w:val="•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>
    <w:nsid w:val="5EFB01A2"/>
    <w:multiLevelType w:val="multilevel"/>
    <w:tmpl w:val="AB7A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60215"/>
    <w:multiLevelType w:val="hybridMultilevel"/>
    <w:tmpl w:val="6B087A00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3397"/>
    <w:multiLevelType w:val="hybridMultilevel"/>
    <w:tmpl w:val="9CC8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24030"/>
    <w:multiLevelType w:val="hybridMultilevel"/>
    <w:tmpl w:val="5CCA2706"/>
    <w:lvl w:ilvl="0" w:tplc="8344664E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E36696E"/>
    <w:multiLevelType w:val="hybridMultilevel"/>
    <w:tmpl w:val="C090DD3C"/>
    <w:lvl w:ilvl="0" w:tplc="8344664E">
      <w:start w:val="65535"/>
      <w:numFmt w:val="bullet"/>
      <w:lvlText w:val="•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F3343C3"/>
    <w:multiLevelType w:val="multilevel"/>
    <w:tmpl w:val="AC12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9B298E"/>
    <w:multiLevelType w:val="multilevel"/>
    <w:tmpl w:val="E6A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75216"/>
    <w:multiLevelType w:val="multilevel"/>
    <w:tmpl w:val="ACF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095123"/>
    <w:multiLevelType w:val="multilevel"/>
    <w:tmpl w:val="E8BE424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3A322D"/>
    <w:multiLevelType w:val="multilevel"/>
    <w:tmpl w:val="6FC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2"/>
  </w:num>
  <w:num w:numId="6">
    <w:abstractNumId w:val="28"/>
  </w:num>
  <w:num w:numId="7">
    <w:abstractNumId w:val="16"/>
  </w:num>
  <w:num w:numId="8">
    <w:abstractNumId w:val="17"/>
  </w:num>
  <w:num w:numId="9">
    <w:abstractNumId w:val="19"/>
  </w:num>
  <w:num w:numId="10">
    <w:abstractNumId w:val="3"/>
  </w:num>
  <w:num w:numId="11">
    <w:abstractNumId w:val="15"/>
  </w:num>
  <w:num w:numId="12">
    <w:abstractNumId w:val="26"/>
  </w:num>
  <w:num w:numId="13">
    <w:abstractNumId w:val="1"/>
  </w:num>
  <w:num w:numId="14">
    <w:abstractNumId w:val="24"/>
  </w:num>
  <w:num w:numId="15">
    <w:abstractNumId w:val="4"/>
  </w:num>
  <w:num w:numId="16">
    <w:abstractNumId w:val="27"/>
  </w:num>
  <w:num w:numId="17">
    <w:abstractNumId w:val="2"/>
  </w:num>
  <w:num w:numId="18">
    <w:abstractNumId w:val="20"/>
  </w:num>
  <w:num w:numId="19">
    <w:abstractNumId w:val="10"/>
  </w:num>
  <w:num w:numId="20">
    <w:abstractNumId w:val="8"/>
  </w:num>
  <w:num w:numId="21">
    <w:abstractNumId w:val="25"/>
  </w:num>
  <w:num w:numId="22">
    <w:abstractNumId w:val="14"/>
  </w:num>
  <w:num w:numId="23">
    <w:abstractNumId w:val="22"/>
  </w:num>
  <w:num w:numId="24">
    <w:abstractNumId w:val="7"/>
  </w:num>
  <w:num w:numId="25">
    <w:abstractNumId w:val="11"/>
  </w:num>
  <w:num w:numId="26">
    <w:abstractNumId w:val="23"/>
  </w:num>
  <w:num w:numId="27">
    <w:abstractNumId w:val="13"/>
  </w:num>
  <w:num w:numId="28">
    <w:abstractNumId w:val="18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DE3"/>
    <w:rsid w:val="00002C96"/>
    <w:rsid w:val="00007B28"/>
    <w:rsid w:val="00010D7D"/>
    <w:rsid w:val="000250E1"/>
    <w:rsid w:val="000459AB"/>
    <w:rsid w:val="000536C6"/>
    <w:rsid w:val="00057136"/>
    <w:rsid w:val="00065F9A"/>
    <w:rsid w:val="00067B46"/>
    <w:rsid w:val="0009465F"/>
    <w:rsid w:val="000C5503"/>
    <w:rsid w:val="000D2BB4"/>
    <w:rsid w:val="000F050D"/>
    <w:rsid w:val="00100FE2"/>
    <w:rsid w:val="00111852"/>
    <w:rsid w:val="0017053F"/>
    <w:rsid w:val="00174031"/>
    <w:rsid w:val="00182CBD"/>
    <w:rsid w:val="00183EE0"/>
    <w:rsid w:val="00186D1E"/>
    <w:rsid w:val="001D7A51"/>
    <w:rsid w:val="001F3550"/>
    <w:rsid w:val="00207BE3"/>
    <w:rsid w:val="00214C26"/>
    <w:rsid w:val="00223319"/>
    <w:rsid w:val="002641AF"/>
    <w:rsid w:val="002668D1"/>
    <w:rsid w:val="00282FA5"/>
    <w:rsid w:val="0029616A"/>
    <w:rsid w:val="002B0251"/>
    <w:rsid w:val="002C2195"/>
    <w:rsid w:val="002C7EA5"/>
    <w:rsid w:val="002D38C9"/>
    <w:rsid w:val="003178E4"/>
    <w:rsid w:val="00335669"/>
    <w:rsid w:val="004055CE"/>
    <w:rsid w:val="00414DE3"/>
    <w:rsid w:val="00425C95"/>
    <w:rsid w:val="004923E2"/>
    <w:rsid w:val="004D0B12"/>
    <w:rsid w:val="0051077A"/>
    <w:rsid w:val="005407DF"/>
    <w:rsid w:val="005658AE"/>
    <w:rsid w:val="005777AD"/>
    <w:rsid w:val="00585D21"/>
    <w:rsid w:val="005D3088"/>
    <w:rsid w:val="005E1E9B"/>
    <w:rsid w:val="00631C6B"/>
    <w:rsid w:val="006425DE"/>
    <w:rsid w:val="00646B6D"/>
    <w:rsid w:val="006A3048"/>
    <w:rsid w:val="006B0877"/>
    <w:rsid w:val="006C5162"/>
    <w:rsid w:val="006F1672"/>
    <w:rsid w:val="00704C8E"/>
    <w:rsid w:val="00705079"/>
    <w:rsid w:val="00707B1A"/>
    <w:rsid w:val="007246D9"/>
    <w:rsid w:val="00783FEE"/>
    <w:rsid w:val="007A441E"/>
    <w:rsid w:val="007B441D"/>
    <w:rsid w:val="007B73A0"/>
    <w:rsid w:val="007E3DE8"/>
    <w:rsid w:val="007F6ADC"/>
    <w:rsid w:val="00835EAA"/>
    <w:rsid w:val="008946DB"/>
    <w:rsid w:val="008A6FD3"/>
    <w:rsid w:val="008C5BC1"/>
    <w:rsid w:val="008E470E"/>
    <w:rsid w:val="00901067"/>
    <w:rsid w:val="00931D37"/>
    <w:rsid w:val="00940E5F"/>
    <w:rsid w:val="00966C6F"/>
    <w:rsid w:val="00973B36"/>
    <w:rsid w:val="0098681C"/>
    <w:rsid w:val="009A3693"/>
    <w:rsid w:val="009C018C"/>
    <w:rsid w:val="009C6501"/>
    <w:rsid w:val="009D759C"/>
    <w:rsid w:val="009E1D84"/>
    <w:rsid w:val="009F426E"/>
    <w:rsid w:val="00A00E67"/>
    <w:rsid w:val="00A1313A"/>
    <w:rsid w:val="00A21016"/>
    <w:rsid w:val="00A5176A"/>
    <w:rsid w:val="00A728EA"/>
    <w:rsid w:val="00A975FE"/>
    <w:rsid w:val="00AC0FA4"/>
    <w:rsid w:val="00AC5375"/>
    <w:rsid w:val="00AD06B3"/>
    <w:rsid w:val="00AE392D"/>
    <w:rsid w:val="00B675CF"/>
    <w:rsid w:val="00B86861"/>
    <w:rsid w:val="00BB47C9"/>
    <w:rsid w:val="00BF3825"/>
    <w:rsid w:val="00C423E7"/>
    <w:rsid w:val="00CC0C86"/>
    <w:rsid w:val="00CE1F47"/>
    <w:rsid w:val="00D274CC"/>
    <w:rsid w:val="00D309A4"/>
    <w:rsid w:val="00D37823"/>
    <w:rsid w:val="00D81F1D"/>
    <w:rsid w:val="00D82013"/>
    <w:rsid w:val="00D90C31"/>
    <w:rsid w:val="00DE1A5A"/>
    <w:rsid w:val="00E35117"/>
    <w:rsid w:val="00E44E22"/>
    <w:rsid w:val="00E5435A"/>
    <w:rsid w:val="00E84A07"/>
    <w:rsid w:val="00EB4748"/>
    <w:rsid w:val="00ED6E62"/>
    <w:rsid w:val="00ED7F27"/>
    <w:rsid w:val="00F21959"/>
    <w:rsid w:val="00F420B4"/>
    <w:rsid w:val="00F647C6"/>
    <w:rsid w:val="00F727C7"/>
    <w:rsid w:val="00FC1EA9"/>
    <w:rsid w:val="00FC4F7C"/>
    <w:rsid w:val="00FE3138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9DED1-0F91-4243-AAB0-922FFCD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FEE"/>
  </w:style>
  <w:style w:type="paragraph" w:styleId="a5">
    <w:name w:val="footer"/>
    <w:basedOn w:val="a"/>
    <w:link w:val="a6"/>
    <w:uiPriority w:val="99"/>
    <w:unhideWhenUsed/>
    <w:rsid w:val="0078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FEE"/>
  </w:style>
  <w:style w:type="character" w:customStyle="1" w:styleId="a7">
    <w:name w:val="Без интервала Знак"/>
    <w:basedOn w:val="a0"/>
    <w:link w:val="a8"/>
    <w:uiPriority w:val="1"/>
    <w:locked/>
    <w:rsid w:val="00901067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90106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D75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7B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b">
    <w:name w:val="Balloon Text"/>
    <w:basedOn w:val="a"/>
    <w:link w:val="ac"/>
    <w:uiPriority w:val="99"/>
    <w:semiHidden/>
    <w:unhideWhenUsed/>
    <w:rsid w:val="00D3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09A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7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DDA4E-14C1-45AF-AE30-A4A3C780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1984</Words>
  <Characters>11309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2015-09-23T07:05:00Z</cp:lastPrinted>
  <dcterms:created xsi:type="dcterms:W3CDTF">2015-07-29T05:30:00Z</dcterms:created>
  <dcterms:modified xsi:type="dcterms:W3CDTF">2020-02-22T06:40:00Z</dcterms:modified>
</cp:coreProperties>
</file>