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803"/>
        <w:tblW w:w="10173" w:type="dxa"/>
        <w:tblLook w:val="04A0"/>
      </w:tblPr>
      <w:tblGrid>
        <w:gridCol w:w="1384"/>
        <w:gridCol w:w="992"/>
        <w:gridCol w:w="1617"/>
        <w:gridCol w:w="6180"/>
      </w:tblGrid>
      <w:tr w:rsidR="00C17C88" w:rsidRPr="00C17C88" w:rsidTr="00C17C88">
        <w:tc>
          <w:tcPr>
            <w:tcW w:w="1384" w:type="dxa"/>
          </w:tcPr>
          <w:p w:rsidR="00C17C88" w:rsidRPr="00C17C88" w:rsidRDefault="00C17C88" w:rsidP="00C1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C17C88" w:rsidRPr="00C17C88" w:rsidRDefault="00C17C88" w:rsidP="00C1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C17C88" w:rsidRPr="00C17C88" w:rsidRDefault="00C17C88" w:rsidP="00C1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занятий </w:t>
            </w:r>
          </w:p>
        </w:tc>
        <w:tc>
          <w:tcPr>
            <w:tcW w:w="6180" w:type="dxa"/>
          </w:tcPr>
          <w:p w:rsidR="00C17C88" w:rsidRPr="00C17C88" w:rsidRDefault="00C17C88" w:rsidP="00C17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8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17C88" w:rsidRPr="00C17C88" w:rsidTr="00C17C88">
        <w:tc>
          <w:tcPr>
            <w:tcW w:w="1384" w:type="dxa"/>
            <w:vMerge w:val="restart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</w:t>
            </w:r>
          </w:p>
        </w:tc>
        <w:tc>
          <w:tcPr>
            <w:tcW w:w="992" w:type="dxa"/>
            <w:vMerge w:val="restart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C17C88" w:rsidRPr="00C17C88" w:rsidRDefault="00C17C88" w:rsidP="00C17C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C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80" w:type="dxa"/>
          </w:tcPr>
          <w:p w:rsidR="00C17C88" w:rsidRPr="00520B66" w:rsidRDefault="00C17C88" w:rsidP="00C17C8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Первая медицинская помощь при острой сердечной недостаточ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ности и 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сульте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7C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80" w:type="dxa"/>
          </w:tcPr>
          <w:p w:rsidR="00C17C88" w:rsidRPr="00520B66" w:rsidRDefault="00C17C88" w:rsidP="00C17C88">
            <w:pPr>
              <w:rPr>
                <w:rFonts w:ascii="Times New Roman" w:hAnsi="Times New Roman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Первая медицинская помощь при ранениях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 поражениях  электрическим током, при тепловых и солнечных ударах.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/>
                <w:sz w:val="28"/>
                <w:szCs w:val="28"/>
              </w:rPr>
            </w:pPr>
            <w:r w:rsidRPr="00C17C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0" w:type="dxa"/>
          </w:tcPr>
          <w:p w:rsidR="00C17C88" w:rsidRPr="00520B66" w:rsidRDefault="00C17C88" w:rsidP="00C17C88">
            <w:pPr>
              <w:rPr>
                <w:rFonts w:ascii="Times New Roman" w:hAnsi="Times New Roman"/>
                <w:sz w:val="24"/>
                <w:szCs w:val="24"/>
              </w:rPr>
            </w:pPr>
            <w:r w:rsidRPr="00520B66">
              <w:rPr>
                <w:rFonts w:ascii="Times New Roman" w:hAnsi="Times New Roman"/>
                <w:sz w:val="24"/>
                <w:szCs w:val="24"/>
              </w:rPr>
              <w:t>Первая ме</w:t>
            </w:r>
            <w:r w:rsidRPr="00520B66">
              <w:rPr>
                <w:rFonts w:ascii="Times New Roman" w:hAnsi="Times New Roman"/>
                <w:sz w:val="24"/>
                <w:szCs w:val="24"/>
              </w:rPr>
              <w:softHyphen/>
              <w:t>дицинская помощь при травмах</w:t>
            </w:r>
            <w:r>
              <w:rPr>
                <w:rFonts w:ascii="Times New Roman" w:hAnsi="Times New Roman"/>
                <w:sz w:val="24"/>
                <w:szCs w:val="24"/>
              </w:rPr>
              <w:t>: переломах, кровотечениях.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/>
                <w:sz w:val="28"/>
                <w:szCs w:val="28"/>
              </w:rPr>
            </w:pPr>
            <w:r w:rsidRPr="00C17C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80" w:type="dxa"/>
          </w:tcPr>
          <w:p w:rsidR="00C17C88" w:rsidRPr="00520B66" w:rsidRDefault="00C17C88" w:rsidP="00C17C88">
            <w:pPr>
              <w:rPr>
                <w:rFonts w:ascii="Times New Roman" w:hAnsi="Times New Roman"/>
                <w:sz w:val="24"/>
                <w:szCs w:val="24"/>
              </w:rPr>
            </w:pPr>
            <w:r w:rsidRPr="00520B66">
              <w:rPr>
                <w:rFonts w:ascii="Times New Roman" w:hAnsi="Times New Roman"/>
                <w:sz w:val="24"/>
                <w:szCs w:val="24"/>
              </w:rPr>
              <w:t>Первая ме</w:t>
            </w:r>
            <w:r w:rsidRPr="00520B66">
              <w:rPr>
                <w:rFonts w:ascii="Times New Roman" w:hAnsi="Times New Roman"/>
                <w:sz w:val="24"/>
                <w:szCs w:val="24"/>
              </w:rPr>
              <w:softHyphen/>
              <w:t>дицинская помощь при останов</w:t>
            </w:r>
            <w:r w:rsidRPr="00520B66">
              <w:rPr>
                <w:rFonts w:ascii="Times New Roman" w:hAnsi="Times New Roman"/>
                <w:sz w:val="24"/>
                <w:szCs w:val="24"/>
              </w:rPr>
              <w:softHyphen/>
              <w:t>ке сердца</w:t>
            </w:r>
            <w:r>
              <w:rPr>
                <w:rFonts w:ascii="Times New Roman" w:hAnsi="Times New Roman"/>
                <w:sz w:val="24"/>
                <w:szCs w:val="24"/>
              </w:rPr>
              <w:t>, навыки проведения искусственного дыхания и непрямого массажа сердца.</w:t>
            </w:r>
          </w:p>
        </w:tc>
      </w:tr>
      <w:tr w:rsidR="00C17C88" w:rsidRPr="00C17C88" w:rsidTr="00C17C88">
        <w:tc>
          <w:tcPr>
            <w:tcW w:w="1384" w:type="dxa"/>
            <w:vMerge w:val="restart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четверть </w:t>
            </w:r>
          </w:p>
        </w:tc>
        <w:tc>
          <w:tcPr>
            <w:tcW w:w="992" w:type="dxa"/>
            <w:vMerge w:val="restart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</w:tcPr>
          <w:p w:rsidR="00C17C88" w:rsidRPr="00520B66" w:rsidRDefault="00C17C88" w:rsidP="00C17C8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Здоровый образ жизни как основа личного здоровья и безопасность жизнедеятельности.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</w:rPr>
              <w:t xml:space="preserve"> Факторы, влияющие на здоровье 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</w:tcPr>
          <w:p w:rsidR="00C17C88" w:rsidRPr="00520B66" w:rsidRDefault="00C17C88" w:rsidP="00C17C8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1113">
              <w:rPr>
                <w:rFonts w:ascii="Times New Roman" w:eastAsia="Times New Roman" w:hAnsi="Times New Roman"/>
                <w:sz w:val="24"/>
                <w:szCs w:val="24"/>
              </w:rPr>
              <w:t>Биологические ритмы и их влияние на работоспособность человека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0" w:type="dxa"/>
            <w:vAlign w:val="center"/>
          </w:tcPr>
          <w:p w:rsidR="00C17C88" w:rsidRPr="00520B66" w:rsidRDefault="00C17C88" w:rsidP="00C17C8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</w:rPr>
              <w:t>Значение двигательной активности и закаливания организма для здоровья человека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0" w:type="dxa"/>
          </w:tcPr>
          <w:p w:rsidR="00C17C88" w:rsidRPr="00520B66" w:rsidRDefault="00C17C88" w:rsidP="00C17C88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</w:rPr>
              <w:t>Вредные привычки, их влияние на здоровье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</w:tr>
      <w:tr w:rsidR="00C17C88" w:rsidRPr="00C17C88" w:rsidTr="00C17C88">
        <w:tc>
          <w:tcPr>
            <w:tcW w:w="1384" w:type="dxa"/>
            <w:vMerge w:val="restart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четверть </w:t>
            </w:r>
          </w:p>
        </w:tc>
        <w:tc>
          <w:tcPr>
            <w:tcW w:w="992" w:type="dxa"/>
            <w:vMerge w:val="restart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</w:tcPr>
          <w:p w:rsidR="00C17C88" w:rsidRPr="00C17C88" w:rsidRDefault="00C17C88" w:rsidP="00C17C88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8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</w:tcPr>
          <w:p w:rsidR="00C17C88" w:rsidRPr="00C17C88" w:rsidRDefault="00C17C88" w:rsidP="00C17C88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88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при отравлениях аварийно химически опасными веществами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0" w:type="dxa"/>
          </w:tcPr>
          <w:p w:rsidR="00C17C88" w:rsidRPr="00187470" w:rsidRDefault="00C17C88" w:rsidP="002502A5">
            <w:r w:rsidRPr="0018747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</w:t>
            </w:r>
          </w:p>
        </w:tc>
      </w:tr>
      <w:tr w:rsidR="00C17C88" w:rsidRPr="00C17C88" w:rsidTr="00C17C88">
        <w:tc>
          <w:tcPr>
            <w:tcW w:w="1384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17C88" w:rsidRPr="00C17C88" w:rsidRDefault="00C17C88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0" w:type="dxa"/>
          </w:tcPr>
          <w:p w:rsidR="00C17C88" w:rsidRPr="00187470" w:rsidRDefault="00C17C88" w:rsidP="002502A5">
            <w:r w:rsidRPr="00187470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Первая м</w:t>
            </w:r>
            <w:r w:rsidR="001C4489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едицинская помощь при утоплении</w:t>
            </w:r>
          </w:p>
        </w:tc>
      </w:tr>
      <w:tr w:rsidR="00854536" w:rsidRPr="00C17C88" w:rsidTr="00C17C88">
        <w:tc>
          <w:tcPr>
            <w:tcW w:w="1384" w:type="dxa"/>
            <w:vMerge w:val="restart"/>
          </w:tcPr>
          <w:p w:rsidR="00854536" w:rsidRPr="00C17C88" w:rsidRDefault="00854536" w:rsidP="008545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четверть </w:t>
            </w:r>
          </w:p>
        </w:tc>
        <w:tc>
          <w:tcPr>
            <w:tcW w:w="992" w:type="dxa"/>
            <w:vMerge w:val="restart"/>
          </w:tcPr>
          <w:p w:rsidR="00854536" w:rsidRPr="00C17C88" w:rsidRDefault="00854536" w:rsidP="0085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854536" w:rsidRDefault="00854536" w:rsidP="0085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</w:tcPr>
          <w:p w:rsidR="00854536" w:rsidRPr="00187470" w:rsidRDefault="00854536" w:rsidP="00854536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BA6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Первая помощь при массовых поражени</w:t>
            </w:r>
            <w:r w:rsidRPr="00BA6B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A6BB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854536" w:rsidRPr="00C17C88" w:rsidTr="00C17C88">
        <w:tc>
          <w:tcPr>
            <w:tcW w:w="1384" w:type="dxa"/>
            <w:vMerge/>
          </w:tcPr>
          <w:p w:rsidR="00854536" w:rsidRPr="00C17C88" w:rsidRDefault="00854536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54536" w:rsidRPr="00C17C88" w:rsidRDefault="00854536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854536" w:rsidRDefault="00854536" w:rsidP="00C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</w:tcPr>
          <w:p w:rsidR="00854536" w:rsidRPr="00187470" w:rsidRDefault="00854536" w:rsidP="002502A5">
            <w:pPr>
              <w:rPr>
                <w:rStyle w:val="85pt"/>
                <w:rFonts w:ascii="Times New Roman" w:hAnsi="Times New Roman" w:cs="Times New Roman"/>
                <w:sz w:val="24"/>
                <w:szCs w:val="24"/>
              </w:rPr>
            </w:pPr>
            <w:r w:rsidRPr="00BA6BBF"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передозировке в при</w:t>
            </w:r>
            <w:r w:rsidRPr="00BA6BB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ёме </w:t>
            </w:r>
            <w:proofErr w:type="spellStart"/>
            <w:r w:rsidRPr="00BA6BB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BA6BBF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</w:tbl>
    <w:p w:rsidR="00C17C88" w:rsidRDefault="00C17C88">
      <w:pPr>
        <w:rPr>
          <w:rFonts w:ascii="Times New Roman" w:hAnsi="Times New Roman" w:cs="Times New Roman"/>
          <w:sz w:val="28"/>
          <w:szCs w:val="28"/>
        </w:rPr>
      </w:pPr>
      <w:r w:rsidRPr="00C17C88">
        <w:rPr>
          <w:rFonts w:ascii="Times New Roman" w:hAnsi="Times New Roman" w:cs="Times New Roman"/>
          <w:sz w:val="28"/>
          <w:szCs w:val="28"/>
        </w:rPr>
        <w:t>График и темы занятий по предмету ОБЖ на платформе «Точка Роста»</w:t>
      </w:r>
    </w:p>
    <w:p w:rsidR="00C17C88" w:rsidRPr="00C17C88" w:rsidRDefault="00C17C88" w:rsidP="00C17C88">
      <w:pPr>
        <w:rPr>
          <w:rFonts w:ascii="Times New Roman" w:hAnsi="Times New Roman" w:cs="Times New Roman"/>
          <w:sz w:val="28"/>
          <w:szCs w:val="28"/>
        </w:rPr>
      </w:pPr>
    </w:p>
    <w:p w:rsidR="00C17C88" w:rsidRDefault="00C17C88" w:rsidP="00C17C88">
      <w:pPr>
        <w:tabs>
          <w:tab w:val="left" w:pos="32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работы необходим: </w:t>
      </w:r>
    </w:p>
    <w:p w:rsidR="00C17C88" w:rsidRPr="00F958B8" w:rsidRDefault="006536A0" w:rsidP="00C17C88">
      <w:pPr>
        <w:tabs>
          <w:tab w:val="left" w:pos="3232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4" w:tooltip="Подробное описание товара" w:history="1">
        <w:r w:rsidR="00C17C88" w:rsidRPr="00F958B8">
          <w:rPr>
            <w:rFonts w:ascii="Times New Roman" w:hAnsi="Times New Roman" w:cs="Times New Roman"/>
            <w:b/>
            <w:color w:val="C00000"/>
            <w:sz w:val="28"/>
            <w:szCs w:val="28"/>
            <w:shd w:val="clear" w:color="auto" w:fill="FFFFFF"/>
          </w:rPr>
          <w:t>Робот-тренажер «Гоша-06» (Модель 2012 года)</w:t>
        </w:r>
      </w:hyperlink>
      <w:r w:rsidR="00C17C88" w:rsidRPr="00F958B8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C17C88" w:rsidRPr="00C17C88" w:rsidRDefault="00C17C88" w:rsidP="00C17C88">
      <w:pPr>
        <w:tabs>
          <w:tab w:val="left" w:pos="32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отрабатывать все виды ранения,  сердечно-легочная реанимация, оснащен датчиками, которые </w:t>
      </w:r>
      <w:r w:rsidR="00F958B8">
        <w:rPr>
          <w:rFonts w:ascii="Times New Roman" w:hAnsi="Times New Roman" w:cs="Times New Roman"/>
          <w:sz w:val="28"/>
          <w:szCs w:val="28"/>
        </w:rPr>
        <w:t xml:space="preserve">показывают правильность оказания ПМП. </w:t>
      </w:r>
    </w:p>
    <w:p w:rsidR="00C17C88" w:rsidRPr="00C17C88" w:rsidRDefault="00C17C88" w:rsidP="00C17C88">
      <w:pPr>
        <w:rPr>
          <w:rFonts w:ascii="Times New Roman" w:hAnsi="Times New Roman" w:cs="Times New Roman"/>
          <w:sz w:val="28"/>
          <w:szCs w:val="28"/>
        </w:rPr>
      </w:pPr>
    </w:p>
    <w:p w:rsidR="00C17C88" w:rsidRPr="00C17C88" w:rsidRDefault="00270187" w:rsidP="00C17C88">
      <w:pPr>
        <w:rPr>
          <w:rFonts w:ascii="Times New Roman" w:hAnsi="Times New Roman" w:cs="Times New Roman"/>
          <w:sz w:val="28"/>
          <w:szCs w:val="28"/>
        </w:rPr>
      </w:pPr>
      <w:r w:rsidRPr="00270187">
        <w:rPr>
          <w:rFonts w:ascii="Times New Roman" w:hAnsi="Times New Roman" w:cs="Times New Roman"/>
          <w:sz w:val="28"/>
          <w:szCs w:val="28"/>
          <w:highlight w:val="yellow"/>
        </w:rPr>
        <w:t>Почему то нет 9 класса</w:t>
      </w:r>
      <w:proofErr w:type="gramStart"/>
      <w:r w:rsidRPr="00270187">
        <w:rPr>
          <w:rFonts w:ascii="Times New Roman" w:hAnsi="Times New Roman" w:cs="Times New Roman"/>
          <w:sz w:val="28"/>
          <w:szCs w:val="28"/>
          <w:highlight w:val="yellow"/>
        </w:rPr>
        <w:t>?!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270187">
        <w:rPr>
          <w:rFonts w:ascii="Times New Roman" w:hAnsi="Times New Roman" w:cs="Times New Roman"/>
          <w:sz w:val="28"/>
          <w:szCs w:val="28"/>
          <w:highlight w:val="yellow"/>
        </w:rPr>
        <w:t>у нас 8-9 ФГОС</w:t>
      </w:r>
      <w:bookmarkStart w:id="0" w:name="_GoBack"/>
      <w:bookmarkEnd w:id="0"/>
    </w:p>
    <w:p w:rsidR="00C17C88" w:rsidRPr="00C17C88" w:rsidRDefault="00854536" w:rsidP="00C17C88">
      <w:pPr>
        <w:rPr>
          <w:rFonts w:ascii="Times New Roman" w:hAnsi="Times New Roman" w:cs="Times New Roman"/>
          <w:sz w:val="28"/>
          <w:szCs w:val="28"/>
        </w:rPr>
      </w:pPr>
      <w:r w:rsidRPr="00854536">
        <w:rPr>
          <w:rFonts w:ascii="Times New Roman" w:hAnsi="Times New Roman" w:cs="Times New Roman"/>
          <w:sz w:val="28"/>
          <w:szCs w:val="28"/>
          <w:highlight w:val="red"/>
        </w:rPr>
        <w:t xml:space="preserve">Потому что на совещании по точке роста было </w:t>
      </w:r>
      <w:proofErr w:type="gramStart"/>
      <w:r w:rsidRPr="00854536">
        <w:rPr>
          <w:rFonts w:ascii="Times New Roman" w:hAnsi="Times New Roman" w:cs="Times New Roman"/>
          <w:sz w:val="28"/>
          <w:szCs w:val="28"/>
          <w:highlight w:val="red"/>
        </w:rPr>
        <w:t>сказано</w:t>
      </w:r>
      <w:proofErr w:type="gramEnd"/>
      <w:r w:rsidRPr="00854536">
        <w:rPr>
          <w:rFonts w:ascii="Times New Roman" w:hAnsi="Times New Roman" w:cs="Times New Roman"/>
          <w:sz w:val="28"/>
          <w:szCs w:val="28"/>
          <w:highlight w:val="red"/>
        </w:rPr>
        <w:t xml:space="preserve"> что сделать план на 8, 10,11 класс! О 9 я узнал только от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7C88" w:rsidRPr="00C17C88" w:rsidSect="0065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7C88"/>
    <w:rsid w:val="000E35F9"/>
    <w:rsid w:val="001C4489"/>
    <w:rsid w:val="00270187"/>
    <w:rsid w:val="006536A0"/>
    <w:rsid w:val="00854536"/>
    <w:rsid w:val="00C17C88"/>
    <w:rsid w:val="00F9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basedOn w:val="a0"/>
    <w:rsid w:val="00C17C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C17C88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5pt">
    <w:name w:val="Основной текст + 8;5 pt"/>
    <w:basedOn w:val="a0"/>
    <w:rsid w:val="00C17C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C17C88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mao.globural.ru/katalog/kabinet_obzh_i_nvp/uchebnye_manekeny-trenazhery/robot-trenazher_gosha-06_model_2012_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2019-09-17T08:26:00Z</dcterms:created>
  <dcterms:modified xsi:type="dcterms:W3CDTF">2019-09-18T05:10:00Z</dcterms:modified>
</cp:coreProperties>
</file>