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21" w:rsidRPr="00116321" w:rsidRDefault="00116321" w:rsidP="00116321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42E2F"/>
          <w:kern w:val="36"/>
          <w:sz w:val="36"/>
          <w:szCs w:val="36"/>
          <w:lang w:eastAsia="ru-RU"/>
        </w:rPr>
        <w:t xml:space="preserve">          </w:t>
      </w:r>
      <w:r w:rsidRPr="00116321">
        <w:rPr>
          <w:rFonts w:ascii="Georgia" w:eastAsia="Times New Roman" w:hAnsi="Georgia" w:cs="Times New Roman"/>
          <w:color w:val="342E2F"/>
          <w:kern w:val="36"/>
          <w:sz w:val="24"/>
          <w:szCs w:val="24"/>
          <w:lang w:eastAsia="ru-RU"/>
        </w:rPr>
        <w:t xml:space="preserve">      </w:t>
      </w:r>
      <w:r>
        <w:rPr>
          <w:rFonts w:ascii="Georgia" w:eastAsia="Times New Roman" w:hAnsi="Georgia" w:cs="Times New Roman"/>
          <w:color w:val="342E2F"/>
          <w:kern w:val="36"/>
          <w:sz w:val="24"/>
          <w:szCs w:val="24"/>
          <w:lang w:eastAsia="ru-RU"/>
        </w:rPr>
        <w:t xml:space="preserve">                      </w:t>
      </w:r>
      <w:r w:rsidRPr="00116321">
        <w:rPr>
          <w:rFonts w:ascii="Georgia" w:eastAsia="Times New Roman" w:hAnsi="Georgia" w:cs="Times New Roman"/>
          <w:color w:val="342E2F"/>
          <w:kern w:val="36"/>
          <w:sz w:val="24"/>
          <w:szCs w:val="24"/>
          <w:lang w:eastAsia="ru-RU"/>
        </w:rPr>
        <w:t xml:space="preserve"> </w:t>
      </w:r>
      <w:r w:rsidRPr="00116321">
        <w:rPr>
          <w:rFonts w:ascii="Times New Roman" w:eastAsia="Times New Roman" w:hAnsi="Times New Roman" w:cs="Times New Roman"/>
          <w:b/>
          <w:color w:val="342E2F"/>
          <w:kern w:val="36"/>
          <w:sz w:val="24"/>
          <w:szCs w:val="24"/>
          <w:lang w:eastAsia="ru-RU"/>
        </w:rPr>
        <w:t>Правила поведения на воде в летнее время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Летний период — время активного отдыха на водоемах. Это – купание и занятие подводным спортом, различные игры и соревнования на воде, катание на лодках и других плавательных средствах, рыбалка, семейный и корпоративный отдых на водоемах. Но необходимо помнить, что летний отдых на воде может привести к печальным последствиям, обернуться несчастьем.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Чтобы на воде не произошло несчастья, необходимо выполнять правила поведения на водоемах. Причины гибели людей на воде могут быть различными: неумение плавать, нарушение правил поведения на водоемах при купании, катании на лодках, пользовании маломерными судами, купание в нетрезвом состоянии и в незнакомых местах, переоценка своих сил, страх, испуг и т. д. Во многих случаях эти причины действуют комплексно.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Многолетние данные свидетельствуют, что практически каждый третий из утонувших при купании находился в состоянии алкогольного опьянения, а при гибели в болотах, канавах, лужах, карьерах нетрезвое состояние является главной причиной трагедий. Алкогольное опьянение сопровождается снижением самоконтроля, переоценкой своих возможностей, изменением чувствительности кожного покрова. При опьянении нарушается координация движений, угнетается дыхательная и сердечная деятельность, появляется апатия и сонливость. Поэтому купание в нетрезвом состоянии </w:t>
      </w: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недопустимо</w:t>
      </w:r>
      <w:r w:rsidRPr="001163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Частой причиной несчастья на воде являются судороги (непроизвольное сокращение мышц). Они возникают при утомлении определенных групп мышц во время длительного и однообразного плавания или при переохлаждении.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 Основными причинами детского травматизма на воде являются неумение детей плавать и оставление их возле воды без присмотра взрослых, в первую очередь, родителей.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 Как видно, гибель людей на воде может произойти по многим причинам. И не всегда только умение плавать или управлять судном является залогом безопасного отдыха на водоемах. Поэтому выполнение правил поведения на воде в вопросах обеспечения безопасности во время купания и пользования плавательными средствами имеет решающее значение.</w:t>
      </w: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Старший инспектор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ОНДиПР</w:t>
      </w:r>
      <w:proofErr w:type="spellEnd"/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Викуловскому району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капитан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</w:t>
      </w:r>
      <w:proofErr w:type="spellEnd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службы                                                        И.Н.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Игишев</w:t>
      </w:r>
      <w:proofErr w:type="spellEnd"/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Общие меры безопасности при купании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  Перед началом купального сезона необходимо проверить состояние своего здоровья у врача и получить рекомендации о режиме приема солнечных и водных процедур.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     Если все же вы решили по какой-либо причине отдохнуть на «диком пляже», для того, чтобы обезопасить свою жизнь, </w:t>
      </w: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Pr="00116321">
        <w:rPr>
          <w:rFonts w:ascii="Times New Roman" w:hAnsi="Times New Roman" w:cs="Times New Roman"/>
          <w:sz w:val="24"/>
          <w:szCs w:val="24"/>
          <w:lang w:eastAsia="ru-RU"/>
        </w:rPr>
        <w:t> следовать ряду правил.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 Необходимо правильно выбрать безопасное для купания место. Как это сделать? Прежде всего, необходимо направить двух-трех человек, умеющих хорошо плавать, которые путем непосредственного обследования избранного участка выбирают место с чистым песчаным берегом, постепенным скатом дна и отсутствием, как обрывов, так и ям. Убедившись, что избранное место отвечает предъявленным выше требованиям, можно приступить к купанию.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 В неблагоустроенных и незнакомых местах нельзя прыгать в воду головой вниз, так как, ударившись о дно, можно нанести себе травму, потерять сознание и погибнуть.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 Не следует купаться у крутых обрывистых берегов с сильным течением, в заболоченных и заросших растительностью местах, так как склон дна может оказаться засоренным разрушенной корневой системой деревьев.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 В болотистых районах с илистым дном следует плавать только в горизонтальном положении. Держаться на воде вертикально («топтать воду») крайне опасно, так как, коснувшись ногами дна, можно увязнуть в иле.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116321">
        <w:rPr>
          <w:rFonts w:ascii="Times New Roman" w:hAnsi="Times New Roman" w:cs="Times New Roman"/>
          <w:sz w:val="24"/>
          <w:szCs w:val="24"/>
          <w:lang w:eastAsia="ru-RU"/>
        </w:rPr>
        <w:t>При купании даже на благоустроенном пляже, не говоря уже о местах «дикого» отдыха, человека могут поджидать самые различные неожиданности (водовороты, течение, наступление судороги и т. д.), которые могут привести к несчастью. Чтобы его не случилось, необходимо не теряться, проявлять собственную находчивость и вспомнить некоторые </w:t>
      </w: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правила</w:t>
      </w:r>
      <w:r w:rsidRPr="0011632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При попадании в водоворот, необходимо не бесцельно сопротивляться, а экономить силы и предоставить себя течению. Приблизившись к середине водоворота, необходимо, быстро и глубоко вдохнув, погрузиться в воду и сильным рывком в сторону течения выходить из водоворота, всплывая на поверхность.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Небольшие водовороты нужно переплывать ускоренным темпом, обязательно сохраняя горизонтальное положение тела. Во всех случаях надо избегать вертикального положения, так называемого «топтания воды». Этот прием рекомендуется отрабатывать заблаговременно в спокойной воде при каждом купании.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Если вас захватило сильным течением, то не следует бороться против него, так как существует опасность выбиться из сил, не достигнув берега. Лучше плыть по течению, постепенно приближаясь к берегу.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Плавая по волнам, нужно внимательно следить за тем, чтобы вдох происходил в промежутках между гребнями (наибольшим подъемом) волн. Плывя против волны, необходимо спокойно подниматься и скрываться под ней. При большой волне нужно глубоко вдохнуть и нырнуть под нее.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sz w:val="24"/>
          <w:szCs w:val="24"/>
          <w:lang w:eastAsia="ru-RU"/>
        </w:rPr>
        <w:t>- Внезапно почувствовав усталость, не надо терять самообладания, старайтесь дышать спокойно. Чтобы немного отдохнуть, нужно лечь на спину и легкими гребками рук и движениями ног спокойно поддерживать себя в воде.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proofErr w:type="gram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 всех случаях, когда во время отдыха на водоеме рядом с вами оказался серьезно пострадавший или больной человек, после оказания ему первой помощи, необходимо принять все доступные меры, чтобы вызвать скорую помощь, либо доставить пострадавшего (больного) в лечебное учреждение, либо вызвать спасателей или сообщить в ближайшие подразделения МЧС, милиции, другие органы.</w:t>
      </w:r>
      <w:proofErr w:type="gramEnd"/>
      <w:r w:rsidRPr="00116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Если есть возможность, необходимо привлечь для спасения жизни человека других граждан, их транспортные средства, средства связи и использовать другие возможности.</w:t>
      </w:r>
    </w:p>
    <w:p w:rsid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Старший инспектор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ОНДиПР</w:t>
      </w:r>
      <w:proofErr w:type="spellEnd"/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Викуловскому району</w:t>
      </w:r>
    </w:p>
    <w:p w:rsidR="00116321" w:rsidRPr="00116321" w:rsidRDefault="00116321" w:rsidP="00116321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капитан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вн</w:t>
      </w:r>
      <w:proofErr w:type="spellEnd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службы                                                        И.Н. </w:t>
      </w:r>
      <w:proofErr w:type="spellStart"/>
      <w:r w:rsidRPr="0011632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Игишев</w:t>
      </w:r>
      <w:proofErr w:type="spellEnd"/>
    </w:p>
    <w:p w:rsidR="00F725CF" w:rsidRPr="00116321" w:rsidRDefault="00F725CF" w:rsidP="0011632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725CF" w:rsidRPr="00116321" w:rsidSect="001163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6321"/>
    <w:rsid w:val="001028C5"/>
    <w:rsid w:val="00116321"/>
    <w:rsid w:val="00436536"/>
    <w:rsid w:val="00CE7EB1"/>
    <w:rsid w:val="00F725CF"/>
    <w:rsid w:val="00FD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CF"/>
  </w:style>
  <w:style w:type="paragraph" w:styleId="1">
    <w:name w:val="heading 1"/>
    <w:basedOn w:val="a"/>
    <w:link w:val="10"/>
    <w:uiPriority w:val="9"/>
    <w:qFormat/>
    <w:rsid w:val="001163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3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16321"/>
  </w:style>
  <w:style w:type="paragraph" w:styleId="a3">
    <w:name w:val="Normal (Web)"/>
    <w:basedOn w:val="a"/>
    <w:uiPriority w:val="99"/>
    <w:unhideWhenUsed/>
    <w:rsid w:val="00116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6321"/>
  </w:style>
  <w:style w:type="paragraph" w:styleId="a4">
    <w:name w:val="No Spacing"/>
    <w:uiPriority w:val="1"/>
    <w:qFormat/>
    <w:rsid w:val="001163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3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894</Words>
  <Characters>5096</Characters>
  <Application>Microsoft Office Word</Application>
  <DocSecurity>0</DocSecurity>
  <Lines>42</Lines>
  <Paragraphs>11</Paragraphs>
  <ScaleCrop>false</ScaleCrop>
  <Company>Microsoft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Отдел Образования</cp:lastModifiedBy>
  <cp:revision>2</cp:revision>
  <dcterms:created xsi:type="dcterms:W3CDTF">2016-06-02T10:59:00Z</dcterms:created>
  <dcterms:modified xsi:type="dcterms:W3CDTF">2016-06-02T10:59:00Z</dcterms:modified>
</cp:coreProperties>
</file>