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CB8" w:rsidRDefault="006E5CB8" w:rsidP="006E5CB8">
      <w:pPr>
        <w:ind w:left="-567"/>
        <w:contextualSpacing/>
        <w:rPr>
          <w:b/>
        </w:rPr>
      </w:pPr>
    </w:p>
    <w:p w:rsidR="006E5CB8" w:rsidRPr="001C7136" w:rsidRDefault="006E5CB8" w:rsidP="006E5CB8">
      <w:pPr>
        <w:ind w:left="-567"/>
        <w:contextualSpacing/>
        <w:jc w:val="center"/>
        <w:rPr>
          <w:b/>
        </w:rPr>
      </w:pPr>
      <w:r w:rsidRPr="001C7136">
        <w:rPr>
          <w:b/>
        </w:rPr>
        <w:t>Пояснительная записка</w:t>
      </w:r>
    </w:p>
    <w:p w:rsidR="006E5CB8" w:rsidRPr="001C7136" w:rsidRDefault="006E5CB8" w:rsidP="006E5CB8">
      <w:pPr>
        <w:contextualSpacing/>
        <w:jc w:val="both"/>
        <w:rPr>
          <w:color w:val="000000"/>
        </w:rPr>
      </w:pPr>
      <w:r w:rsidRPr="001C7136">
        <w:rPr>
          <w:color w:val="000000"/>
        </w:rPr>
        <w:t>Данная программа ориентирована на учащихся 10 класса и реализуется на основе следующих документов:</w:t>
      </w:r>
    </w:p>
    <w:p w:rsidR="006E5CB8" w:rsidRPr="001C7136" w:rsidRDefault="006E5CB8" w:rsidP="006E5CB8">
      <w:pPr>
        <w:pStyle w:val="a4"/>
        <w:keepLines/>
        <w:numPr>
          <w:ilvl w:val="0"/>
          <w:numId w:val="1"/>
        </w:numPr>
        <w:tabs>
          <w:tab w:val="clear" w:pos="720"/>
          <w:tab w:val="num" w:pos="-284"/>
        </w:tabs>
        <w:ind w:left="0" w:firstLine="0"/>
        <w:jc w:val="both"/>
        <w:rPr>
          <w:color w:val="000000"/>
        </w:rPr>
      </w:pPr>
      <w:r w:rsidRPr="001C7136">
        <w:rPr>
          <w:color w:val="000000"/>
        </w:rPr>
        <w:t>Примерная программа среднего (полного) общего образования по математике.</w:t>
      </w:r>
    </w:p>
    <w:p w:rsidR="006E5CB8" w:rsidRPr="001C7136" w:rsidRDefault="006E5CB8" w:rsidP="006E5CB8">
      <w:pPr>
        <w:numPr>
          <w:ilvl w:val="0"/>
          <w:numId w:val="1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1C7136">
        <w:rPr>
          <w:color w:val="000000"/>
        </w:rPr>
        <w:t>Государственный стандарт</w:t>
      </w:r>
      <w:r w:rsidRPr="001C7136">
        <w:t xml:space="preserve"> среднего (полного)</w:t>
      </w:r>
      <w:r w:rsidRPr="001C7136">
        <w:rPr>
          <w:color w:val="000000"/>
        </w:rPr>
        <w:t xml:space="preserve"> общего образования по математике.</w:t>
      </w:r>
    </w:p>
    <w:p w:rsidR="006E5CB8" w:rsidRPr="001C7136" w:rsidRDefault="006E5CB8" w:rsidP="006E5CB8">
      <w:pPr>
        <w:numPr>
          <w:ilvl w:val="0"/>
          <w:numId w:val="1"/>
        </w:numPr>
        <w:tabs>
          <w:tab w:val="clear" w:pos="720"/>
          <w:tab w:val="num" w:pos="-284"/>
        </w:tabs>
        <w:ind w:left="0" w:firstLine="0"/>
        <w:contextualSpacing/>
        <w:jc w:val="both"/>
        <w:rPr>
          <w:color w:val="000000"/>
        </w:rPr>
      </w:pPr>
      <w:r w:rsidRPr="001C7136">
        <w:rPr>
          <w:color w:val="000000"/>
        </w:rPr>
        <w:t>Программы общеобразовательных учреждений: Л. С. Атанасян. Программа по геометрии (базовый и профильный уровни); 10-11 кл.</w:t>
      </w:r>
      <w:r w:rsidRPr="001C7136">
        <w:rPr>
          <w:b/>
        </w:rPr>
        <w:t xml:space="preserve"> </w:t>
      </w:r>
      <w:r w:rsidRPr="001C7136">
        <w:t>М.: Просвещение, 2011 г.</w:t>
      </w:r>
    </w:p>
    <w:p w:rsidR="006E5CB8" w:rsidRPr="001C7136" w:rsidRDefault="006E5CB8" w:rsidP="006E5CB8">
      <w:pPr>
        <w:suppressAutoHyphens/>
        <w:contextualSpacing/>
        <w:jc w:val="both"/>
      </w:pPr>
      <w:r w:rsidRPr="001C7136">
        <w:rPr>
          <w:color w:val="000000"/>
        </w:rPr>
        <w:tab/>
        <w:t>Программа соответствует учебнику:  Атанасян Л. С.,</w:t>
      </w:r>
      <w:r w:rsidRPr="001C7136">
        <w:t xml:space="preserve"> Бутузов В.Ф., и др.  </w:t>
      </w:r>
      <w:r w:rsidRPr="001C7136">
        <w:rPr>
          <w:color w:val="000000"/>
        </w:rPr>
        <w:t xml:space="preserve"> Геометрия: Учебник для 10-11  классов</w:t>
      </w:r>
      <w:r w:rsidRPr="001C7136">
        <w:t xml:space="preserve"> для общеобразовательных учреждений</w:t>
      </w:r>
      <w:r w:rsidRPr="001C7136">
        <w:rPr>
          <w:color w:val="000000"/>
        </w:rPr>
        <w:t>. – М.: Просвещение, 201</w:t>
      </w:r>
      <w:r>
        <w:rPr>
          <w:color w:val="000000"/>
        </w:rPr>
        <w:t>0</w:t>
      </w:r>
      <w:r w:rsidRPr="001C7136">
        <w:rPr>
          <w:color w:val="000000"/>
        </w:rPr>
        <w:t xml:space="preserve"> г.</w:t>
      </w:r>
      <w:r w:rsidRPr="001C7136">
        <w:t xml:space="preserve"> </w:t>
      </w:r>
    </w:p>
    <w:p w:rsidR="006E5CB8" w:rsidRPr="001C7136" w:rsidRDefault="006E5CB8" w:rsidP="006E5CB8">
      <w:pPr>
        <w:suppressAutoHyphens/>
        <w:contextualSpacing/>
        <w:jc w:val="both"/>
      </w:pPr>
    </w:p>
    <w:p w:rsidR="006E5CB8" w:rsidRPr="001C7136" w:rsidRDefault="006E5CB8" w:rsidP="006E5CB8">
      <w:pPr>
        <w:widowControl w:val="0"/>
        <w:tabs>
          <w:tab w:val="left" w:pos="-284"/>
        </w:tabs>
        <w:contextualSpacing/>
        <w:jc w:val="both"/>
      </w:pPr>
      <w:r w:rsidRPr="001C7136">
        <w:t xml:space="preserve">Изучение математики в старшей школе на базовом уровне направлено на достижение следующих </w:t>
      </w:r>
      <w:r w:rsidRPr="001C7136">
        <w:rPr>
          <w:b/>
        </w:rPr>
        <w:t>целей</w:t>
      </w:r>
      <w:r w:rsidRPr="001C7136">
        <w:t xml:space="preserve">: </w:t>
      </w:r>
    </w:p>
    <w:p w:rsidR="006E5CB8" w:rsidRPr="001C7136" w:rsidRDefault="006E5CB8" w:rsidP="006E5CB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right="57" w:firstLine="0"/>
        <w:contextualSpacing/>
        <w:jc w:val="both"/>
        <w:textAlignment w:val="baseline"/>
      </w:pPr>
      <w:r w:rsidRPr="001C7136">
        <w:t xml:space="preserve">формирование представлений о математике как универсальном языке науки, средстве моделирования явлений и процессов, об идеях и методах математики; </w:t>
      </w:r>
    </w:p>
    <w:p w:rsidR="006E5CB8" w:rsidRPr="001C7136" w:rsidRDefault="006E5CB8" w:rsidP="006E5CB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right="57" w:firstLine="0"/>
        <w:contextualSpacing/>
        <w:jc w:val="both"/>
        <w:textAlignment w:val="baseline"/>
      </w:pPr>
      <w:r w:rsidRPr="001C7136">
        <w:t>развитие логического мышления, пространственного воображения, алгоритмической культуры, критичности мышления на уровне, необходимом для обучения в высшей школе по соответствующей специальности, в будущей профессиональной деятельности;</w:t>
      </w:r>
    </w:p>
    <w:p w:rsidR="006E5CB8" w:rsidRPr="001C7136" w:rsidRDefault="006E5CB8" w:rsidP="006E5CB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right="57" w:firstLine="0"/>
        <w:contextualSpacing/>
        <w:jc w:val="both"/>
        <w:textAlignment w:val="baseline"/>
      </w:pPr>
      <w:r w:rsidRPr="001C7136">
        <w:t>овладение математическими знаниями и умениями, необходимыми в повседневной жизни, для изучения школьных естественнонаучных дисциплин на базовом уровне, для получения образования в областях, не требующих углубленной математической подготовки;</w:t>
      </w:r>
    </w:p>
    <w:p w:rsidR="006E5CB8" w:rsidRPr="001C7136" w:rsidRDefault="006E5CB8" w:rsidP="006E5CB8">
      <w:pPr>
        <w:widowControl w:val="0"/>
        <w:numPr>
          <w:ilvl w:val="0"/>
          <w:numId w:val="2"/>
        </w:numPr>
        <w:tabs>
          <w:tab w:val="left" w:pos="-284"/>
        </w:tabs>
        <w:overflowPunct w:val="0"/>
        <w:autoSpaceDE w:val="0"/>
        <w:autoSpaceDN w:val="0"/>
        <w:adjustRightInd w:val="0"/>
        <w:ind w:left="0" w:right="57" w:firstLine="0"/>
        <w:contextualSpacing/>
        <w:jc w:val="both"/>
        <w:textAlignment w:val="baseline"/>
      </w:pPr>
      <w:r w:rsidRPr="001C7136">
        <w:t>воспитание средствами математики культуры личности: отношения к математике как части общечеловеческой культуры: знакомство с историей развития математики, эволюцией математических идей, понимания значимости математики для общественного прогресса.</w:t>
      </w:r>
    </w:p>
    <w:p w:rsidR="006E5CB8" w:rsidRPr="001C7136" w:rsidRDefault="006E5CB8" w:rsidP="006E5CB8">
      <w:pPr>
        <w:tabs>
          <w:tab w:val="left" w:pos="-284"/>
        </w:tabs>
        <w:contextualSpacing/>
        <w:jc w:val="both"/>
      </w:pPr>
      <w:r w:rsidRPr="001C7136">
        <w:rPr>
          <w:b/>
        </w:rPr>
        <w:t xml:space="preserve">Целью изучения курса геометрии </w:t>
      </w:r>
      <w:r w:rsidRPr="001C7136">
        <w:t>является систематическое изучение свойств геометрических фигур в пространстве, развитие логического мышления и подготовка аппарата, необходимого для изучения смежных дисциплин и курса стереометрии в старших классах.</w:t>
      </w:r>
    </w:p>
    <w:p w:rsidR="006E5CB8" w:rsidRPr="001C7136" w:rsidRDefault="006E5CB8" w:rsidP="006E5CB8">
      <w:pPr>
        <w:ind w:left="-567" w:firstLine="567"/>
        <w:contextualSpacing/>
        <w:jc w:val="both"/>
        <w:rPr>
          <w:b/>
        </w:rPr>
      </w:pPr>
      <w:r w:rsidRPr="001C7136">
        <w:rPr>
          <w:b/>
        </w:rPr>
        <w:t>Изучение программного материала дает возможность учащимся: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осознать, </w:t>
      </w:r>
      <w:r w:rsidRPr="001C7136">
        <w:rPr>
          <w:bCs/>
        </w:rPr>
        <w:t>что геометрические формы являются идеализированными образами реальных объектов;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научиться </w:t>
      </w:r>
      <w:r w:rsidRPr="001C7136">
        <w:rPr>
          <w:bCs/>
        </w:rPr>
        <w:t>использовать геометрический язык для описания предметов окружающего мира;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получить </w:t>
      </w:r>
      <w:r w:rsidRPr="001C7136">
        <w:rPr>
          <w:bCs/>
        </w:rPr>
        <w:t>представления</w:t>
      </w:r>
      <w:r w:rsidRPr="001C7136">
        <w:rPr>
          <w:b/>
          <w:bCs/>
        </w:rPr>
        <w:t xml:space="preserve"> </w:t>
      </w:r>
      <w:r w:rsidRPr="001C7136">
        <w:rPr>
          <w:bCs/>
        </w:rPr>
        <w:t>о некоторых областях применения геометрии в быту, науке, технике, искусстве;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усвоить </w:t>
      </w:r>
      <w:r w:rsidRPr="001C7136">
        <w:rPr>
          <w:bCs/>
        </w:rPr>
        <w:t>систематизированные сведения о плоских фигурах и основных геометрических отношениях;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приобрести </w:t>
      </w:r>
      <w:r w:rsidRPr="001C7136">
        <w:rPr>
          <w:bCs/>
        </w:rPr>
        <w:t>опыт</w:t>
      </w:r>
      <w:r w:rsidRPr="001C7136">
        <w:rPr>
          <w:b/>
          <w:bCs/>
        </w:rPr>
        <w:t xml:space="preserve"> </w:t>
      </w:r>
      <w:r w:rsidRPr="001C7136">
        <w:rPr>
          <w:bCs/>
        </w:rPr>
        <w:t>дедуктивных рассуждений: уметь доказывать основные теоремы курса, проводить доказательные рассуждения в ходе решения задач;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научиться </w:t>
      </w:r>
      <w:r w:rsidRPr="001C7136">
        <w:rPr>
          <w:bCs/>
        </w:rPr>
        <w:t>решать задачи</w:t>
      </w:r>
      <w:r w:rsidRPr="001C7136">
        <w:rPr>
          <w:b/>
          <w:bCs/>
        </w:rPr>
        <w:t xml:space="preserve"> </w:t>
      </w:r>
      <w:r w:rsidRPr="001C7136">
        <w:rPr>
          <w:bCs/>
        </w:rPr>
        <w:t xml:space="preserve">на доказательство, вычисление и построение; 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овладеть </w:t>
      </w:r>
      <w:r w:rsidRPr="001C7136">
        <w:rPr>
          <w:bCs/>
        </w:rPr>
        <w:t>набором эвристик, часто применяемых при решении планиметрических задач на вычисление и доказательство (выделение ключевой фигуры, стандартное дополнительное построение, геометрическое место точек и т. п.);</w:t>
      </w:r>
    </w:p>
    <w:p w:rsidR="006E5CB8" w:rsidRPr="001C7136" w:rsidRDefault="006E5CB8" w:rsidP="006E5CB8">
      <w:pPr>
        <w:pStyle w:val="a4"/>
        <w:numPr>
          <w:ilvl w:val="0"/>
          <w:numId w:val="3"/>
        </w:numPr>
        <w:jc w:val="both"/>
        <w:rPr>
          <w:bCs/>
        </w:rPr>
      </w:pPr>
      <w:r w:rsidRPr="001C7136">
        <w:rPr>
          <w:b/>
          <w:bCs/>
        </w:rPr>
        <w:t xml:space="preserve">приобрести </w:t>
      </w:r>
      <w:r w:rsidRPr="001C7136">
        <w:rPr>
          <w:bCs/>
        </w:rPr>
        <w:t>опыт</w:t>
      </w:r>
      <w:r w:rsidRPr="001C7136">
        <w:rPr>
          <w:b/>
          <w:bCs/>
        </w:rPr>
        <w:t xml:space="preserve"> </w:t>
      </w:r>
      <w:r w:rsidRPr="001C7136">
        <w:rPr>
          <w:bCs/>
        </w:rPr>
        <w:t>применения аналитического аппарат (алгебраические уравнения и др.) для решения геометрических задач.</w:t>
      </w:r>
    </w:p>
    <w:p w:rsidR="006E5CB8" w:rsidRPr="001C7136" w:rsidRDefault="006E5CB8" w:rsidP="006E5CB8">
      <w:pPr>
        <w:pStyle w:val="a4"/>
        <w:ind w:left="153"/>
        <w:jc w:val="both"/>
        <w:rPr>
          <w:bCs/>
        </w:rPr>
      </w:pPr>
    </w:p>
    <w:p w:rsidR="006E5CB8" w:rsidRPr="001C7136" w:rsidRDefault="006E5CB8" w:rsidP="006E5CB8">
      <w:pPr>
        <w:contextualSpacing/>
        <w:jc w:val="both"/>
        <w:rPr>
          <w:b/>
        </w:rPr>
      </w:pPr>
      <w:r w:rsidRPr="001C7136">
        <w:rPr>
          <w:b/>
        </w:rPr>
        <w:t>Место предмета в базисном учебном плане</w:t>
      </w:r>
    </w:p>
    <w:p w:rsidR="006E5CB8" w:rsidRPr="001C7136" w:rsidRDefault="006E5CB8" w:rsidP="006E5CB8">
      <w:pPr>
        <w:contextualSpacing/>
        <w:jc w:val="both"/>
        <w:rPr>
          <w:color w:val="000000"/>
        </w:rPr>
      </w:pPr>
      <w:r w:rsidRPr="001C7136">
        <w:lastRenderedPageBreak/>
        <w:t>Федеральный базисный учебный план основного общего образования ориентирован на 34 учебных недели в год. В связи с этим календарно-тематическое планирование рассчитано на 68 часов (2 часа в неделю).</w:t>
      </w:r>
    </w:p>
    <w:p w:rsidR="006E5CB8" w:rsidRPr="001C7136" w:rsidRDefault="006E5CB8" w:rsidP="006E5CB8">
      <w:pPr>
        <w:contextualSpacing/>
        <w:jc w:val="center"/>
        <w:rPr>
          <w:b/>
          <w:bCs/>
        </w:rPr>
      </w:pPr>
    </w:p>
    <w:p w:rsidR="006E5CB8" w:rsidRPr="001C7136" w:rsidRDefault="006E5CB8" w:rsidP="006E5CB8">
      <w:pPr>
        <w:pStyle w:val="a7"/>
        <w:spacing w:before="0" w:beforeAutospacing="0" w:after="0" w:afterAutospacing="0"/>
        <w:contextualSpacing/>
        <w:rPr>
          <w:rStyle w:val="a6"/>
          <w:color w:val="000000"/>
        </w:rPr>
      </w:pPr>
      <w:r w:rsidRPr="001C7136">
        <w:rPr>
          <w:rStyle w:val="a6"/>
          <w:color w:val="000000"/>
        </w:rPr>
        <w:t>Для оценки учебных достижений обучающихся используется:</w:t>
      </w:r>
    </w:p>
    <w:p w:rsidR="006E5CB8" w:rsidRPr="001C7136" w:rsidRDefault="006E5CB8" w:rsidP="006E5CB8">
      <w:pPr>
        <w:numPr>
          <w:ilvl w:val="0"/>
          <w:numId w:val="5"/>
        </w:numPr>
        <w:contextualSpacing/>
        <w:rPr>
          <w:color w:val="000000"/>
        </w:rPr>
      </w:pPr>
      <w:r w:rsidRPr="001C7136">
        <w:rPr>
          <w:rStyle w:val="a6"/>
          <w:color w:val="000000"/>
        </w:rPr>
        <w:t>текущий</w:t>
      </w:r>
      <w:r w:rsidRPr="001C7136">
        <w:rPr>
          <w:rStyle w:val="apple-converted-space"/>
          <w:b/>
          <w:bCs/>
          <w:color w:val="000000"/>
        </w:rPr>
        <w:t> </w:t>
      </w:r>
      <w:r w:rsidRPr="001C7136">
        <w:rPr>
          <w:color w:val="000000"/>
        </w:rPr>
        <w:t xml:space="preserve">контроль в виде </w:t>
      </w:r>
      <w:r w:rsidRPr="001C7136">
        <w:t xml:space="preserve">самостоятельных  работ, работы  по карточкам, математических диктантов, </w:t>
      </w:r>
      <w:r w:rsidRPr="001C7136">
        <w:rPr>
          <w:color w:val="000000"/>
        </w:rPr>
        <w:t>проверочных работ и тестов;</w:t>
      </w:r>
    </w:p>
    <w:p w:rsidR="006E5CB8" w:rsidRPr="001C7136" w:rsidRDefault="006E5CB8" w:rsidP="006E5CB8">
      <w:pPr>
        <w:numPr>
          <w:ilvl w:val="0"/>
          <w:numId w:val="5"/>
        </w:numPr>
        <w:contextualSpacing/>
        <w:rPr>
          <w:color w:val="000000"/>
        </w:rPr>
      </w:pPr>
      <w:r w:rsidRPr="001C7136">
        <w:rPr>
          <w:rStyle w:val="a6"/>
          <w:color w:val="000000"/>
        </w:rPr>
        <w:t>тематический</w:t>
      </w:r>
      <w:r w:rsidRPr="001C7136">
        <w:rPr>
          <w:rStyle w:val="apple-converted-space"/>
          <w:color w:val="000000"/>
        </w:rPr>
        <w:t> </w:t>
      </w:r>
      <w:r w:rsidRPr="001C7136">
        <w:rPr>
          <w:color w:val="000000"/>
        </w:rPr>
        <w:t>контроль в виде  контрольных работ и зачетов;</w:t>
      </w:r>
    </w:p>
    <w:p w:rsidR="006E5CB8" w:rsidRPr="001C7136" w:rsidRDefault="006E5CB8" w:rsidP="006E5CB8">
      <w:pPr>
        <w:numPr>
          <w:ilvl w:val="0"/>
          <w:numId w:val="5"/>
        </w:numPr>
        <w:contextualSpacing/>
        <w:rPr>
          <w:color w:val="000000"/>
        </w:rPr>
      </w:pPr>
      <w:r w:rsidRPr="001C7136">
        <w:rPr>
          <w:rStyle w:val="a6"/>
          <w:color w:val="000000"/>
        </w:rPr>
        <w:t>итоговый</w:t>
      </w:r>
      <w:r w:rsidRPr="001C7136">
        <w:rPr>
          <w:rStyle w:val="apple-converted-space"/>
          <w:color w:val="000000"/>
        </w:rPr>
        <w:t> </w:t>
      </w:r>
      <w:r w:rsidRPr="001C7136">
        <w:rPr>
          <w:color w:val="000000"/>
        </w:rPr>
        <w:t>контроль в виде контрольной работы.</w:t>
      </w:r>
    </w:p>
    <w:p w:rsidR="006E5CB8" w:rsidRPr="001C7136" w:rsidRDefault="006E5CB8" w:rsidP="006E5CB8">
      <w:pPr>
        <w:contextualSpacing/>
        <w:jc w:val="center"/>
        <w:rPr>
          <w:b/>
          <w:bCs/>
        </w:rPr>
      </w:pPr>
    </w:p>
    <w:p w:rsidR="006E5CB8" w:rsidRPr="001C7136" w:rsidRDefault="006E5CB8" w:rsidP="006E5CB8">
      <w:pPr>
        <w:contextualSpacing/>
        <w:jc w:val="center"/>
        <w:rPr>
          <w:b/>
          <w:bCs/>
        </w:rPr>
      </w:pPr>
      <w:r>
        <w:rPr>
          <w:b/>
          <w:bCs/>
        </w:rPr>
        <w:t>Содержание тем учебного курса</w:t>
      </w:r>
    </w:p>
    <w:p w:rsidR="006E5CB8" w:rsidRDefault="006E5CB8" w:rsidP="006E5CB8">
      <w:pPr>
        <w:contextualSpacing/>
        <w:rPr>
          <w:b/>
          <w:bCs/>
        </w:rPr>
      </w:pPr>
    </w:p>
    <w:p w:rsidR="006E5CB8" w:rsidRPr="001C7136" w:rsidRDefault="006E5CB8" w:rsidP="006E5CB8">
      <w:pPr>
        <w:contextualSpacing/>
      </w:pPr>
      <w:r w:rsidRPr="001C7136">
        <w:rPr>
          <w:b/>
          <w:bCs/>
        </w:rPr>
        <w:t>1. Введение (аксиомы стереометрии и их следствия). (5 ч).</w:t>
      </w:r>
    </w:p>
    <w:p w:rsidR="006E5CB8" w:rsidRPr="001C7136" w:rsidRDefault="006E5CB8" w:rsidP="006E5CB8">
      <w:pPr>
        <w:pStyle w:val="2"/>
        <w:spacing w:after="0" w:line="240" w:lineRule="auto"/>
        <w:ind w:left="0" w:firstLine="720"/>
        <w:contextualSpacing/>
        <w:jc w:val="both"/>
      </w:pPr>
      <w:r w:rsidRPr="001C7136">
        <w:t>Представление раздела геометрии – стереометрии. Основные понятия стереометрии. Аксиомы стереометрии и их следствия. Многогранники: куб, параллелепипед, прямоугольный параллелепипед, призма, прямая призма, правильная призма, пирамида, правильная пирамида. Моделирование многогранников из разверток и с помощью геометрического конструктора.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rPr>
          <w:b/>
          <w:i/>
        </w:rPr>
        <w:t>Основная   цель</w:t>
      </w:r>
      <w:r w:rsidRPr="001C7136">
        <w:t xml:space="preserve"> – сформировать представления учащихся об основных понятиях и аксиомах стереометрии, познакомить с основными пространственными фигурами и моделированием многогранников.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 xml:space="preserve">Особенностью учебника является раннее введение основных пространственных фигур, в том числе, многогранников. Даются несколько способов изготовления моделей многогранников из разверток и геометрического конструктора. Моделирование многогранников служит важным фактором развития пространственных представлений учащихся. </w:t>
      </w:r>
    </w:p>
    <w:p w:rsidR="006E5CB8" w:rsidRPr="001C7136" w:rsidRDefault="006E5CB8" w:rsidP="006E5CB8">
      <w:pPr>
        <w:contextualSpacing/>
        <w:rPr>
          <w:b/>
          <w:bCs/>
        </w:rPr>
      </w:pPr>
      <w:r w:rsidRPr="001C7136">
        <w:rPr>
          <w:b/>
          <w:bCs/>
        </w:rPr>
        <w:t>2. Параллельность прямых и плоскостей. (20 ч).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 xml:space="preserve">Пересекающиеся, параллельные и скрещивающиеся прямые в пространстве. Классификация взаимного расположения двух прямых в пространстве. Признак скрещивающихся прямых. Параллельность прямой и плоскости в пространстве. Классификация взаимного расположения прямой и плоскости. Признак параллельности прямой и плоскости. Параллельность двух плоскостей. Классификация взаимного расположения двух плоскостей. Признак параллельности двух плоскостей. Признаки параллельности двух прямых в пространстве. </w:t>
      </w:r>
      <w:r w:rsidRPr="001C7136">
        <w:rPr>
          <w:i/>
          <w:iCs/>
        </w:rPr>
        <w:t>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rPr>
          <w:b/>
          <w:i/>
        </w:rPr>
        <w:t>Основная   цель</w:t>
      </w:r>
      <w:r w:rsidRPr="001C7136">
        <w:t xml:space="preserve"> – сформировать представления учащихся о понятии параллельности и о взаимном расположении прямых и плоскостей в пространстве, систематически изучить свойства параллельных прямых и плоскостей, познакомить с понятиями вектора, параллельного переноса, параллельного проектирования и научить изображать пространственные фигуры на плоскости в параллельной проекции.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 xml:space="preserve">В данной теме обобщаются известные из планиметрии сведения о параллельных прямых. Большую помощь при иллюстрации свойств параллельности и при решении задач могут оказать модели многогранников. 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>Здесь учащиеся знакомятся с методом изображения пространственных фигур, основанном на параллельном проектировании, получают необходимые практические навыки по изображению пространственных фигур на плоскости. Для углубленного изучения могут служить задачи на построение сечений многогранников плоскостью.</w:t>
      </w:r>
    </w:p>
    <w:p w:rsidR="006E5CB8" w:rsidRPr="001C7136" w:rsidRDefault="006E5CB8" w:rsidP="006E5CB8">
      <w:pPr>
        <w:contextualSpacing/>
        <w:rPr>
          <w:b/>
          <w:bCs/>
        </w:rPr>
      </w:pPr>
      <w:r w:rsidRPr="001C7136">
        <w:rPr>
          <w:b/>
          <w:bCs/>
        </w:rPr>
        <w:t>3. Перпендикулярность прямых и плоскостей. (21 ч).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 xml:space="preserve">Угол между прямыми в пространстве. Перпендикулярность прямых. Перпендикулярность прямой и плоскости. Признак перпендикулярности прямой и плоскости. Ортогональное проектирование. Перпендикуляр и наклонная. Угол между прямой и плоскостью. Двугранный угол. Линейный угол двугранного  угла. </w:t>
      </w:r>
      <w:r w:rsidRPr="001C7136">
        <w:lastRenderedPageBreak/>
        <w:t xml:space="preserve">Перпендикулярность плоскостей. Признак перпендикулярности  двух плоскостей. Расстояние между точками, прямыми и плоскостями. </w:t>
      </w:r>
    </w:p>
    <w:p w:rsidR="006E5CB8" w:rsidRPr="001C7136" w:rsidRDefault="006E5CB8" w:rsidP="006E5CB8">
      <w:pPr>
        <w:pStyle w:val="a3"/>
        <w:contextualSpacing/>
        <w:rPr>
          <w:rFonts w:ascii="Times New Roman" w:hAnsi="Times New Roman"/>
          <w:sz w:val="24"/>
          <w:szCs w:val="24"/>
        </w:rPr>
      </w:pPr>
      <w:r w:rsidRPr="001C7136">
        <w:rPr>
          <w:rFonts w:ascii="Times New Roman" w:hAnsi="Times New Roman"/>
          <w:b/>
          <w:i/>
          <w:sz w:val="24"/>
          <w:szCs w:val="24"/>
        </w:rPr>
        <w:t>Основная   цель</w:t>
      </w:r>
      <w:r w:rsidRPr="001C7136">
        <w:rPr>
          <w:rFonts w:ascii="Times New Roman" w:hAnsi="Times New Roman"/>
          <w:sz w:val="24"/>
          <w:szCs w:val="24"/>
        </w:rPr>
        <w:t xml:space="preserve"> – сформировать представления учащихся о понятиях перпендикулярности прямых и плоскостей в пространстве, систематически изучить свойства перпендикулярных прямых и плоскостей, познакомить с понятием центрального проектирования и научить изображать пространственные фигуры на плоскости в центральной проекции.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 xml:space="preserve">В данной теме обобщаются известные из планиметрии сведения о перпендикулярных прямых. Большую помощь при иллюстрации свойств перпендикулярности и при решении задач могут оказать модели многогранников. 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>В качестве дополнительного материала учащиеся знакомятся с методом изображения пространственных фигур, основанном на центральном проектировании. Они узнают, что центральное проектирование используется не только в геометрии, но и в живописи, фотографии и т.д., что восприятие человеком окружающих предметов посредством зрения осуществляется по законам центрального проектирования. Учащиеся получают необходимые практические навыки по изображению пространственных фигур на плоскости в центральной проекции.</w:t>
      </w:r>
    </w:p>
    <w:p w:rsidR="006E5CB8" w:rsidRPr="001C7136" w:rsidRDefault="006E5CB8" w:rsidP="006E5CB8">
      <w:pPr>
        <w:ind w:firstLine="720"/>
        <w:contextualSpacing/>
        <w:jc w:val="both"/>
        <w:rPr>
          <w:b/>
          <w:bCs/>
        </w:rPr>
      </w:pPr>
      <w:r w:rsidRPr="001C7136">
        <w:rPr>
          <w:b/>
          <w:bCs/>
        </w:rPr>
        <w:t>4. Многогранники (14 ч).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 xml:space="preserve">Многогранные углы. Выпуклые многогранники и их свойства. Правильные многогранники. 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rPr>
          <w:b/>
          <w:i/>
        </w:rPr>
        <w:t>Основная   цель</w:t>
      </w:r>
      <w:r w:rsidRPr="001C7136">
        <w:t xml:space="preserve"> – познакомить учащихся с понятиями многогранного угла и выпуклого многогранника, рассмотреть теорему Эйлера и ее приложения к решению задач, сформировать представления о правильных, полуправильных и звездчатых многогранниках, показать проявления многогранников в природе в виде кристаллов.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t>Среди пространственных фигур особое значение имеют выпуклые фигуры и, в частности, выпуклые многогранники. Теорема Эйлера о числе вершин, ребер и граней выпуклого многогранника играет важную роль в различных областях математики и ее приложениях. При изучении правильных, полуправильных и звездчатых многогранников следует использовать модели этих многогранников, изготовление которых описано в учебнике, а также графические компьютерные средства.</w:t>
      </w:r>
    </w:p>
    <w:p w:rsidR="006E5CB8" w:rsidRPr="001C7136" w:rsidRDefault="006E5CB8" w:rsidP="006E5CB8">
      <w:pPr>
        <w:ind w:firstLine="720"/>
        <w:contextualSpacing/>
        <w:rPr>
          <w:b/>
          <w:bCs/>
          <w:color w:val="000000"/>
        </w:rPr>
      </w:pPr>
      <w:r w:rsidRPr="001C7136">
        <w:rPr>
          <w:b/>
          <w:bCs/>
          <w:color w:val="000000"/>
        </w:rPr>
        <w:t xml:space="preserve">5. Повторение (8ч). </w:t>
      </w:r>
    </w:p>
    <w:p w:rsidR="006E5CB8" w:rsidRPr="001C7136" w:rsidRDefault="006E5CB8" w:rsidP="006E5CB8">
      <w:pPr>
        <w:ind w:firstLine="720"/>
        <w:contextualSpacing/>
        <w:jc w:val="both"/>
      </w:pPr>
      <w:r w:rsidRPr="001C7136">
        <w:rPr>
          <w:b/>
          <w:i/>
        </w:rPr>
        <w:t>Основная   цель</w:t>
      </w:r>
      <w:r w:rsidRPr="001C7136">
        <w:rPr>
          <w:b/>
          <w:bCs/>
          <w:color w:val="000000"/>
        </w:rPr>
        <w:t xml:space="preserve">: </w:t>
      </w:r>
      <w:r w:rsidRPr="001C7136">
        <w:rPr>
          <w:iCs/>
          <w:color w:val="000000"/>
        </w:rPr>
        <w:t>повторить и обобщить материал, изученный в 10 классе.</w:t>
      </w:r>
    </w:p>
    <w:p w:rsidR="006E5CB8" w:rsidRPr="001C7136" w:rsidRDefault="006E5CB8" w:rsidP="006E5CB8">
      <w:pPr>
        <w:contextualSpacing/>
        <w:rPr>
          <w:rStyle w:val="FontStyle40"/>
          <w:sz w:val="24"/>
          <w:szCs w:val="24"/>
        </w:rPr>
      </w:pPr>
      <w:r w:rsidRPr="001C7136">
        <w:rPr>
          <w:rStyle w:val="FontStyle40"/>
          <w:sz w:val="24"/>
          <w:szCs w:val="24"/>
        </w:rPr>
        <w:t xml:space="preserve"> </w:t>
      </w:r>
    </w:p>
    <w:p w:rsidR="006E5CB8" w:rsidRPr="001C7136" w:rsidRDefault="006E5CB8" w:rsidP="006E5CB8">
      <w:pPr>
        <w:contextualSpacing/>
        <w:rPr>
          <w:rStyle w:val="FontStyle40"/>
          <w:sz w:val="24"/>
          <w:szCs w:val="24"/>
        </w:rPr>
      </w:pPr>
    </w:p>
    <w:p w:rsidR="006E5CB8" w:rsidRPr="001C7136" w:rsidRDefault="006E5CB8" w:rsidP="006E5CB8">
      <w:pPr>
        <w:contextualSpacing/>
        <w:jc w:val="center"/>
      </w:pPr>
      <w:r w:rsidRPr="001C7136">
        <w:rPr>
          <w:b/>
          <w:bCs/>
        </w:rPr>
        <w:t>Требования к математической подготовке учащихся</w:t>
      </w:r>
    </w:p>
    <w:p w:rsidR="006E5CB8" w:rsidRPr="001C7136" w:rsidRDefault="006E5CB8" w:rsidP="006E5CB8">
      <w:pPr>
        <w:contextualSpacing/>
        <w:jc w:val="both"/>
        <w:rPr>
          <w:b/>
          <w:bCs/>
          <w:i/>
          <w:iCs/>
        </w:rPr>
      </w:pPr>
    </w:p>
    <w:p w:rsidR="006E5CB8" w:rsidRPr="001C7136" w:rsidRDefault="006E5CB8" w:rsidP="006E5CB8">
      <w:pPr>
        <w:contextualSpacing/>
        <w:jc w:val="both"/>
        <w:rPr>
          <w:b/>
          <w:bCs/>
          <w:iCs/>
        </w:rPr>
      </w:pPr>
      <w:r w:rsidRPr="001C7136">
        <w:rPr>
          <w:b/>
          <w:bCs/>
          <w:iCs/>
        </w:rPr>
        <w:t>Уровень обязательной подготовки обучающегося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решать простые задачи по всем изученным темам, выполняя стереометрический чертеж.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описывать взаимное расположение прямых и плоскостей в пространстве.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анализировать в простейших случаях взаимное расположение объектов в пространстве.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изображать основные многоугольники; выполнять чертежи по условию задач.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строить простейшие сечения куба, призмы, пирамиды.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решать планиметрические и простейшие стереометрические задачи на нахождение геометрических величин (длин, углов, площадей).</w:t>
      </w:r>
    </w:p>
    <w:p w:rsidR="006E5CB8" w:rsidRPr="001C7136" w:rsidRDefault="006E5CB8" w:rsidP="006E5CB8">
      <w:pPr>
        <w:pStyle w:val="a4"/>
        <w:numPr>
          <w:ilvl w:val="0"/>
          <w:numId w:val="7"/>
        </w:numPr>
        <w:ind w:left="-284" w:firstLine="0"/>
        <w:jc w:val="both"/>
      </w:pPr>
      <w:r w:rsidRPr="001C7136">
        <w:t>Уметь использовать при решении стереометрических задач планиметрические факты и методы.</w:t>
      </w:r>
    </w:p>
    <w:p w:rsidR="006E5CB8" w:rsidRPr="001C7136" w:rsidRDefault="006E5CB8" w:rsidP="006E5CB8">
      <w:pPr>
        <w:ind w:left="-284"/>
        <w:contextualSpacing/>
        <w:rPr>
          <w:bCs/>
          <w:iCs/>
        </w:rPr>
      </w:pPr>
    </w:p>
    <w:p w:rsidR="006E5CB8" w:rsidRPr="00D875E3" w:rsidRDefault="006E5CB8" w:rsidP="006E5CB8">
      <w:pPr>
        <w:pStyle w:val="a4"/>
        <w:ind w:left="-284"/>
        <w:rPr>
          <w:b/>
          <w:bCs/>
          <w:iCs/>
        </w:rPr>
      </w:pPr>
      <w:r>
        <w:rPr>
          <w:b/>
          <w:bCs/>
          <w:iCs/>
        </w:rPr>
        <w:t xml:space="preserve">     </w:t>
      </w:r>
      <w:r w:rsidRPr="00D875E3">
        <w:rPr>
          <w:b/>
          <w:bCs/>
          <w:iCs/>
        </w:rPr>
        <w:t>Уровень возможной подготовки обучающегося</w:t>
      </w:r>
    </w:p>
    <w:p w:rsidR="006E5CB8" w:rsidRPr="00D875E3" w:rsidRDefault="006E5CB8" w:rsidP="006E5CB8">
      <w:pPr>
        <w:pStyle w:val="a4"/>
        <w:numPr>
          <w:ilvl w:val="0"/>
          <w:numId w:val="7"/>
        </w:numPr>
        <w:ind w:left="-284" w:firstLine="0"/>
        <w:rPr>
          <w:b/>
          <w:bCs/>
          <w:iCs/>
        </w:rPr>
      </w:pPr>
      <w:r w:rsidRPr="001C7136">
        <w:t>Уметь распознавать на чертежах  и моделях пространственные формы.</w:t>
      </w:r>
    </w:p>
    <w:p w:rsidR="006E5CB8" w:rsidRPr="001C7136" w:rsidRDefault="006E5CB8" w:rsidP="006E5CB8">
      <w:pPr>
        <w:numPr>
          <w:ilvl w:val="0"/>
          <w:numId w:val="4"/>
        </w:numPr>
        <w:tabs>
          <w:tab w:val="clear" w:pos="720"/>
          <w:tab w:val="num" w:pos="0"/>
        </w:tabs>
        <w:ind w:left="0"/>
        <w:contextualSpacing/>
        <w:jc w:val="both"/>
      </w:pPr>
      <w:r w:rsidRPr="001C7136">
        <w:lastRenderedPageBreak/>
        <w:t>Уметь описывать взаимное расположение прямых и плоскостей в пространстве, аргументировать свои суждения об этом расположении.</w:t>
      </w:r>
    </w:p>
    <w:p w:rsidR="006E5CB8" w:rsidRPr="001C7136" w:rsidRDefault="006E5CB8" w:rsidP="006E5CB8">
      <w:pPr>
        <w:numPr>
          <w:ilvl w:val="0"/>
          <w:numId w:val="4"/>
        </w:numPr>
        <w:tabs>
          <w:tab w:val="clear" w:pos="720"/>
          <w:tab w:val="num" w:pos="0"/>
        </w:tabs>
        <w:ind w:left="0"/>
        <w:contextualSpacing/>
        <w:jc w:val="both"/>
      </w:pPr>
      <w:r w:rsidRPr="001C7136">
        <w:t>Проводить доказательные рассуждения в ходе решения задач.</w:t>
      </w:r>
    </w:p>
    <w:p w:rsidR="006E5CB8" w:rsidRPr="001C7136" w:rsidRDefault="006E5CB8" w:rsidP="006E5CB8">
      <w:pPr>
        <w:numPr>
          <w:ilvl w:val="0"/>
          <w:numId w:val="4"/>
        </w:numPr>
        <w:tabs>
          <w:tab w:val="clear" w:pos="720"/>
          <w:tab w:val="num" w:pos="0"/>
        </w:tabs>
        <w:ind w:left="0"/>
        <w:contextualSpacing/>
        <w:jc w:val="both"/>
      </w:pPr>
      <w:r w:rsidRPr="001C7136">
        <w:t>Использовать приобретенные знания и умения в практической деятельности и повседневной жизни для: исследования (моделирования) практических ситуаций на основе изученных формул и свойств фигур; вычисления площадей поверхностей пространственных тел при решении практических задач, используя при необходимости справочники и вычислительные устройства.</w:t>
      </w:r>
    </w:p>
    <w:p w:rsidR="006E5CB8" w:rsidRPr="001C7136" w:rsidRDefault="006E5CB8" w:rsidP="006E5CB8">
      <w:pPr>
        <w:ind w:left="720"/>
        <w:contextualSpacing/>
        <w:jc w:val="both"/>
      </w:pPr>
    </w:p>
    <w:p w:rsidR="006E5CB8" w:rsidRPr="001C7136" w:rsidRDefault="006E5CB8" w:rsidP="006E5CB8">
      <w:pPr>
        <w:ind w:left="720"/>
        <w:contextualSpacing/>
        <w:jc w:val="both"/>
      </w:pPr>
    </w:p>
    <w:p w:rsidR="006E5CB8" w:rsidRPr="001C7136" w:rsidRDefault="006E5CB8" w:rsidP="006E5CB8">
      <w:pPr>
        <w:contextualSpacing/>
        <w:jc w:val="center"/>
      </w:pPr>
      <w:r w:rsidRPr="001C7136">
        <w:rPr>
          <w:b/>
        </w:rPr>
        <w:t xml:space="preserve">Критерии и нормы оценки результатов обучения </w:t>
      </w:r>
    </w:p>
    <w:p w:rsidR="006E5CB8" w:rsidRPr="001C7136" w:rsidRDefault="006E5CB8" w:rsidP="006E5CB8">
      <w:pPr>
        <w:contextualSpacing/>
        <w:jc w:val="both"/>
      </w:pPr>
    </w:p>
    <w:p w:rsidR="006E5CB8" w:rsidRPr="001C7136" w:rsidRDefault="006E5CB8" w:rsidP="006E5CB8">
      <w:pPr>
        <w:ind w:left="-284"/>
        <w:contextualSpacing/>
        <w:jc w:val="center"/>
        <w:rPr>
          <w:b/>
          <w:i/>
          <w:u w:val="single"/>
        </w:rPr>
      </w:pPr>
      <w:r w:rsidRPr="001C7136">
        <w:rPr>
          <w:b/>
          <w:u w:val="single"/>
        </w:rPr>
        <w:t>Оценка письменных контрольных работ обучающихся.</w:t>
      </w:r>
    </w:p>
    <w:p w:rsidR="006E5CB8" w:rsidRPr="001C7136" w:rsidRDefault="006E5CB8" w:rsidP="006E5CB8">
      <w:pPr>
        <w:ind w:left="-284"/>
        <w:contextualSpacing/>
        <w:jc w:val="both"/>
        <w:rPr>
          <w:bCs/>
          <w:iCs/>
        </w:rPr>
      </w:pPr>
      <w:r w:rsidRPr="001C7136">
        <w:rPr>
          <w:bCs/>
          <w:iCs/>
        </w:rPr>
        <w:t xml:space="preserve">Ответ оценивается </w:t>
      </w:r>
      <w:r w:rsidRPr="00C63714">
        <w:rPr>
          <w:b/>
          <w:bCs/>
          <w:iCs/>
        </w:rPr>
        <w:t>отметкой «5»,</w:t>
      </w:r>
      <w:r w:rsidRPr="001C7136">
        <w:rPr>
          <w:bCs/>
          <w:iCs/>
        </w:rPr>
        <w:t xml:space="preserve"> если: 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работа выполнена полностью;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в логических рассуждениях и обосновании решения нет пробелов и ошибок;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6E5CB8" w:rsidRPr="001C7136" w:rsidRDefault="006E5CB8" w:rsidP="006E5CB8">
      <w:pPr>
        <w:pStyle w:val="a8"/>
        <w:widowControl w:val="0"/>
        <w:suppressAutoHyphens/>
        <w:spacing w:after="0"/>
        <w:ind w:left="-284"/>
        <w:contextualSpacing/>
        <w:rPr>
          <w:iCs/>
        </w:rPr>
      </w:pPr>
      <w:r w:rsidRPr="00C63714">
        <w:rPr>
          <w:b/>
        </w:rPr>
        <w:t>Отметка «4»</w:t>
      </w:r>
      <w:r w:rsidRPr="001C7136">
        <w:t xml:space="preserve"> ставится в следующих случаях: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6E5CB8" w:rsidRPr="001C7136" w:rsidRDefault="006E5CB8" w:rsidP="006E5CB8">
      <w:pPr>
        <w:pStyle w:val="a8"/>
        <w:widowControl w:val="0"/>
        <w:suppressAutoHyphens/>
        <w:spacing w:after="0"/>
        <w:ind w:left="-284"/>
        <w:contextualSpacing/>
      </w:pPr>
      <w:r w:rsidRPr="00C63714">
        <w:rPr>
          <w:b/>
        </w:rPr>
        <w:t>Отметка «3»</w:t>
      </w:r>
      <w:r w:rsidRPr="001C7136">
        <w:t xml:space="preserve"> ставится, если: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iCs/>
        </w:rPr>
      </w:pPr>
      <w:r w:rsidRPr="001C7136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6E5CB8" w:rsidRPr="001C7136" w:rsidRDefault="006E5CB8" w:rsidP="006E5CB8">
      <w:pPr>
        <w:pStyle w:val="a8"/>
        <w:widowControl w:val="0"/>
        <w:suppressAutoHyphens/>
        <w:spacing w:after="0"/>
        <w:ind w:left="-284"/>
        <w:contextualSpacing/>
      </w:pPr>
      <w:r w:rsidRPr="00C63714">
        <w:rPr>
          <w:b/>
        </w:rPr>
        <w:t>Отметка «2»</w:t>
      </w:r>
      <w:r w:rsidRPr="001C7136">
        <w:t xml:space="preserve"> ставится, если: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 xml:space="preserve">допущены существенные ошибки, показавшие, что обучающийся не обладает обязательными умениями по данной теме в полной мере. 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uppressAutoHyphens/>
        <w:spacing w:after="0"/>
        <w:ind w:left="-284" w:firstLine="0"/>
        <w:contextualSpacing/>
        <w:rPr>
          <w:bCs/>
          <w:iCs/>
        </w:rPr>
      </w:pPr>
      <w:r w:rsidRPr="001C7136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 </w:t>
      </w:r>
    </w:p>
    <w:p w:rsidR="006E5CB8" w:rsidRPr="001C7136" w:rsidRDefault="006E5CB8" w:rsidP="006E5CB8">
      <w:pPr>
        <w:pStyle w:val="1"/>
        <w:spacing w:before="0" w:after="0"/>
        <w:ind w:left="360"/>
        <w:contextualSpacing/>
        <w:jc w:val="center"/>
        <w:rPr>
          <w:rFonts w:ascii="Times New Roman" w:hAnsi="Times New Roman"/>
          <w:i/>
          <w:sz w:val="24"/>
          <w:szCs w:val="24"/>
          <w:u w:val="single"/>
        </w:rPr>
      </w:pPr>
      <w:r w:rsidRPr="001C7136">
        <w:rPr>
          <w:rFonts w:ascii="Times New Roman" w:hAnsi="Times New Roman"/>
          <w:sz w:val="24"/>
          <w:szCs w:val="24"/>
          <w:u w:val="single"/>
        </w:rPr>
        <w:t>2.Оценка устных ответов обучающихся.</w:t>
      </w:r>
    </w:p>
    <w:p w:rsidR="006E5CB8" w:rsidRPr="00C63714" w:rsidRDefault="006E5CB8" w:rsidP="006E5CB8">
      <w:pPr>
        <w:ind w:left="-284"/>
        <w:contextualSpacing/>
        <w:jc w:val="both"/>
        <w:rPr>
          <w:bCs/>
          <w:iCs/>
        </w:rPr>
      </w:pPr>
      <w:r w:rsidRPr="00C63714">
        <w:rPr>
          <w:bCs/>
          <w:iCs/>
        </w:rPr>
        <w:t xml:space="preserve">Ответ оценивается </w:t>
      </w:r>
      <w:r w:rsidRPr="00C63714">
        <w:rPr>
          <w:b/>
          <w:bCs/>
          <w:iCs/>
        </w:rPr>
        <w:t>отметкой «5»,</w:t>
      </w:r>
      <w:r w:rsidRPr="00C63714">
        <w:rPr>
          <w:bCs/>
          <w:iCs/>
        </w:rPr>
        <w:t xml:space="preserve"> если ученик: 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полно раскрыл содержание материала в объеме, предусмотренном программой и учебником;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правильно выполнил рисунки, чертежи, графики, сопутствующие ответу;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продемонстрировал знание теории ранее изученных сопутствующих тем,  сформированность и устойчивость используемых при ответе умений и навыков;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отвечал самостоятельно, без наводящих вопросов учителя;</w:t>
      </w:r>
    </w:p>
    <w:p w:rsidR="006E5CB8" w:rsidRPr="001C7136" w:rsidRDefault="006E5CB8" w:rsidP="006E5CB8">
      <w:pPr>
        <w:widowControl w:val="0"/>
        <w:numPr>
          <w:ilvl w:val="0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возможны одна – две  неточности при освещение второстепенных вопросов или в выкладках, которые ученик легко исправил после замечания учителя.</w:t>
      </w:r>
    </w:p>
    <w:p w:rsidR="006E5CB8" w:rsidRPr="001C7136" w:rsidRDefault="006E5CB8" w:rsidP="006E5CB8">
      <w:pPr>
        <w:pStyle w:val="a8"/>
        <w:spacing w:after="0"/>
        <w:ind w:left="-284"/>
        <w:contextualSpacing/>
        <w:rPr>
          <w:iCs/>
        </w:rPr>
      </w:pPr>
      <w:r w:rsidRPr="00C63714">
        <w:t xml:space="preserve">Ответ оценивается </w:t>
      </w:r>
      <w:r w:rsidRPr="00C63714">
        <w:rPr>
          <w:b/>
        </w:rPr>
        <w:t>отметкой «4»,</w:t>
      </w:r>
      <w:r w:rsidRPr="001C7136">
        <w:t xml:space="preserve"> если удовлетворяет в основном требованиям на оценку «5», но при этом имеет один из недостатков: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 xml:space="preserve">в изложении допущены небольшие пробелы, не исказившее математическое содержание </w:t>
      </w:r>
      <w:r w:rsidRPr="001C7136">
        <w:rPr>
          <w:bCs/>
          <w:iCs/>
        </w:rPr>
        <w:lastRenderedPageBreak/>
        <w:t>ответа;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6E5CB8" w:rsidRPr="00C63714" w:rsidRDefault="006E5CB8" w:rsidP="006E5CB8">
      <w:pPr>
        <w:pStyle w:val="a8"/>
        <w:spacing w:after="0"/>
        <w:ind w:left="-284"/>
        <w:contextualSpacing/>
      </w:pPr>
      <w:r w:rsidRPr="00C63714">
        <w:rPr>
          <w:b/>
        </w:rPr>
        <w:t>Отметка «3»</w:t>
      </w:r>
      <w:r w:rsidRPr="00C63714">
        <w:t xml:space="preserve"> ставится в следующих случаях: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обучающихся» в настоящей программе по математике);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при достаточном знании теоретического материала выявлена недостаточная сформированность основных умений и навыков.</w:t>
      </w:r>
    </w:p>
    <w:p w:rsidR="006E5CB8" w:rsidRPr="00C63714" w:rsidRDefault="006E5CB8" w:rsidP="006E5CB8">
      <w:pPr>
        <w:pStyle w:val="a8"/>
        <w:spacing w:after="0"/>
        <w:ind w:left="-284"/>
        <w:contextualSpacing/>
      </w:pPr>
      <w:r w:rsidRPr="00C63714">
        <w:rPr>
          <w:b/>
        </w:rPr>
        <w:t>Отметка «2»</w:t>
      </w:r>
      <w:r w:rsidRPr="00C63714">
        <w:t xml:space="preserve"> ставится в следующих случаях: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не раскрыто основное содержание учебного материала;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6E5CB8" w:rsidRPr="001C7136" w:rsidRDefault="006E5CB8" w:rsidP="006E5CB8">
      <w:pPr>
        <w:pStyle w:val="a8"/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/>
        <w:ind w:left="-284" w:firstLine="0"/>
        <w:contextualSpacing/>
        <w:jc w:val="both"/>
        <w:rPr>
          <w:bCs/>
          <w:iCs/>
        </w:rPr>
      </w:pPr>
      <w:r w:rsidRPr="001C7136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6E5CB8" w:rsidRPr="001C7136" w:rsidRDefault="006E5CB8" w:rsidP="006E5CB8">
      <w:pPr>
        <w:ind w:left="-284"/>
        <w:contextualSpacing/>
        <w:rPr>
          <w:bCs/>
          <w:u w:val="single"/>
        </w:rPr>
      </w:pPr>
    </w:p>
    <w:p w:rsidR="006E5CB8" w:rsidRPr="001C7136" w:rsidRDefault="006E5CB8" w:rsidP="006E5CB8">
      <w:pPr>
        <w:ind w:left="-284"/>
        <w:contextualSpacing/>
        <w:rPr>
          <w:b/>
          <w:bCs/>
          <w:u w:val="single"/>
        </w:rPr>
      </w:pPr>
      <w:r w:rsidRPr="001C7136">
        <w:rPr>
          <w:b/>
          <w:bCs/>
          <w:u w:val="single"/>
        </w:rPr>
        <w:t>Общая классификация ошибок.</w:t>
      </w:r>
    </w:p>
    <w:p w:rsidR="006E5CB8" w:rsidRPr="001C7136" w:rsidRDefault="006E5CB8" w:rsidP="006E5CB8">
      <w:pPr>
        <w:ind w:left="-284"/>
        <w:contextualSpacing/>
        <w:jc w:val="both"/>
      </w:pPr>
      <w:r w:rsidRPr="001C7136">
        <w:t>При оценке знаний, умений и навыков обучающихся следует учитывать все ошибки (грубые и негрубые) и недочёты.</w:t>
      </w:r>
    </w:p>
    <w:p w:rsidR="006E5CB8" w:rsidRPr="001C7136" w:rsidRDefault="006E5CB8" w:rsidP="006E5CB8">
      <w:pPr>
        <w:ind w:left="-284"/>
        <w:contextualSpacing/>
        <w:jc w:val="both"/>
        <w:rPr>
          <w:bCs/>
          <w:i/>
        </w:rPr>
      </w:pPr>
      <w:r w:rsidRPr="001C7136">
        <w:rPr>
          <w:i/>
        </w:rPr>
        <w:t xml:space="preserve">3.1. </w:t>
      </w:r>
      <w:r w:rsidRPr="001C7136">
        <w:rPr>
          <w:bCs/>
          <w:i/>
        </w:rPr>
        <w:t>Грубыми считаются ошибки: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незнание наименований единиц измерения;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неумение выделить в ответе главное;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неумение применять знания, алгоритмы для решения задач;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неумение делать выводы и обобщения;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неумение читать и строить графики;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неумение пользоваться первоисточниками, учебником и справочниками;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потеря корня или сохранение постороннего корня;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отбрасывание без объяснений одного из них;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равнозначные им ошибки;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вычислительные ошибки, если они не являются опиской;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 xml:space="preserve"> логические ошибки.</w:t>
      </w:r>
    </w:p>
    <w:p w:rsidR="006E5CB8" w:rsidRPr="001C7136" w:rsidRDefault="006E5CB8" w:rsidP="006E5CB8">
      <w:pPr>
        <w:ind w:left="-142"/>
        <w:contextualSpacing/>
        <w:jc w:val="both"/>
        <w:rPr>
          <w:i/>
        </w:rPr>
      </w:pPr>
      <w:r w:rsidRPr="001C7136">
        <w:rPr>
          <w:i/>
        </w:rPr>
        <w:t xml:space="preserve">3.2. К </w:t>
      </w:r>
      <w:r w:rsidRPr="001C7136">
        <w:rPr>
          <w:bCs/>
          <w:i/>
        </w:rPr>
        <w:t>негрубым ошибкам</w:t>
      </w:r>
      <w:r w:rsidRPr="001C7136">
        <w:rPr>
          <w:i/>
        </w:rPr>
        <w:t xml:space="preserve"> следует отнести: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второстепенными;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неточность графика;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нерациональный метод решения задачи или недостаточно продуманный план ответа (нарушение логики, подмена отдельных основных вопросов второстепенными);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нерациональные методы работы со справочной и другой литературой;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t>неумение решать задачи, выполнять задания в общем виде.</w:t>
      </w:r>
    </w:p>
    <w:p w:rsidR="006E5CB8" w:rsidRPr="001C7136" w:rsidRDefault="006E5CB8" w:rsidP="006E5CB8">
      <w:pPr>
        <w:ind w:left="-284"/>
        <w:contextualSpacing/>
        <w:jc w:val="both"/>
        <w:rPr>
          <w:i/>
        </w:rPr>
      </w:pPr>
      <w:r w:rsidRPr="001C7136">
        <w:rPr>
          <w:i/>
        </w:rPr>
        <w:t xml:space="preserve">3.3. </w:t>
      </w:r>
      <w:r w:rsidRPr="001C7136">
        <w:rPr>
          <w:bCs/>
          <w:i/>
        </w:rPr>
        <w:t>Недочетами</w:t>
      </w:r>
      <w:r w:rsidRPr="001C7136">
        <w:rPr>
          <w:i/>
        </w:rPr>
        <w:t xml:space="preserve"> являются: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</w:pPr>
      <w:r w:rsidRPr="001C7136">
        <w:lastRenderedPageBreak/>
        <w:t>нерациональные приемы вычислений и преобразований;</w:t>
      </w:r>
    </w:p>
    <w:p w:rsidR="006E5CB8" w:rsidRPr="001C7136" w:rsidRDefault="006E5CB8" w:rsidP="006E5CB8">
      <w:pPr>
        <w:widowControl w:val="0"/>
        <w:numPr>
          <w:ilvl w:val="2"/>
          <w:numId w:val="6"/>
        </w:numPr>
        <w:autoSpaceDE w:val="0"/>
        <w:autoSpaceDN w:val="0"/>
        <w:adjustRightInd w:val="0"/>
        <w:ind w:left="-284" w:firstLine="0"/>
        <w:contextualSpacing/>
        <w:jc w:val="both"/>
        <w:rPr>
          <w:u w:val="single"/>
        </w:rPr>
      </w:pPr>
      <w:r w:rsidRPr="001C7136">
        <w:t>небрежное выполнение записей, чертежей, схем, графиков</w:t>
      </w:r>
    </w:p>
    <w:p w:rsidR="006E5CB8" w:rsidRPr="001C7136" w:rsidRDefault="006E5CB8" w:rsidP="006E5CB8">
      <w:pPr>
        <w:pStyle w:val="a3"/>
        <w:ind w:left="-284"/>
        <w:contextualSpacing/>
        <w:jc w:val="both"/>
        <w:rPr>
          <w:rStyle w:val="a6"/>
          <w:rFonts w:ascii="Times New Roman" w:hAnsi="Times New Roman"/>
          <w:sz w:val="24"/>
          <w:szCs w:val="24"/>
        </w:rPr>
      </w:pPr>
    </w:p>
    <w:p w:rsidR="006E5CB8" w:rsidRPr="001C7136" w:rsidRDefault="006E5CB8" w:rsidP="006E5CB8">
      <w:pPr>
        <w:pStyle w:val="a3"/>
        <w:ind w:left="284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1C7136">
        <w:rPr>
          <w:rStyle w:val="a6"/>
          <w:rFonts w:ascii="Times New Roman" w:hAnsi="Times New Roman"/>
          <w:sz w:val="24"/>
          <w:szCs w:val="24"/>
        </w:rPr>
        <w:t>Учебно-тематический план</w:t>
      </w:r>
    </w:p>
    <w:p w:rsidR="006E5CB8" w:rsidRPr="001C7136" w:rsidRDefault="006E5CB8" w:rsidP="006E5CB8">
      <w:pPr>
        <w:contextualSpacing/>
        <w:jc w:val="center"/>
        <w:rPr>
          <w:b/>
          <w:bCs/>
        </w:rPr>
      </w:pPr>
    </w:p>
    <w:p w:rsidR="006E5CB8" w:rsidRPr="001C7136" w:rsidRDefault="006E5CB8" w:rsidP="006E5CB8">
      <w:pPr>
        <w:contextualSpacing/>
        <w:jc w:val="both"/>
        <w:rPr>
          <w:bCs/>
        </w:rPr>
      </w:pPr>
      <w:r w:rsidRPr="001C7136">
        <w:rPr>
          <w:bCs/>
        </w:rPr>
        <w:t xml:space="preserve">Отличительные особенности рабочей программы по сравнению с примерной: </w:t>
      </w:r>
    </w:p>
    <w:p w:rsidR="006E5CB8" w:rsidRPr="001C7136" w:rsidRDefault="006E5CB8" w:rsidP="006E5CB8">
      <w:pPr>
        <w:autoSpaceDE w:val="0"/>
        <w:autoSpaceDN w:val="0"/>
        <w:adjustRightInd w:val="0"/>
        <w:contextualSpacing/>
      </w:pPr>
      <w:r w:rsidRPr="001C7136">
        <w:t>Тема «Некоторые сведения из стереометрии» предусмотрена для изучения на профильном уровне. При изучении предмета на базовом уровне эти 12 часов распределены по изучаемым темам:   увеличено количество часов на изучение некоторых тем. Сравнительная таблица приведена ниже.</w:t>
      </w:r>
    </w:p>
    <w:p w:rsidR="006E5CB8" w:rsidRPr="001C7136" w:rsidRDefault="006E5CB8" w:rsidP="006E5CB8">
      <w:pPr>
        <w:contextualSpacing/>
        <w:rPr>
          <w:rStyle w:val="FontStyle40"/>
          <w:sz w:val="24"/>
          <w:szCs w:val="24"/>
        </w:rPr>
      </w:pPr>
    </w:p>
    <w:p w:rsidR="006E5CB8" w:rsidRPr="00D64002" w:rsidRDefault="006E5CB8" w:rsidP="006E5CB8">
      <w:pPr>
        <w:rPr>
          <w:b/>
        </w:rPr>
      </w:pPr>
      <w:r>
        <w:rPr>
          <w:rStyle w:val="FontStyle40"/>
          <w:sz w:val="24"/>
          <w:szCs w:val="24"/>
        </w:rPr>
        <w:t xml:space="preserve">                                                   </w:t>
      </w:r>
      <w:r w:rsidRPr="00D64002">
        <w:rPr>
          <w:b/>
        </w:rPr>
        <w:t xml:space="preserve">Учебно - тематический план </w:t>
      </w:r>
    </w:p>
    <w:p w:rsidR="006E5CB8" w:rsidRPr="00D64002" w:rsidRDefault="006E5CB8" w:rsidP="006E5CB8">
      <w:pPr>
        <w:jc w:val="center"/>
        <w:rPr>
          <w:b/>
        </w:rPr>
      </w:pPr>
      <w:r w:rsidRPr="00D64002">
        <w:rPr>
          <w:b/>
        </w:rPr>
        <w:t>10 класс</w:t>
      </w:r>
      <w:r w:rsidRPr="00D64002">
        <w:t xml:space="preserve"> </w:t>
      </w:r>
    </w:p>
    <w:tbl>
      <w:tblPr>
        <w:tblStyle w:val="a5"/>
        <w:tblW w:w="5000" w:type="pct"/>
        <w:tblLook w:val="01E0"/>
      </w:tblPr>
      <w:tblGrid>
        <w:gridCol w:w="540"/>
        <w:gridCol w:w="3823"/>
        <w:gridCol w:w="1417"/>
        <w:gridCol w:w="1417"/>
        <w:gridCol w:w="822"/>
        <w:gridCol w:w="1552"/>
      </w:tblGrid>
      <w:tr w:rsidR="006E5CB8" w:rsidRPr="00923C7A" w:rsidTr="00C550D9">
        <w:trPr>
          <w:trHeight w:val="463"/>
        </w:trPr>
        <w:tc>
          <w:tcPr>
            <w:tcW w:w="282" w:type="pct"/>
            <w:vMerge w:val="restart"/>
          </w:tcPr>
          <w:p w:rsidR="006E5CB8" w:rsidRPr="00923C7A" w:rsidRDefault="006E5CB8" w:rsidP="00C550D9">
            <w:pPr>
              <w:jc w:val="both"/>
            </w:pPr>
            <w:r w:rsidRPr="00923C7A">
              <w:t xml:space="preserve">№ </w:t>
            </w:r>
          </w:p>
          <w:p w:rsidR="006E5CB8" w:rsidRPr="00923C7A" w:rsidRDefault="006E5CB8" w:rsidP="00C550D9">
            <w:pPr>
              <w:jc w:val="both"/>
            </w:pPr>
            <w:r w:rsidRPr="00923C7A">
              <w:t>п/п</w:t>
            </w:r>
          </w:p>
        </w:tc>
        <w:tc>
          <w:tcPr>
            <w:tcW w:w="2612" w:type="pct"/>
            <w:vMerge w:val="restart"/>
          </w:tcPr>
          <w:p w:rsidR="006E5CB8" w:rsidRPr="00923C7A" w:rsidRDefault="006E5CB8" w:rsidP="00C550D9">
            <w:pPr>
              <w:jc w:val="center"/>
            </w:pPr>
            <w:r w:rsidRPr="00923C7A">
              <w:t>Наименование раздела</w:t>
            </w:r>
          </w:p>
        </w:tc>
        <w:tc>
          <w:tcPr>
            <w:tcW w:w="432" w:type="pct"/>
            <w:vMerge w:val="restart"/>
          </w:tcPr>
          <w:p w:rsidR="006E5CB8" w:rsidRPr="00923C7A" w:rsidRDefault="006E5CB8" w:rsidP="00C550D9">
            <w:pPr>
              <w:jc w:val="both"/>
            </w:pPr>
            <w:r>
              <w:t>Количество часов в примерной программе</w:t>
            </w:r>
          </w:p>
        </w:tc>
        <w:tc>
          <w:tcPr>
            <w:tcW w:w="432" w:type="pct"/>
            <w:vMerge w:val="restart"/>
          </w:tcPr>
          <w:p w:rsidR="006E5CB8" w:rsidRPr="00923C7A" w:rsidRDefault="006E5CB8" w:rsidP="00C550D9">
            <w:pPr>
              <w:jc w:val="both"/>
            </w:pPr>
            <w:r w:rsidRPr="00AF511B">
              <w:t xml:space="preserve">Количество часов в </w:t>
            </w:r>
            <w:r>
              <w:t xml:space="preserve">рабочей </w:t>
            </w:r>
            <w:r w:rsidRPr="00AF511B">
              <w:t>программе</w:t>
            </w:r>
          </w:p>
        </w:tc>
        <w:tc>
          <w:tcPr>
            <w:tcW w:w="1243" w:type="pct"/>
            <w:gridSpan w:val="2"/>
          </w:tcPr>
          <w:p w:rsidR="006E5CB8" w:rsidRPr="00923C7A" w:rsidRDefault="006E5CB8" w:rsidP="00C550D9">
            <w:pPr>
              <w:jc w:val="both"/>
            </w:pPr>
            <w:r w:rsidRPr="00923C7A">
              <w:t>В том числе</w:t>
            </w:r>
          </w:p>
        </w:tc>
      </w:tr>
      <w:tr w:rsidR="006E5CB8" w:rsidRPr="00D64002" w:rsidTr="00C550D9">
        <w:trPr>
          <w:trHeight w:val="322"/>
        </w:trPr>
        <w:tc>
          <w:tcPr>
            <w:tcW w:w="282" w:type="pct"/>
            <w:vMerge/>
          </w:tcPr>
          <w:p w:rsidR="006E5CB8" w:rsidRPr="00923C7A" w:rsidRDefault="006E5CB8" w:rsidP="00C550D9">
            <w:pPr>
              <w:jc w:val="both"/>
            </w:pPr>
          </w:p>
        </w:tc>
        <w:tc>
          <w:tcPr>
            <w:tcW w:w="2612" w:type="pct"/>
            <w:vMerge/>
          </w:tcPr>
          <w:p w:rsidR="006E5CB8" w:rsidRPr="00D64002" w:rsidRDefault="006E5CB8" w:rsidP="00C550D9">
            <w:pPr>
              <w:jc w:val="both"/>
            </w:pPr>
          </w:p>
        </w:tc>
        <w:tc>
          <w:tcPr>
            <w:tcW w:w="432" w:type="pct"/>
            <w:vMerge/>
          </w:tcPr>
          <w:p w:rsidR="006E5CB8" w:rsidRPr="00D64002" w:rsidRDefault="006E5CB8" w:rsidP="00C550D9">
            <w:pPr>
              <w:jc w:val="both"/>
            </w:pPr>
          </w:p>
        </w:tc>
        <w:tc>
          <w:tcPr>
            <w:tcW w:w="432" w:type="pct"/>
            <w:vMerge/>
          </w:tcPr>
          <w:p w:rsidR="006E5CB8" w:rsidRPr="00D64002" w:rsidRDefault="006E5CB8" w:rsidP="00C550D9">
            <w:pPr>
              <w:jc w:val="both"/>
            </w:pP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both"/>
            </w:pPr>
            <w:r>
              <w:t>уроки</w:t>
            </w:r>
          </w:p>
        </w:tc>
        <w:tc>
          <w:tcPr>
            <w:tcW w:w="811" w:type="pct"/>
          </w:tcPr>
          <w:p w:rsidR="006E5CB8" w:rsidRPr="00D64002" w:rsidRDefault="006E5CB8" w:rsidP="00C550D9">
            <w:pPr>
              <w:jc w:val="both"/>
            </w:pPr>
            <w:r>
              <w:t>контрольные работы</w:t>
            </w:r>
          </w:p>
        </w:tc>
      </w:tr>
      <w:tr w:rsidR="006E5CB8" w:rsidRPr="00D64002" w:rsidTr="00C550D9">
        <w:tc>
          <w:tcPr>
            <w:tcW w:w="282" w:type="pct"/>
          </w:tcPr>
          <w:p w:rsidR="006E5CB8" w:rsidRPr="00923C7A" w:rsidRDefault="006E5CB8" w:rsidP="00C550D9">
            <w:pPr>
              <w:jc w:val="center"/>
            </w:pPr>
            <w:r>
              <w:t xml:space="preserve">1 </w:t>
            </w:r>
          </w:p>
        </w:tc>
        <w:tc>
          <w:tcPr>
            <w:tcW w:w="2612" w:type="pct"/>
          </w:tcPr>
          <w:p w:rsidR="006E5CB8" w:rsidRPr="00D64002" w:rsidRDefault="006E5CB8" w:rsidP="00C550D9">
            <w:r>
              <w:t>Некоторые сведения из планиметрии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12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-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-</w:t>
            </w:r>
          </w:p>
        </w:tc>
        <w:tc>
          <w:tcPr>
            <w:tcW w:w="811" w:type="pct"/>
          </w:tcPr>
          <w:p w:rsidR="006E5CB8" w:rsidRDefault="006E5CB8" w:rsidP="00C550D9">
            <w:pPr>
              <w:jc w:val="center"/>
            </w:pPr>
            <w:r>
              <w:t>-</w:t>
            </w:r>
          </w:p>
        </w:tc>
      </w:tr>
      <w:tr w:rsidR="006E5CB8" w:rsidRPr="00D64002" w:rsidTr="00C550D9">
        <w:tc>
          <w:tcPr>
            <w:tcW w:w="282" w:type="pct"/>
          </w:tcPr>
          <w:p w:rsidR="006E5CB8" w:rsidRPr="00923C7A" w:rsidRDefault="006E5CB8" w:rsidP="00C550D9">
            <w:pPr>
              <w:jc w:val="center"/>
            </w:pPr>
            <w:r w:rsidRPr="00923C7A">
              <w:t>1</w:t>
            </w:r>
          </w:p>
        </w:tc>
        <w:tc>
          <w:tcPr>
            <w:tcW w:w="2612" w:type="pct"/>
          </w:tcPr>
          <w:p w:rsidR="006E5CB8" w:rsidRPr="00D64002" w:rsidRDefault="006E5CB8" w:rsidP="00C550D9">
            <w:r w:rsidRPr="00D64002">
              <w:t>Введение (</w:t>
            </w:r>
            <w:r w:rsidRPr="00D64002">
              <w:rPr>
                <w:color w:val="000000"/>
              </w:rPr>
              <w:t>Аксиомы стереометрии и их следствия</w:t>
            </w:r>
            <w:r w:rsidRPr="00D64002">
              <w:t>)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3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5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5</w:t>
            </w:r>
          </w:p>
        </w:tc>
        <w:tc>
          <w:tcPr>
            <w:tcW w:w="811" w:type="pct"/>
          </w:tcPr>
          <w:p w:rsidR="006E5CB8" w:rsidRDefault="006E5CB8" w:rsidP="00C550D9">
            <w:pPr>
              <w:jc w:val="center"/>
            </w:pPr>
            <w:r>
              <w:t>-</w:t>
            </w:r>
          </w:p>
        </w:tc>
      </w:tr>
      <w:tr w:rsidR="006E5CB8" w:rsidRPr="00D64002" w:rsidTr="00C550D9">
        <w:tc>
          <w:tcPr>
            <w:tcW w:w="282" w:type="pct"/>
          </w:tcPr>
          <w:p w:rsidR="006E5CB8" w:rsidRPr="00923C7A" w:rsidRDefault="006E5CB8" w:rsidP="00C550D9">
            <w:pPr>
              <w:jc w:val="center"/>
            </w:pPr>
            <w:r w:rsidRPr="00923C7A">
              <w:t>3</w:t>
            </w:r>
          </w:p>
        </w:tc>
        <w:tc>
          <w:tcPr>
            <w:tcW w:w="2612" w:type="pct"/>
          </w:tcPr>
          <w:p w:rsidR="006E5CB8" w:rsidRPr="00D64002" w:rsidRDefault="006E5CB8" w:rsidP="00C550D9">
            <w:r w:rsidRPr="00D64002">
              <w:rPr>
                <w:color w:val="000000"/>
              </w:rPr>
              <w:t>Параллельность прямых и плоскостей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16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20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18</w:t>
            </w:r>
          </w:p>
        </w:tc>
        <w:tc>
          <w:tcPr>
            <w:tcW w:w="811" w:type="pct"/>
          </w:tcPr>
          <w:p w:rsidR="006E5CB8" w:rsidRPr="00D64002" w:rsidRDefault="006E5CB8" w:rsidP="00C550D9">
            <w:pPr>
              <w:jc w:val="center"/>
            </w:pPr>
            <w:r>
              <w:t>2</w:t>
            </w:r>
          </w:p>
        </w:tc>
      </w:tr>
      <w:tr w:rsidR="006E5CB8" w:rsidRPr="00D64002" w:rsidTr="00C550D9">
        <w:tc>
          <w:tcPr>
            <w:tcW w:w="282" w:type="pct"/>
          </w:tcPr>
          <w:p w:rsidR="006E5CB8" w:rsidRPr="00923C7A" w:rsidRDefault="006E5CB8" w:rsidP="00C550D9">
            <w:pPr>
              <w:jc w:val="center"/>
            </w:pPr>
            <w:r w:rsidRPr="00923C7A">
              <w:t>4</w:t>
            </w:r>
          </w:p>
        </w:tc>
        <w:tc>
          <w:tcPr>
            <w:tcW w:w="2612" w:type="pct"/>
          </w:tcPr>
          <w:p w:rsidR="006E5CB8" w:rsidRPr="00D64002" w:rsidRDefault="006E5CB8" w:rsidP="00C550D9">
            <w:r w:rsidRPr="00D64002">
              <w:rPr>
                <w:color w:val="000000"/>
              </w:rPr>
              <w:t>Перпендикулярность прямых и плоскостей</w:t>
            </w:r>
          </w:p>
        </w:tc>
        <w:tc>
          <w:tcPr>
            <w:tcW w:w="432" w:type="pct"/>
          </w:tcPr>
          <w:p w:rsidR="006E5CB8" w:rsidRDefault="006E5CB8" w:rsidP="00C550D9">
            <w:pPr>
              <w:jc w:val="center"/>
            </w:pPr>
            <w:r>
              <w:t>17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21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20</w:t>
            </w:r>
          </w:p>
        </w:tc>
        <w:tc>
          <w:tcPr>
            <w:tcW w:w="811" w:type="pct"/>
          </w:tcPr>
          <w:p w:rsidR="006E5CB8" w:rsidRPr="00D64002" w:rsidRDefault="006E5CB8" w:rsidP="00C550D9">
            <w:pPr>
              <w:jc w:val="center"/>
            </w:pPr>
            <w:r>
              <w:t>1</w:t>
            </w:r>
          </w:p>
        </w:tc>
      </w:tr>
      <w:tr w:rsidR="006E5CB8" w:rsidRPr="00D64002" w:rsidTr="00C550D9">
        <w:tc>
          <w:tcPr>
            <w:tcW w:w="282" w:type="pct"/>
          </w:tcPr>
          <w:p w:rsidR="006E5CB8" w:rsidRPr="00923C7A" w:rsidRDefault="006E5CB8" w:rsidP="00C550D9">
            <w:pPr>
              <w:jc w:val="center"/>
            </w:pPr>
            <w:r w:rsidRPr="00923C7A">
              <w:t>5</w:t>
            </w:r>
          </w:p>
        </w:tc>
        <w:tc>
          <w:tcPr>
            <w:tcW w:w="2612" w:type="pct"/>
          </w:tcPr>
          <w:p w:rsidR="006E5CB8" w:rsidRPr="00D64002" w:rsidRDefault="006E5CB8" w:rsidP="00C550D9">
            <w:pPr>
              <w:jc w:val="both"/>
            </w:pPr>
            <w:r w:rsidRPr="00D64002">
              <w:rPr>
                <w:bCs/>
                <w:color w:val="000000"/>
              </w:rPr>
              <w:t>Многогранники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14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 w:rsidRPr="00D64002">
              <w:t>14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13</w:t>
            </w:r>
          </w:p>
        </w:tc>
        <w:tc>
          <w:tcPr>
            <w:tcW w:w="811" w:type="pct"/>
          </w:tcPr>
          <w:p w:rsidR="006E5CB8" w:rsidRPr="00D64002" w:rsidRDefault="006E5CB8" w:rsidP="00C550D9">
            <w:pPr>
              <w:jc w:val="center"/>
            </w:pPr>
            <w:r>
              <w:t>1</w:t>
            </w:r>
          </w:p>
        </w:tc>
      </w:tr>
      <w:tr w:rsidR="006E5CB8" w:rsidRPr="00D64002" w:rsidTr="00C550D9">
        <w:trPr>
          <w:trHeight w:val="387"/>
        </w:trPr>
        <w:tc>
          <w:tcPr>
            <w:tcW w:w="282" w:type="pct"/>
          </w:tcPr>
          <w:p w:rsidR="006E5CB8" w:rsidRPr="00923C7A" w:rsidRDefault="006E5CB8" w:rsidP="00C550D9">
            <w:pPr>
              <w:jc w:val="center"/>
            </w:pPr>
            <w:r w:rsidRPr="00923C7A">
              <w:t>6</w:t>
            </w:r>
          </w:p>
        </w:tc>
        <w:tc>
          <w:tcPr>
            <w:tcW w:w="2612" w:type="pct"/>
          </w:tcPr>
          <w:p w:rsidR="006E5CB8" w:rsidRPr="00D64002" w:rsidRDefault="006E5CB8" w:rsidP="00C550D9">
            <w:pPr>
              <w:pStyle w:val="a4"/>
              <w:shd w:val="clear" w:color="auto" w:fill="FFFFFF"/>
              <w:tabs>
                <w:tab w:val="left" w:pos="426"/>
              </w:tabs>
              <w:ind w:left="0"/>
              <w:jc w:val="both"/>
              <w:rPr>
                <w:bCs/>
              </w:rPr>
            </w:pPr>
            <w:r w:rsidRPr="00D64002">
              <w:rPr>
                <w:bCs/>
              </w:rPr>
              <w:t>Повторение. Решение задач.</w:t>
            </w:r>
          </w:p>
          <w:p w:rsidR="006E5CB8" w:rsidRPr="00D64002" w:rsidRDefault="006E5CB8" w:rsidP="00C550D9">
            <w:pPr>
              <w:jc w:val="both"/>
            </w:pP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6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 w:rsidRPr="00D64002">
              <w:t>8</w:t>
            </w:r>
          </w:p>
        </w:tc>
        <w:tc>
          <w:tcPr>
            <w:tcW w:w="432" w:type="pct"/>
          </w:tcPr>
          <w:p w:rsidR="006E5CB8" w:rsidRPr="00D64002" w:rsidRDefault="006E5CB8" w:rsidP="00C550D9">
            <w:pPr>
              <w:jc w:val="center"/>
            </w:pPr>
            <w:r>
              <w:t>8</w:t>
            </w:r>
          </w:p>
        </w:tc>
        <w:tc>
          <w:tcPr>
            <w:tcW w:w="811" w:type="pct"/>
          </w:tcPr>
          <w:p w:rsidR="006E5CB8" w:rsidRPr="00D64002" w:rsidRDefault="006E5CB8" w:rsidP="00C550D9">
            <w:pPr>
              <w:jc w:val="center"/>
            </w:pPr>
            <w:r>
              <w:t>-</w:t>
            </w:r>
          </w:p>
        </w:tc>
      </w:tr>
      <w:tr w:rsidR="006E5CB8" w:rsidRPr="00923C7A" w:rsidTr="00C550D9">
        <w:tc>
          <w:tcPr>
            <w:tcW w:w="282" w:type="pct"/>
          </w:tcPr>
          <w:p w:rsidR="006E5CB8" w:rsidRPr="00923C7A" w:rsidRDefault="006E5CB8" w:rsidP="00C550D9">
            <w:pPr>
              <w:jc w:val="both"/>
            </w:pPr>
          </w:p>
        </w:tc>
        <w:tc>
          <w:tcPr>
            <w:tcW w:w="2612" w:type="pct"/>
          </w:tcPr>
          <w:p w:rsidR="006E5CB8" w:rsidRPr="00923C7A" w:rsidRDefault="006E5CB8" w:rsidP="00C550D9">
            <w:pPr>
              <w:jc w:val="both"/>
            </w:pPr>
            <w:r w:rsidRPr="00923C7A">
              <w:t>Итого:</w:t>
            </w:r>
          </w:p>
        </w:tc>
        <w:tc>
          <w:tcPr>
            <w:tcW w:w="432" w:type="pct"/>
          </w:tcPr>
          <w:p w:rsidR="006E5CB8" w:rsidRPr="00923C7A" w:rsidRDefault="006E5CB8" w:rsidP="00C550D9">
            <w:pPr>
              <w:jc w:val="center"/>
            </w:pPr>
            <w:r>
              <w:t>68</w:t>
            </w:r>
          </w:p>
        </w:tc>
        <w:tc>
          <w:tcPr>
            <w:tcW w:w="432" w:type="pct"/>
          </w:tcPr>
          <w:p w:rsidR="006E5CB8" w:rsidRPr="00923C7A" w:rsidRDefault="006E5CB8" w:rsidP="00C550D9">
            <w:pPr>
              <w:jc w:val="center"/>
            </w:pPr>
            <w:r w:rsidRPr="00923C7A">
              <w:t>68</w:t>
            </w:r>
          </w:p>
        </w:tc>
        <w:tc>
          <w:tcPr>
            <w:tcW w:w="432" w:type="pct"/>
          </w:tcPr>
          <w:p w:rsidR="006E5CB8" w:rsidRPr="00923C7A" w:rsidRDefault="006E5CB8" w:rsidP="00C550D9">
            <w:pPr>
              <w:jc w:val="center"/>
            </w:pPr>
            <w:r w:rsidRPr="00923C7A">
              <w:t>64</w:t>
            </w:r>
          </w:p>
        </w:tc>
        <w:tc>
          <w:tcPr>
            <w:tcW w:w="811" w:type="pct"/>
          </w:tcPr>
          <w:p w:rsidR="006E5CB8" w:rsidRPr="00923C7A" w:rsidRDefault="006E5CB8" w:rsidP="00C550D9">
            <w:pPr>
              <w:jc w:val="center"/>
            </w:pPr>
            <w:r w:rsidRPr="00923C7A">
              <w:t>4</w:t>
            </w:r>
          </w:p>
        </w:tc>
      </w:tr>
    </w:tbl>
    <w:p w:rsidR="006E5CB8" w:rsidRPr="00D64002" w:rsidRDefault="006E5CB8" w:rsidP="006E5CB8">
      <w:pPr>
        <w:ind w:left="-567"/>
        <w:jc w:val="both"/>
        <w:rPr>
          <w:b/>
        </w:rPr>
      </w:pPr>
    </w:p>
    <w:p w:rsidR="006E5CB8" w:rsidRDefault="006E5CB8" w:rsidP="006E5CB8">
      <w:pPr>
        <w:autoSpaceDE w:val="0"/>
        <w:autoSpaceDN w:val="0"/>
        <w:adjustRightInd w:val="0"/>
        <w:ind w:firstLine="708"/>
      </w:pPr>
      <w:r w:rsidRPr="009B11E6">
        <w:t>Внесение данных изменений позволит охватить весь изучаемый материал по программе, повысить уровень обученности учащихся по предмету, а также более эффективно осуществить индивидуальный подход к обучающимся и п</w:t>
      </w:r>
      <w:r>
        <w:t>одготовить учащихся к сдаче ЕГЭ.</w:t>
      </w:r>
    </w:p>
    <w:p w:rsidR="006E5CB8" w:rsidRPr="00D64002" w:rsidRDefault="006E5CB8" w:rsidP="006E5CB8">
      <w:pPr>
        <w:pStyle w:val="a4"/>
        <w:shd w:val="clear" w:color="auto" w:fill="FFFFFF"/>
        <w:tabs>
          <w:tab w:val="left" w:pos="426"/>
        </w:tabs>
        <w:ind w:left="460"/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6E5CB8" w:rsidRPr="00D64002" w:rsidRDefault="006E5CB8" w:rsidP="006E5CB8">
      <w:pPr>
        <w:pStyle w:val="a4"/>
        <w:shd w:val="clear" w:color="auto" w:fill="FFFFFF"/>
        <w:tabs>
          <w:tab w:val="left" w:pos="426"/>
        </w:tabs>
        <w:ind w:left="460"/>
        <w:jc w:val="both"/>
        <w:rPr>
          <w:bCs/>
        </w:rPr>
      </w:pPr>
    </w:p>
    <w:p w:rsidR="006E5CB8" w:rsidRPr="00D64002" w:rsidRDefault="006E5CB8" w:rsidP="006E5CB8">
      <w:pPr>
        <w:rPr>
          <w:rFonts w:eastAsia="Arial Unicode MS"/>
        </w:rPr>
      </w:pPr>
    </w:p>
    <w:p w:rsidR="006E5CB8" w:rsidRPr="00D64002" w:rsidRDefault="006E5CB8" w:rsidP="006E5CB8">
      <w:pPr>
        <w:jc w:val="both"/>
      </w:pPr>
    </w:p>
    <w:p w:rsidR="006E5CB8" w:rsidRDefault="006E5CB8" w:rsidP="006E5CB8">
      <w:pPr>
        <w:shd w:val="clear" w:color="auto" w:fill="FFFFFF"/>
        <w:jc w:val="both"/>
        <w:rPr>
          <w:b/>
          <w:bCs/>
        </w:rPr>
      </w:pPr>
      <w:r w:rsidRPr="00D64002">
        <w:rPr>
          <w:b/>
          <w:bCs/>
        </w:rPr>
        <w:t xml:space="preserve">                                                  </w:t>
      </w:r>
    </w:p>
    <w:p w:rsidR="006E5CB8" w:rsidRDefault="006E5CB8" w:rsidP="006E5CB8">
      <w:pPr>
        <w:shd w:val="clear" w:color="auto" w:fill="FFFFFF"/>
        <w:jc w:val="both"/>
        <w:rPr>
          <w:b/>
          <w:bCs/>
        </w:rPr>
      </w:pPr>
    </w:p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6322C"/>
    <w:multiLevelType w:val="hybridMultilevel"/>
    <w:tmpl w:val="080C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847C8"/>
    <w:multiLevelType w:val="hybridMultilevel"/>
    <w:tmpl w:val="6E287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B881C69"/>
    <w:multiLevelType w:val="hybridMultilevel"/>
    <w:tmpl w:val="30F20F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BE1520"/>
    <w:multiLevelType w:val="hybridMultilevel"/>
    <w:tmpl w:val="20D86F0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3825E2D"/>
    <w:multiLevelType w:val="hybridMultilevel"/>
    <w:tmpl w:val="6B8A0338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>
    <w:nsid w:val="631C7C5A"/>
    <w:multiLevelType w:val="multilevel"/>
    <w:tmpl w:val="D132F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7075720"/>
    <w:multiLevelType w:val="hybridMultilevel"/>
    <w:tmpl w:val="53E25C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6E5CB8"/>
    <w:rsid w:val="00090AF7"/>
    <w:rsid w:val="00114424"/>
    <w:rsid w:val="00271F52"/>
    <w:rsid w:val="006E5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C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E5CB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5CB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 Spacing"/>
    <w:uiPriority w:val="1"/>
    <w:qFormat/>
    <w:rsid w:val="006E5CB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qFormat/>
    <w:rsid w:val="006E5CB8"/>
    <w:pPr>
      <w:ind w:left="720"/>
      <w:contextualSpacing/>
    </w:pPr>
  </w:style>
  <w:style w:type="character" w:customStyle="1" w:styleId="FontStyle40">
    <w:name w:val="Font Style40"/>
    <w:basedOn w:val="a0"/>
    <w:rsid w:val="006E5CB8"/>
    <w:rPr>
      <w:rFonts w:ascii="Times New Roman" w:hAnsi="Times New Roman" w:cs="Times New Roman"/>
      <w:sz w:val="26"/>
      <w:szCs w:val="26"/>
    </w:rPr>
  </w:style>
  <w:style w:type="table" w:styleId="a5">
    <w:name w:val="Table Grid"/>
    <w:basedOn w:val="a1"/>
    <w:uiPriority w:val="59"/>
    <w:rsid w:val="006E5C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qFormat/>
    <w:rsid w:val="006E5CB8"/>
    <w:rPr>
      <w:b/>
      <w:bCs/>
    </w:rPr>
  </w:style>
  <w:style w:type="paragraph" w:styleId="2">
    <w:name w:val="Body Text Indent 2"/>
    <w:basedOn w:val="a"/>
    <w:link w:val="20"/>
    <w:rsid w:val="006E5CB8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E5C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6E5CB8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CB8"/>
  </w:style>
  <w:style w:type="paragraph" w:styleId="a8">
    <w:name w:val="Body Text"/>
    <w:basedOn w:val="a"/>
    <w:link w:val="a9"/>
    <w:uiPriority w:val="99"/>
    <w:semiHidden/>
    <w:unhideWhenUsed/>
    <w:rsid w:val="006E5CB8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6E5CB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2385</Words>
  <Characters>13595</Characters>
  <Application>Microsoft Office Word</Application>
  <DocSecurity>0</DocSecurity>
  <Lines>113</Lines>
  <Paragraphs>31</Paragraphs>
  <ScaleCrop>false</ScaleCrop>
  <Company>Microsoft</Company>
  <LinksUpToDate>false</LinksUpToDate>
  <CharactersWithSpaces>15949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2016-02-19T14:43:00Z</dcterms:created>
  <dcterms:modified xsi:type="dcterms:W3CDTF">2016-02-19T14:43:00Z</dcterms:modified>
</cp:coreProperties>
</file>