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3D" w:rsidRDefault="0006523D">
      <w:r>
        <w:rPr>
          <w:noProof/>
        </w:rPr>
        <w:drawing>
          <wp:inline distT="0" distB="0" distL="0" distR="0">
            <wp:extent cx="6372225" cy="9016697"/>
            <wp:effectExtent l="19050" t="0" r="9525" b="0"/>
            <wp:docPr id="1" name="Рисунок 1" descr="H:\скан для Людмилы П\План ФХД на 2015г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для Людмилы П\План ФХД на 2015г.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849" cy="9018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223" w:type="dxa"/>
        <w:tblInd w:w="93" w:type="dxa"/>
        <w:tblLayout w:type="fixed"/>
        <w:tblLook w:val="04A0"/>
      </w:tblPr>
      <w:tblGrid>
        <w:gridCol w:w="8804"/>
        <w:gridCol w:w="567"/>
        <w:gridCol w:w="236"/>
        <w:gridCol w:w="813"/>
        <w:gridCol w:w="803"/>
      </w:tblGrid>
      <w:tr w:rsidR="0006523D" w:rsidRPr="0006523D" w:rsidTr="0006523D">
        <w:trPr>
          <w:gridAfter w:val="1"/>
          <w:wAfter w:w="803" w:type="dxa"/>
          <w:trHeight w:val="585"/>
        </w:trPr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32"/>
                <w:szCs w:val="32"/>
              </w:rPr>
            </w:pPr>
            <w:r w:rsidRPr="0006523D">
              <w:rPr>
                <w:rFonts w:ascii="Arial Cyr" w:eastAsia="Times New Roman" w:hAnsi="Arial Cyr" w:cs="Times New Roman"/>
                <w:b/>
                <w:bCs/>
                <w:sz w:val="32"/>
                <w:szCs w:val="32"/>
              </w:rPr>
              <w:lastRenderedPageBreak/>
              <w:t>I. Сведения о деятельности учреждения</w:t>
            </w:r>
          </w:p>
        </w:tc>
      </w:tr>
      <w:tr w:rsidR="0006523D" w:rsidRPr="0006523D" w:rsidTr="0006523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32"/>
                <w:szCs w:val="32"/>
              </w:rPr>
            </w:pPr>
          </w:p>
        </w:tc>
      </w:tr>
      <w:tr w:rsidR="0006523D" w:rsidRPr="0006523D" w:rsidTr="0006523D">
        <w:trPr>
          <w:gridAfter w:val="1"/>
          <w:wAfter w:w="803" w:type="dxa"/>
          <w:trHeight w:val="72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6"/>
                <w:szCs w:val="26"/>
              </w:rPr>
            </w:pPr>
            <w:r w:rsidRPr="0006523D">
              <w:rPr>
                <w:rFonts w:ascii="Arial Cyr" w:eastAsia="Times New Roman" w:hAnsi="Arial Cyr" w:cs="Times New Roman"/>
                <w:sz w:val="26"/>
                <w:szCs w:val="26"/>
              </w:rPr>
              <w:t>Наименование параметра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6"/>
                <w:szCs w:val="26"/>
              </w:rPr>
            </w:pPr>
            <w:r w:rsidRPr="0006523D">
              <w:rPr>
                <w:rFonts w:ascii="Arial Cyr" w:eastAsia="Times New Roman" w:hAnsi="Arial Cyr" w:cs="Times New Roman"/>
                <w:sz w:val="26"/>
                <w:szCs w:val="26"/>
              </w:rPr>
              <w:t>Значение параметра</w:t>
            </w:r>
          </w:p>
        </w:tc>
      </w:tr>
      <w:tr w:rsidR="0006523D" w:rsidRPr="0006523D" w:rsidTr="0006523D">
        <w:trPr>
          <w:gridAfter w:val="1"/>
          <w:wAfter w:w="803" w:type="dxa"/>
          <w:trHeight w:val="79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ind w:right="896"/>
              <w:rPr>
                <w:rFonts w:ascii="Arial Cyr" w:eastAsia="Times New Roman" w:hAnsi="Arial Cyr" w:cs="Times New Roman"/>
                <w:sz w:val="28"/>
                <w:szCs w:val="28"/>
              </w:rPr>
            </w:pPr>
            <w:r w:rsidRPr="0006523D">
              <w:rPr>
                <w:rFonts w:ascii="Arial Cyr" w:eastAsia="Times New Roman" w:hAnsi="Arial Cyr" w:cs="Times New Roman"/>
                <w:sz w:val="28"/>
                <w:szCs w:val="28"/>
              </w:rPr>
              <w:t>Цели деятельности учреждения (подразделения) в соответствии с уставом (положением подразделения):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06523D">
              <w:rPr>
                <w:rFonts w:ascii="Arial" w:eastAsia="Times New Roman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6523D" w:rsidRPr="0006523D" w:rsidTr="0006523D">
        <w:trPr>
          <w:gridAfter w:val="1"/>
          <w:wAfter w:w="803" w:type="dxa"/>
          <w:trHeight w:val="45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6523D">
              <w:rPr>
                <w:rFonts w:ascii="Arial Cyr" w:eastAsia="Times New Roman" w:hAnsi="Arial Cyr" w:cs="Times New Roman"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6523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06523D" w:rsidRPr="0006523D" w:rsidTr="0006523D">
        <w:trPr>
          <w:gridAfter w:val="1"/>
          <w:wAfter w:w="803" w:type="dxa"/>
          <w:trHeight w:val="45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6523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6523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06523D" w:rsidRPr="0006523D" w:rsidTr="0006523D">
        <w:trPr>
          <w:gridAfter w:val="1"/>
          <w:wAfter w:w="803" w:type="dxa"/>
          <w:trHeight w:val="79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</w:rPr>
            </w:pPr>
            <w:r w:rsidRPr="0006523D">
              <w:rPr>
                <w:rFonts w:ascii="Arial Cyr" w:eastAsia="Times New Roman" w:hAnsi="Arial Cyr" w:cs="Times New Roman"/>
                <w:sz w:val="28"/>
                <w:szCs w:val="28"/>
              </w:rPr>
              <w:t>Виды деятельности учреждения (подразделения) в соответствии с уставом (положением подразделения):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06523D">
              <w:rPr>
                <w:rFonts w:ascii="Arial" w:eastAsia="Times New Roman" w:hAnsi="Arial" w:cs="Arial"/>
                <w:sz w:val="26"/>
                <w:szCs w:val="26"/>
              </w:rPr>
              <w:t>x</w:t>
            </w:r>
            <w:proofErr w:type="spellEnd"/>
          </w:p>
        </w:tc>
      </w:tr>
      <w:tr w:rsidR="0006523D" w:rsidRPr="0006523D" w:rsidTr="0006523D">
        <w:trPr>
          <w:gridAfter w:val="1"/>
          <w:wAfter w:w="803" w:type="dxa"/>
          <w:trHeight w:val="45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6523D">
              <w:rPr>
                <w:rFonts w:ascii="Arial Cyr" w:eastAsia="Times New Roman" w:hAnsi="Arial Cyr" w:cs="Times New Roman"/>
                <w:sz w:val="20"/>
                <w:szCs w:val="20"/>
              </w:rPr>
              <w:t>Среднее (полное) общее образование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6523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06523D" w:rsidRPr="0006523D" w:rsidTr="0006523D">
        <w:trPr>
          <w:gridAfter w:val="1"/>
          <w:wAfter w:w="803" w:type="dxa"/>
          <w:trHeight w:val="45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6523D">
              <w:rPr>
                <w:rFonts w:ascii="Arial Cyr" w:eastAsia="Times New Roman" w:hAnsi="Arial Cyr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6523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06523D" w:rsidRPr="0006523D" w:rsidTr="0006523D">
        <w:trPr>
          <w:gridAfter w:val="1"/>
          <w:wAfter w:w="803" w:type="dxa"/>
          <w:trHeight w:val="190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</w:rPr>
            </w:pPr>
            <w:r w:rsidRPr="0006523D">
              <w:rPr>
                <w:rFonts w:ascii="Arial Cyr" w:eastAsia="Times New Roman" w:hAnsi="Arial Cyr" w:cs="Times New Roman"/>
                <w:sz w:val="28"/>
                <w:szCs w:val="28"/>
              </w:rPr>
              <w:t>Перечень услуг (работ), относящихся в соответствии с уставом (положением подразделения) к основным видам деятельности учреждения (подразделения), предоставление которых для физических и юридических лиц осуществляется за плату: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proofErr w:type="spellStart"/>
            <w:r w:rsidRPr="0006523D">
              <w:rPr>
                <w:rFonts w:ascii="Arial" w:eastAsia="Times New Roman" w:hAnsi="Arial" w:cs="Arial"/>
                <w:sz w:val="26"/>
                <w:szCs w:val="26"/>
              </w:rPr>
              <w:t>x</w:t>
            </w:r>
            <w:proofErr w:type="spellEnd"/>
          </w:p>
        </w:tc>
      </w:tr>
      <w:tr w:rsidR="0006523D" w:rsidRPr="0006523D" w:rsidTr="0006523D">
        <w:trPr>
          <w:gridAfter w:val="1"/>
          <w:wAfter w:w="803" w:type="dxa"/>
          <w:trHeight w:val="43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6523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6523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06523D" w:rsidRPr="0006523D" w:rsidTr="0006523D">
        <w:trPr>
          <w:gridAfter w:val="1"/>
          <w:wAfter w:w="803" w:type="dxa"/>
          <w:trHeight w:val="37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6523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06523D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</w:tr>
      <w:tr w:rsidR="0006523D" w:rsidRPr="0006523D" w:rsidTr="0006523D">
        <w:trPr>
          <w:gridAfter w:val="1"/>
          <w:wAfter w:w="803" w:type="dxa"/>
          <w:trHeight w:val="81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</w:rPr>
            </w:pPr>
            <w:r w:rsidRPr="0006523D">
              <w:rPr>
                <w:rFonts w:ascii="Arial Cyr" w:eastAsia="Times New Roman" w:hAnsi="Arial Cyr" w:cs="Times New Roman"/>
                <w:sz w:val="28"/>
                <w:szCs w:val="28"/>
              </w:rPr>
              <w:t>Общая балансовая стоимость недвижимого государственного имущества: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06523D">
              <w:rPr>
                <w:rFonts w:ascii="Arial Cyr" w:eastAsia="Times New Roman" w:hAnsi="Arial Cyr" w:cs="Times New Roman"/>
                <w:sz w:val="24"/>
                <w:szCs w:val="24"/>
              </w:rPr>
              <w:t>80550179,15</w:t>
            </w:r>
          </w:p>
        </w:tc>
      </w:tr>
      <w:tr w:rsidR="0006523D" w:rsidRPr="0006523D" w:rsidTr="0006523D">
        <w:trPr>
          <w:gridAfter w:val="1"/>
          <w:wAfter w:w="803" w:type="dxa"/>
          <w:trHeight w:val="106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  <w:r w:rsidRPr="0006523D">
              <w:rPr>
                <w:rFonts w:ascii="Arial Cyr" w:eastAsia="Times New Roman" w:hAnsi="Arial Cyr" w:cs="Times New Roman"/>
                <w:sz w:val="26"/>
                <w:szCs w:val="26"/>
              </w:rPr>
              <w:t>Общая балансовая стоимость недвижимого государственного имущества, закрепленного собственником имущества за учреждением на праве оперативного управления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  <w:r w:rsidRPr="0006523D">
              <w:rPr>
                <w:rFonts w:ascii="Arial Cyr" w:eastAsia="Times New Roman" w:hAnsi="Arial Cyr" w:cs="Times New Roman"/>
                <w:sz w:val="24"/>
                <w:szCs w:val="24"/>
              </w:rPr>
              <w:t>80550179,15</w:t>
            </w:r>
          </w:p>
        </w:tc>
      </w:tr>
      <w:tr w:rsidR="0006523D" w:rsidRPr="0006523D" w:rsidTr="0006523D">
        <w:trPr>
          <w:gridAfter w:val="1"/>
          <w:wAfter w:w="803" w:type="dxa"/>
          <w:trHeight w:val="106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  <w:r w:rsidRPr="0006523D">
              <w:rPr>
                <w:rFonts w:ascii="Arial Cyr" w:eastAsia="Times New Roman" w:hAnsi="Arial Cyr" w:cs="Times New Roman"/>
                <w:sz w:val="26"/>
                <w:szCs w:val="26"/>
              </w:rPr>
              <w:t>Общая балансовая стоимость недвижимого государственного имущества, приобретенного учреждением (подразделением) за счет выделенных собственником имущества учреждения средств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  <w:r w:rsidRPr="0006523D">
              <w:rPr>
                <w:rFonts w:ascii="Arial Cyr" w:eastAsia="Times New Roman" w:hAnsi="Arial Cyr" w:cs="Times New Roman"/>
                <w:sz w:val="26"/>
                <w:szCs w:val="26"/>
              </w:rPr>
              <w:t> </w:t>
            </w:r>
          </w:p>
        </w:tc>
      </w:tr>
      <w:tr w:rsidR="0006523D" w:rsidRPr="0006523D" w:rsidTr="0006523D">
        <w:trPr>
          <w:gridAfter w:val="1"/>
          <w:wAfter w:w="803" w:type="dxa"/>
          <w:trHeight w:val="100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  <w:r w:rsidRPr="0006523D">
              <w:rPr>
                <w:rFonts w:ascii="Arial Cyr" w:eastAsia="Times New Roman" w:hAnsi="Arial Cyr" w:cs="Times New Roman"/>
                <w:sz w:val="26"/>
                <w:szCs w:val="26"/>
              </w:rPr>
              <w:t>Общая балансовая стоимость недвижимого государственного имущества, приобретенного учреждением (подразделением) за счет доходов, полученных от иной приносящей доход деятельности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  <w:r w:rsidRPr="0006523D">
              <w:rPr>
                <w:rFonts w:ascii="Arial Cyr" w:eastAsia="Times New Roman" w:hAnsi="Arial Cyr" w:cs="Times New Roman"/>
                <w:sz w:val="26"/>
                <w:szCs w:val="26"/>
              </w:rPr>
              <w:t> </w:t>
            </w:r>
          </w:p>
        </w:tc>
      </w:tr>
      <w:tr w:rsidR="0006523D" w:rsidRPr="0006523D" w:rsidTr="0006523D">
        <w:trPr>
          <w:gridAfter w:val="1"/>
          <w:wAfter w:w="803" w:type="dxa"/>
          <w:trHeight w:val="76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8"/>
                <w:szCs w:val="28"/>
              </w:rPr>
            </w:pPr>
            <w:r w:rsidRPr="0006523D">
              <w:rPr>
                <w:rFonts w:ascii="Arial Cyr" w:eastAsia="Times New Roman" w:hAnsi="Arial Cyr" w:cs="Times New Roman"/>
                <w:sz w:val="28"/>
                <w:szCs w:val="28"/>
              </w:rPr>
              <w:t>Общая балансовая стоимость движимого государственного имущества: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6"/>
                <w:szCs w:val="26"/>
              </w:rPr>
            </w:pPr>
            <w:r w:rsidRPr="0006523D">
              <w:rPr>
                <w:rFonts w:ascii="Arial Cyr" w:eastAsia="Times New Roman" w:hAnsi="Arial Cyr" w:cs="Times New Roman"/>
                <w:sz w:val="26"/>
                <w:szCs w:val="26"/>
              </w:rPr>
              <w:t>4651822,25</w:t>
            </w:r>
          </w:p>
        </w:tc>
      </w:tr>
      <w:tr w:rsidR="0006523D" w:rsidRPr="0006523D" w:rsidTr="0006523D">
        <w:trPr>
          <w:gridAfter w:val="1"/>
          <w:wAfter w:w="803" w:type="dxa"/>
          <w:trHeight w:val="37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  <w:r w:rsidRPr="0006523D">
              <w:rPr>
                <w:rFonts w:ascii="Arial Cyr" w:eastAsia="Times New Roman" w:hAnsi="Arial Cyr" w:cs="Times New Roman"/>
                <w:sz w:val="26"/>
                <w:szCs w:val="26"/>
              </w:rPr>
              <w:t>Балансовая стоимость особо ценного движимого имущества</w:t>
            </w: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6"/>
                <w:szCs w:val="26"/>
              </w:rPr>
            </w:pPr>
            <w:r w:rsidRPr="0006523D">
              <w:rPr>
                <w:rFonts w:ascii="Arial Cyr" w:eastAsia="Times New Roman" w:hAnsi="Arial Cyr" w:cs="Times New Roman"/>
                <w:sz w:val="26"/>
                <w:szCs w:val="26"/>
              </w:rPr>
              <w:t>4651822,25</w:t>
            </w:r>
          </w:p>
        </w:tc>
      </w:tr>
      <w:tr w:rsidR="0006523D" w:rsidRPr="0006523D" w:rsidTr="0006523D">
        <w:trPr>
          <w:gridAfter w:val="1"/>
          <w:wAfter w:w="803" w:type="dxa"/>
          <w:trHeight w:val="37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</w:tr>
      <w:tr w:rsidR="0006523D" w:rsidRPr="0006523D" w:rsidTr="0006523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06523D" w:rsidRPr="0006523D" w:rsidTr="0006523D">
        <w:trPr>
          <w:trHeight w:val="300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88" w:type="dxa"/>
              <w:tblLayout w:type="fixed"/>
              <w:tblLook w:val="04A0"/>
            </w:tblPr>
            <w:tblGrid>
              <w:gridCol w:w="880"/>
              <w:gridCol w:w="6040"/>
              <w:gridCol w:w="358"/>
              <w:gridCol w:w="2410"/>
            </w:tblGrid>
            <w:tr w:rsidR="0006523D" w:rsidRPr="0006523D" w:rsidTr="0006523D">
              <w:trPr>
                <w:trHeight w:val="570"/>
              </w:trPr>
              <w:tc>
                <w:tcPr>
                  <w:tcW w:w="96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b/>
                      <w:bCs/>
                      <w:sz w:val="32"/>
                      <w:szCs w:val="32"/>
                    </w:rPr>
                  </w:pPr>
                  <w:r w:rsidRPr="0006523D">
                    <w:rPr>
                      <w:rFonts w:ascii="Arial Cyr" w:eastAsia="Times New Roman" w:hAnsi="Arial Cyr" w:cs="Times New Roman"/>
                      <w:b/>
                      <w:bCs/>
                      <w:sz w:val="32"/>
                      <w:szCs w:val="32"/>
                    </w:rPr>
                    <w:t xml:space="preserve">II. Показатели финансового состояния учреждения </w:t>
                  </w:r>
                </w:p>
              </w:tc>
            </w:tr>
            <w:tr w:rsidR="0006523D" w:rsidRPr="0006523D" w:rsidTr="0006523D">
              <w:trPr>
                <w:trHeight w:val="40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6523D" w:rsidRPr="0006523D" w:rsidTr="0006523D">
              <w:trPr>
                <w:trHeight w:val="765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 w:val="28"/>
                      <w:szCs w:val="28"/>
                    </w:rPr>
                  </w:pPr>
                  <w:r w:rsidRPr="0006523D">
                    <w:rPr>
                      <w:rFonts w:ascii="Arial Cyr" w:eastAsia="Times New Roman" w:hAnsi="Arial Cyr" w:cs="Times New Roman"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06523D">
                    <w:rPr>
                      <w:rFonts w:ascii="Arial Cyr" w:eastAsia="Times New Roman" w:hAnsi="Arial Cyr" w:cs="Times New Roman"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06523D">
                    <w:rPr>
                      <w:rFonts w:ascii="Arial Cyr" w:eastAsia="Times New Roman" w:hAnsi="Arial Cyr" w:cs="Times New Roman"/>
                      <w:sz w:val="28"/>
                      <w:szCs w:val="28"/>
                    </w:rPr>
                    <w:t>/</w:t>
                  </w:r>
                  <w:proofErr w:type="spellStart"/>
                  <w:r w:rsidRPr="0006523D">
                    <w:rPr>
                      <w:rFonts w:ascii="Arial Cyr" w:eastAsia="Times New Roman" w:hAnsi="Arial Cyr" w:cs="Times New Roman"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63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 w:val="28"/>
                      <w:szCs w:val="28"/>
                    </w:rPr>
                  </w:pPr>
                  <w:r w:rsidRPr="0006523D">
                    <w:rPr>
                      <w:rFonts w:ascii="Arial Cyr" w:eastAsia="Times New Roman" w:hAnsi="Arial Cyr" w:cs="Times New Roman"/>
                      <w:sz w:val="28"/>
                      <w:szCs w:val="28"/>
                    </w:rPr>
                    <w:t>Наименование показателей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 w:val="28"/>
                      <w:szCs w:val="28"/>
                    </w:rPr>
                  </w:pPr>
                  <w:r w:rsidRPr="0006523D">
                    <w:rPr>
                      <w:rFonts w:ascii="Arial Cyr" w:eastAsia="Times New Roman" w:hAnsi="Arial Cyr" w:cs="Times New Roman"/>
                      <w:sz w:val="28"/>
                      <w:szCs w:val="28"/>
                    </w:rPr>
                    <w:t>Сумма</w:t>
                  </w:r>
                </w:p>
              </w:tc>
            </w:tr>
            <w:tr w:rsidR="0006523D" w:rsidRPr="0006523D" w:rsidTr="0006523D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6523D">
                    <w:rPr>
                      <w:rFonts w:ascii="Arial" w:eastAsia="Times New Roman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6523D">
                    <w:rPr>
                      <w:rFonts w:ascii="Arial" w:eastAsia="Times New Roman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06523D">
                    <w:rPr>
                      <w:rFonts w:ascii="Arial" w:eastAsia="Times New Roman" w:hAnsi="Arial" w:cs="Arial"/>
                      <w:sz w:val="20"/>
                      <w:szCs w:val="20"/>
                    </w:rPr>
                    <w:t>3</w:t>
                  </w:r>
                </w:p>
              </w:tc>
            </w:tr>
            <w:tr w:rsidR="0006523D" w:rsidRPr="0006523D" w:rsidTr="0006523D">
              <w:trPr>
                <w:trHeight w:val="55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06523D">
                    <w:rPr>
                      <w:rFonts w:ascii="Arial" w:eastAsia="Times New Roman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3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06523D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Сведения о нефинансовых активах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proofErr w:type="spellStart"/>
                  <w:r w:rsidRPr="0006523D">
                    <w:rPr>
                      <w:rFonts w:ascii="Arial" w:eastAsia="Times New Roman" w:hAnsi="Arial" w:cs="Arial"/>
                      <w:sz w:val="26"/>
                      <w:szCs w:val="26"/>
                    </w:rPr>
                    <w:t>x</w:t>
                  </w:r>
                  <w:proofErr w:type="spellEnd"/>
                </w:p>
              </w:tc>
            </w:tr>
            <w:tr w:rsidR="0006523D" w:rsidRPr="0006523D" w:rsidTr="0006523D">
              <w:trPr>
                <w:trHeight w:val="76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06523D">
                    <w:rPr>
                      <w:rFonts w:ascii="Arial" w:eastAsia="Times New Roman" w:hAnsi="Arial" w:cs="Arial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3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06523D">
                    <w:rPr>
                      <w:rFonts w:ascii="Arial" w:eastAsia="Times New Roman" w:hAnsi="Arial" w:cs="Arial"/>
                      <w:sz w:val="28"/>
                      <w:szCs w:val="28"/>
                    </w:rPr>
                    <w:t>Сумма балансовой стоимости нефинансовых активов, всего, из них: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06523D">
                    <w:rPr>
                      <w:rFonts w:ascii="Arial" w:eastAsia="Times New Roman" w:hAnsi="Arial" w:cs="Arial"/>
                      <w:sz w:val="28"/>
                      <w:szCs w:val="28"/>
                    </w:rPr>
                    <w:t>85 202 001,40</w:t>
                  </w:r>
                </w:p>
              </w:tc>
            </w:tr>
            <w:tr w:rsidR="0006523D" w:rsidRPr="0006523D" w:rsidTr="0006523D">
              <w:trPr>
                <w:trHeight w:val="45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06523D">
                    <w:rPr>
                      <w:rFonts w:ascii="Arial" w:eastAsia="Times New Roman" w:hAnsi="Arial" w:cs="Arial"/>
                      <w:sz w:val="26"/>
                      <w:szCs w:val="26"/>
                    </w:rPr>
                    <w:t>1.1.</w:t>
                  </w:r>
                </w:p>
              </w:tc>
              <w:tc>
                <w:tcPr>
                  <w:tcW w:w="63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</w:pPr>
                  <w:r w:rsidRPr="0006523D"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  <w:t>Недвижимого имущества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</w:pPr>
                  <w:r w:rsidRPr="0006523D"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  <w:t>80 550 179,15</w:t>
                  </w:r>
                </w:p>
              </w:tc>
            </w:tr>
            <w:tr w:rsidR="0006523D" w:rsidRPr="0006523D" w:rsidTr="0006523D">
              <w:trPr>
                <w:trHeight w:val="42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6523D">
                    <w:rPr>
                      <w:rFonts w:ascii="Arial" w:eastAsia="Times New Roman" w:hAnsi="Arial" w:cs="Arial"/>
                      <w:sz w:val="24"/>
                      <w:szCs w:val="24"/>
                    </w:rPr>
                    <w:t>1.1.1.</w:t>
                  </w:r>
                </w:p>
              </w:tc>
              <w:tc>
                <w:tcPr>
                  <w:tcW w:w="63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</w:pPr>
                  <w:r w:rsidRPr="0006523D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t>в том числе остаточная стоимость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</w:pPr>
                  <w:r w:rsidRPr="0006523D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t>31 029 393,91</w:t>
                  </w:r>
                </w:p>
              </w:tc>
            </w:tr>
            <w:tr w:rsidR="0006523D" w:rsidRPr="0006523D" w:rsidTr="0006523D">
              <w:trPr>
                <w:trHeight w:val="45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06523D">
                    <w:rPr>
                      <w:rFonts w:ascii="Arial" w:eastAsia="Times New Roman" w:hAnsi="Arial" w:cs="Arial"/>
                      <w:sz w:val="26"/>
                      <w:szCs w:val="26"/>
                    </w:rPr>
                    <w:t>1.2.</w:t>
                  </w:r>
                </w:p>
              </w:tc>
              <w:tc>
                <w:tcPr>
                  <w:tcW w:w="63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</w:pPr>
                  <w:r w:rsidRPr="0006523D"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  <w:t>Особо ценного движимого имущества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</w:pPr>
                  <w:r w:rsidRPr="0006523D"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  <w:t>4 651 822,25</w:t>
                  </w:r>
                </w:p>
              </w:tc>
            </w:tr>
            <w:tr w:rsidR="0006523D" w:rsidRPr="0006523D" w:rsidTr="0006523D">
              <w:trPr>
                <w:trHeight w:val="43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06523D">
                    <w:rPr>
                      <w:rFonts w:ascii="Arial" w:eastAsia="Times New Roman" w:hAnsi="Arial" w:cs="Arial"/>
                      <w:sz w:val="24"/>
                      <w:szCs w:val="24"/>
                    </w:rPr>
                    <w:t>1.2.1.</w:t>
                  </w:r>
                </w:p>
              </w:tc>
              <w:tc>
                <w:tcPr>
                  <w:tcW w:w="63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</w:pPr>
                  <w:r w:rsidRPr="0006523D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t>в том числе остаточная стоимость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</w:pPr>
                  <w:r w:rsidRPr="0006523D">
                    <w:rPr>
                      <w:rFonts w:ascii="Arial Cyr" w:eastAsia="Times New Roman" w:hAnsi="Arial Cyr" w:cs="Times New Roman"/>
                      <w:sz w:val="24"/>
                      <w:szCs w:val="24"/>
                    </w:rPr>
                    <w:t>1 008 936,24</w:t>
                  </w:r>
                </w:p>
              </w:tc>
            </w:tr>
            <w:tr w:rsidR="0006523D" w:rsidRPr="0006523D" w:rsidTr="0006523D">
              <w:trPr>
                <w:trHeight w:val="52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06523D">
                    <w:rPr>
                      <w:rFonts w:ascii="Arial" w:eastAsia="Times New Roman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3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06523D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 xml:space="preserve">Сведения о финансовых активах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proofErr w:type="spellStart"/>
                  <w:r w:rsidRPr="0006523D">
                    <w:rPr>
                      <w:rFonts w:ascii="Arial" w:eastAsia="Times New Roman" w:hAnsi="Arial" w:cs="Arial"/>
                      <w:sz w:val="26"/>
                      <w:szCs w:val="26"/>
                    </w:rPr>
                    <w:t>x</w:t>
                  </w:r>
                  <w:proofErr w:type="spellEnd"/>
                </w:p>
              </w:tc>
            </w:tr>
            <w:tr w:rsidR="0006523D" w:rsidRPr="0006523D" w:rsidTr="0006523D">
              <w:trPr>
                <w:trHeight w:val="48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06523D">
                    <w:rPr>
                      <w:rFonts w:ascii="Arial" w:eastAsia="Times New Roman" w:hAnsi="Arial" w:cs="Arial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63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8"/>
                      <w:szCs w:val="28"/>
                    </w:rPr>
                  </w:pPr>
                  <w:r w:rsidRPr="0006523D">
                    <w:rPr>
                      <w:rFonts w:ascii="Arial Cyr" w:eastAsia="Times New Roman" w:hAnsi="Arial Cyr" w:cs="Times New Roman"/>
                      <w:sz w:val="28"/>
                      <w:szCs w:val="28"/>
                    </w:rPr>
                    <w:t xml:space="preserve">Общая сумма финансовых активов, из них: 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06523D">
                    <w:rPr>
                      <w:rFonts w:ascii="Arial" w:eastAsia="Times New Roman" w:hAnsi="Arial" w:cs="Arial"/>
                      <w:sz w:val="28"/>
                      <w:szCs w:val="28"/>
                    </w:rPr>
                    <w:t> </w:t>
                  </w:r>
                </w:p>
              </w:tc>
            </w:tr>
            <w:tr w:rsidR="0006523D" w:rsidRPr="0006523D" w:rsidTr="0006523D">
              <w:trPr>
                <w:trHeight w:val="49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06523D">
                    <w:rPr>
                      <w:rFonts w:ascii="Arial" w:eastAsia="Times New Roman" w:hAnsi="Arial" w:cs="Arial"/>
                      <w:sz w:val="26"/>
                      <w:szCs w:val="26"/>
                    </w:rPr>
                    <w:t>2.1.</w:t>
                  </w:r>
                </w:p>
              </w:tc>
              <w:tc>
                <w:tcPr>
                  <w:tcW w:w="63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</w:pPr>
                  <w:r w:rsidRPr="0006523D"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  <w:t>Сумма дебиторской задолженности по доходам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</w:pPr>
                  <w:r w:rsidRPr="0006523D"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  <w:t> </w:t>
                  </w:r>
                </w:p>
              </w:tc>
            </w:tr>
            <w:tr w:rsidR="0006523D" w:rsidRPr="0006523D" w:rsidTr="0006523D">
              <w:trPr>
                <w:trHeight w:val="46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06523D">
                    <w:rPr>
                      <w:rFonts w:ascii="Arial" w:eastAsia="Times New Roman" w:hAnsi="Arial" w:cs="Arial"/>
                      <w:sz w:val="26"/>
                      <w:szCs w:val="26"/>
                    </w:rPr>
                    <w:t>2.2.</w:t>
                  </w:r>
                </w:p>
              </w:tc>
              <w:tc>
                <w:tcPr>
                  <w:tcW w:w="63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</w:pPr>
                  <w:r w:rsidRPr="0006523D"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  <w:t>Сумма дебиторской задолженности по расходам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</w:pPr>
                  <w:r w:rsidRPr="0006523D"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  <w:t> </w:t>
                  </w:r>
                </w:p>
              </w:tc>
            </w:tr>
            <w:tr w:rsidR="0006523D" w:rsidRPr="0006523D" w:rsidTr="0006523D">
              <w:trPr>
                <w:trHeight w:val="49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06523D">
                    <w:rPr>
                      <w:rFonts w:ascii="Arial" w:eastAsia="Times New Roman" w:hAnsi="Arial" w:cs="Arial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63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r w:rsidRPr="0006523D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Сведения об обязательствах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proofErr w:type="spellStart"/>
                  <w:r w:rsidRPr="0006523D">
                    <w:rPr>
                      <w:rFonts w:ascii="Arial" w:eastAsia="Times New Roman" w:hAnsi="Arial" w:cs="Arial"/>
                      <w:sz w:val="26"/>
                      <w:szCs w:val="26"/>
                    </w:rPr>
                    <w:t>x</w:t>
                  </w:r>
                  <w:proofErr w:type="spellEnd"/>
                </w:p>
              </w:tc>
            </w:tr>
            <w:tr w:rsidR="0006523D" w:rsidRPr="0006523D" w:rsidTr="0006523D">
              <w:trPr>
                <w:trHeight w:val="51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06523D">
                    <w:rPr>
                      <w:rFonts w:ascii="Arial" w:eastAsia="Times New Roman" w:hAnsi="Arial" w:cs="Arial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63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8"/>
                      <w:szCs w:val="28"/>
                    </w:rPr>
                  </w:pPr>
                  <w:r w:rsidRPr="0006523D">
                    <w:rPr>
                      <w:rFonts w:ascii="Arial Cyr" w:eastAsia="Times New Roman" w:hAnsi="Arial Cyr" w:cs="Times New Roman"/>
                      <w:sz w:val="28"/>
                      <w:szCs w:val="28"/>
                    </w:rPr>
                    <w:t>Общая сумма обязательств, из них: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06523D">
                    <w:rPr>
                      <w:rFonts w:ascii="Arial" w:eastAsia="Times New Roman" w:hAnsi="Arial" w:cs="Arial"/>
                      <w:sz w:val="28"/>
                      <w:szCs w:val="28"/>
                    </w:rPr>
                    <w:t>0,00</w:t>
                  </w:r>
                </w:p>
              </w:tc>
            </w:tr>
            <w:tr w:rsidR="0006523D" w:rsidRPr="0006523D" w:rsidTr="0006523D">
              <w:trPr>
                <w:trHeight w:val="525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06523D">
                    <w:rPr>
                      <w:rFonts w:ascii="Arial" w:eastAsia="Times New Roman" w:hAnsi="Arial" w:cs="Arial"/>
                      <w:sz w:val="26"/>
                      <w:szCs w:val="26"/>
                    </w:rPr>
                    <w:t>3.1.</w:t>
                  </w:r>
                </w:p>
              </w:tc>
              <w:tc>
                <w:tcPr>
                  <w:tcW w:w="63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</w:pPr>
                  <w:r w:rsidRPr="0006523D"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  <w:t>Сумма просроченной кредиторской задолженности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</w:pPr>
                  <w:r w:rsidRPr="0006523D"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  <w:t>0,00</w:t>
                  </w:r>
                </w:p>
              </w:tc>
            </w:tr>
            <w:tr w:rsidR="0006523D" w:rsidRPr="0006523D" w:rsidTr="0006523D">
              <w:trPr>
                <w:trHeight w:val="52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06523D">
                    <w:rPr>
                      <w:rFonts w:ascii="Arial" w:eastAsia="Times New Roman" w:hAnsi="Arial" w:cs="Arial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</w:pPr>
                  <w:r w:rsidRPr="0006523D"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3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</w:pPr>
                  <w:r w:rsidRPr="0006523D"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06523D" w:rsidRPr="0006523D" w:rsidRDefault="0006523D" w:rsidP="0006523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</w:pPr>
                  <w:r w:rsidRPr="0006523D">
                    <w:rPr>
                      <w:rFonts w:ascii="Arial Cyr" w:eastAsia="Times New Roman" w:hAnsi="Arial Cyr" w:cs="Times New Roman"/>
                      <w:sz w:val="26"/>
                      <w:szCs w:val="26"/>
                    </w:rPr>
                    <w:t> </w:t>
                  </w:r>
                </w:p>
              </w:tc>
            </w:tr>
          </w:tbl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</w:tbl>
    <w:p w:rsidR="00000000" w:rsidRDefault="0006523D"/>
    <w:tbl>
      <w:tblPr>
        <w:tblW w:w="10773" w:type="dxa"/>
        <w:tblInd w:w="-459" w:type="dxa"/>
        <w:tblLayout w:type="fixed"/>
        <w:tblLook w:val="04A0"/>
      </w:tblPr>
      <w:tblGrid>
        <w:gridCol w:w="767"/>
        <w:gridCol w:w="3817"/>
        <w:gridCol w:w="1403"/>
        <w:gridCol w:w="1586"/>
        <w:gridCol w:w="1230"/>
        <w:gridCol w:w="1191"/>
        <w:gridCol w:w="779"/>
      </w:tblGrid>
      <w:tr w:rsidR="0006523D" w:rsidRPr="0006523D" w:rsidTr="0006523D">
        <w:trPr>
          <w:trHeight w:val="420"/>
        </w:trPr>
        <w:tc>
          <w:tcPr>
            <w:tcW w:w="107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III. Показатели по поступлениям и выплатам учреждения</w:t>
            </w:r>
          </w:p>
        </w:tc>
      </w:tr>
      <w:tr w:rsidR="0006523D" w:rsidRPr="0006523D" w:rsidTr="0006523D">
        <w:trPr>
          <w:trHeight w:val="330"/>
        </w:trPr>
        <w:tc>
          <w:tcPr>
            <w:tcW w:w="9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06523D" w:rsidRPr="0006523D" w:rsidTr="0006523D">
        <w:trPr>
          <w:trHeight w:val="270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523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6523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06523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ВСЕГО 2013 год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в том числе:</w:t>
            </w:r>
          </w:p>
        </w:tc>
      </w:tr>
      <w:tr w:rsidR="0006523D" w:rsidRPr="0006523D" w:rsidTr="0006523D">
        <w:trPr>
          <w:trHeight w:val="1770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523D">
              <w:rPr>
                <w:rFonts w:ascii="Arial" w:eastAsia="Times New Roman" w:hAnsi="Arial" w:cs="Arial"/>
                <w:sz w:val="16"/>
                <w:szCs w:val="16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6523D">
              <w:rPr>
                <w:rFonts w:ascii="Arial" w:eastAsia="Times New Roman" w:hAnsi="Arial" w:cs="Arial"/>
                <w:sz w:val="16"/>
                <w:szCs w:val="16"/>
              </w:rPr>
              <w:t>по счетам, открытым в кредитных организациях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субсидии, бюджетные инвестиции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 xml:space="preserve">собственные доходы </w:t>
            </w:r>
          </w:p>
        </w:tc>
      </w:tr>
      <w:tr w:rsidR="0006523D" w:rsidRPr="0006523D" w:rsidTr="0006523D">
        <w:trPr>
          <w:trHeight w:val="25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06523D" w:rsidRPr="0006523D" w:rsidTr="0006523D">
        <w:trPr>
          <w:trHeight w:val="3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>Остаток средств (на начало года)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0,00</w:t>
            </w:r>
          </w:p>
        </w:tc>
      </w:tr>
      <w:tr w:rsidR="0006523D" w:rsidRPr="0006523D" w:rsidTr="0006523D">
        <w:trPr>
          <w:trHeight w:val="7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Планируемая сумма поступлений, всего, </w:t>
            </w:r>
            <w:r w:rsidRPr="0006523D">
              <w:rPr>
                <w:rFonts w:ascii="Arial" w:eastAsia="Times New Roman" w:hAnsi="Arial" w:cs="Arial"/>
                <w:sz w:val="28"/>
                <w:szCs w:val="28"/>
              </w:rPr>
              <w:t>из них: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20 591 300,00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20 591 300,00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1 500 000,00</w:t>
            </w:r>
          </w:p>
        </w:tc>
      </w:tr>
      <w:tr w:rsidR="0006523D" w:rsidRPr="0006523D" w:rsidTr="0006523D">
        <w:trPr>
          <w:trHeight w:val="66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lastRenderedPageBreak/>
              <w:t>1.1.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 xml:space="preserve">субсидий на выполнение государственного задания 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18 771 300,00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18 771 300,00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523D" w:rsidRPr="0006523D" w:rsidTr="0006523D">
        <w:trPr>
          <w:trHeight w:val="10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1.1.1.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Обеспечение государственных гарантий прав граждан на получение общедоступного и бесплатного начального </w:t>
            </w:r>
            <w:proofErr w:type="spell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общего</w:t>
            </w:r>
            <w:proofErr w:type="gram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,о</w:t>
            </w:r>
            <w:proofErr w:type="gramEnd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сновного</w:t>
            </w:r>
            <w:proofErr w:type="spellEnd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общего,среднего</w:t>
            </w:r>
            <w:proofErr w:type="spellEnd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10 449 000,00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10 449 000,00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523D" w:rsidRPr="0006523D" w:rsidTr="0006523D">
        <w:trPr>
          <w:trHeight w:val="10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1.1.2.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Дополнительное финансовое обеспечение мероприятий на организацию питания детей, обучающихся в муниципальных образовательных организациях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685 000,00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685 000,00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523D" w:rsidRPr="0006523D" w:rsidTr="0006523D">
        <w:trPr>
          <w:trHeight w:val="178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1.1.3.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Дополнительное финансовое обеспечение мероприятий на организацию бесплатного двухразового питания детей, обучающихся по адаптированным основным общеобразовательным программам для обучающихся, с ограниченными возможностями здоровья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257 200,00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257 200,00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523D" w:rsidRPr="0006523D" w:rsidTr="0006523D">
        <w:trPr>
          <w:trHeight w:val="7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1.1.4.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дошкольного образования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1 208 100,00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1 208 100,00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523D" w:rsidRPr="0006523D" w:rsidTr="0006523D">
        <w:trPr>
          <w:trHeight w:val="178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1.1.5.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Частичное возмещение расходов по созданию условий для осуществления присмотра и ухода за детьми организациям, осуществляющим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1 500 000,00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1 500 000,00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523D" w:rsidRPr="0006523D" w:rsidTr="0006523D">
        <w:trPr>
          <w:trHeight w:val="12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1.1.6.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Учреждения, в т.ч. по эксплуатации и содержанию зданий, сооружений, прилегающей территории, оборудования, коммуникаций и сетей, организация пожарной безопасности (школа)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4 270 000,00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4 270 000,00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523D" w:rsidRPr="0006523D" w:rsidTr="0006523D">
        <w:trPr>
          <w:trHeight w:val="15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1.1.7.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Учреждения, в т.ч. по эксплуатации и содержанию зданий, сооружений, прилегающей территории, оборудования, коммуникаций и сетей, организация пожарной безопасности (</w:t>
            </w:r>
            <w:proofErr w:type="spell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proofErr w:type="spellEnd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/группа)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402 000,00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402 000,00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6523D" w:rsidRPr="0006523D" w:rsidTr="0006523D">
        <w:trPr>
          <w:trHeight w:val="40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>1.2.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целевых субсидий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424 000,00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</w:tr>
      <w:tr w:rsidR="0006523D" w:rsidRPr="0006523D" w:rsidTr="0006523D">
        <w:trPr>
          <w:trHeight w:val="295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1.2.1.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 xml:space="preserve">Социальная поддержка </w:t>
            </w:r>
            <w:proofErr w:type="spell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семей</w:t>
            </w:r>
            <w:proofErr w:type="gram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,и</w:t>
            </w:r>
            <w:proofErr w:type="gramEnd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меющих</w:t>
            </w:r>
            <w:proofErr w:type="spellEnd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детей,в</w:t>
            </w:r>
            <w:proofErr w:type="spellEnd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 xml:space="preserve"> отношении компенсации части родительской платы за содержание ребенка в образовательных </w:t>
            </w:r>
            <w:proofErr w:type="spell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организациях,реализующих</w:t>
            </w:r>
            <w:proofErr w:type="spellEnd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 xml:space="preserve"> основную общеобразовательную программу дошкольного </w:t>
            </w:r>
            <w:proofErr w:type="spell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образования,за</w:t>
            </w:r>
            <w:proofErr w:type="spellEnd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 xml:space="preserve"> счет средств областного бюджета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424 000,00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424 000,00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</w:tr>
      <w:tr w:rsidR="0006523D" w:rsidRPr="0006523D" w:rsidTr="0006523D">
        <w:trPr>
          <w:trHeight w:val="3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бюджетных инвестиций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</w:tr>
      <w:tr w:rsidR="0006523D" w:rsidRPr="0006523D" w:rsidTr="0006523D">
        <w:trPr>
          <w:trHeight w:val="135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>1.4.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от оказания учреждением платных услуг (выполнения работ) и иной приносящей доход деятельности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1 500 000,00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1 500 000,00</w:t>
            </w:r>
          </w:p>
        </w:tc>
      </w:tr>
      <w:tr w:rsidR="0006523D" w:rsidRPr="0006523D" w:rsidTr="0006523D">
        <w:trPr>
          <w:trHeight w:val="7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Планируемая сумма выплат, всего, </w:t>
            </w:r>
            <w:r w:rsidRPr="0006523D">
              <w:rPr>
                <w:rFonts w:ascii="Arial" w:eastAsia="Times New Roman" w:hAnsi="Arial" w:cs="Arial"/>
              </w:rPr>
              <w:t>из них: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20 591 300,00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20 591 300,00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1 270 998,79</w:t>
            </w:r>
          </w:p>
        </w:tc>
      </w:tr>
      <w:tr w:rsidR="0006523D" w:rsidRPr="0006523D" w:rsidTr="0006523D">
        <w:trPr>
          <w:trHeight w:val="10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>2.1.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 xml:space="preserve">Обеспечение государственных гарантий прав граждан на получение общедоступного и бесплатного начального </w:t>
            </w:r>
            <w:proofErr w:type="spell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общего</w:t>
            </w:r>
            <w:proofErr w:type="gram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,о</w:t>
            </w:r>
            <w:proofErr w:type="gramEnd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сновного</w:t>
            </w:r>
            <w:proofErr w:type="spellEnd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общего,среднего</w:t>
            </w:r>
            <w:proofErr w:type="spellEnd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10 449 000,00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10 449 000,00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28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6523D">
              <w:rPr>
                <w:rFonts w:ascii="Arial" w:eastAsia="Times New Roman" w:hAnsi="Arial" w:cs="Arial"/>
              </w:rPr>
              <w:t>2.1.1.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7 588 300,00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7 588 300,00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28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6523D">
              <w:rPr>
                <w:rFonts w:ascii="Arial" w:eastAsia="Times New Roman" w:hAnsi="Arial" w:cs="Arial"/>
              </w:rPr>
              <w:t>2.1.2.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45 000,00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45 000,00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43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6523D">
              <w:rPr>
                <w:rFonts w:ascii="Arial" w:eastAsia="Times New Roman" w:hAnsi="Arial" w:cs="Arial"/>
              </w:rPr>
              <w:t>2.1.3.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2 291 700,00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2 291 700,00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3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2.1.4.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оплата услуг связи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58 700,00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58 700,00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3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2.1.5.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оплата транспортных услуг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3 400,00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3 400,00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2.1.6.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оплата услуг, работ по содержанию имущества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3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2.1.7.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100 000,00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36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2.1.8.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100 000,00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64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2.1.9.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246 900,00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246 900,00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10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>2.2.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Дополнительное финансовое обеспечение мероприятий на организацию питания детей, обучающихся в муниципальных образовательных организациях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685 000,00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45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2.2.1.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685 000,00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685 000,00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19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>2.3.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Дополнительное финансовое обеспечение мероприятий на организацию бесплатного двухразового питания детей, обучающихся по адаптированным основным общеобразовательным программам для обучающихся, с ограниченными возможностями здоровья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257 200,00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257 200,00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2.3.1.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257 200,00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257 200,00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10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2.4.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дошкольного образования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1 208 100,00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1 208 100,00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79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2.4.1.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835 100,00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835 100,00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66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2.4.2.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252 200,00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252 200,00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66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2.4.3.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110 000,00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2.4.4.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10 800,00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10 800,00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1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2.5.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Учреждения, в т.ч. по эксплуатации и содержанию зданий, сооружений, прилегающей территории, оборудования, коммуникаций и сетей, организация пожарной безопасности (школа)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4 270 000,00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4 270 000,00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2.5.1.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180 000,00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180 000,00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2.5.2.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54 400,00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54 400,00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2.5.3.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Транспортные услуги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6 000,00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6 000,00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2.5.4.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Коммунальные расходы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2 304 900,00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2 304 900,00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2.5.5.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Оплата услуг, работ по содержанию имущества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600 000,00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600 000,00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2.5.6.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600 000,00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600 000,00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2.5.7.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2.5.8.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514 700,00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514 700,00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165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2.6.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Частичное возмещение расходов по созданию условий для осуществления присмотра и ухода за детьми организациям, осуществляющим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1 500 000,00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2.6.1.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941 900,00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941 900,00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2.6.2.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284 500,00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284 500,00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2.6.3.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 xml:space="preserve">прочие работы, услуги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256 900,00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256 900,00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2.6.4.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16 700,00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16 700,00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156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2.7.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Обеспечение деятельности Учреждения, в т.ч. по эксплуатации и содержанию зданий, сооружений, прилегающей территории, оборудования, коммуникаций и сетей, организация пожарной безопасности (</w:t>
            </w:r>
            <w:proofErr w:type="spell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proofErr w:type="spellEnd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/группа)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402 000,00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402 000,00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2.7.1.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 xml:space="preserve">оплата коммунальных </w:t>
            </w:r>
            <w:proofErr w:type="spell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услуг</w:t>
            </w:r>
            <w:proofErr w:type="gram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,д</w:t>
            </w:r>
            <w:proofErr w:type="gramEnd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.сад</w:t>
            </w:r>
            <w:proofErr w:type="spell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402 000,00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402 000,00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205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 xml:space="preserve">Социальная поддержка </w:t>
            </w:r>
            <w:proofErr w:type="spell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семей</w:t>
            </w:r>
            <w:proofErr w:type="gram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,и</w:t>
            </w:r>
            <w:proofErr w:type="gramEnd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меющих</w:t>
            </w:r>
            <w:proofErr w:type="spellEnd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детей,в</w:t>
            </w:r>
            <w:proofErr w:type="spellEnd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 xml:space="preserve"> отношении компенсации части родительской платы за содержание ребенка в образовательных </w:t>
            </w:r>
            <w:proofErr w:type="spell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организациях,реализующих</w:t>
            </w:r>
            <w:proofErr w:type="spellEnd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 xml:space="preserve"> основную общеобразовательную программу дошкольного </w:t>
            </w:r>
            <w:proofErr w:type="spell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образования,за</w:t>
            </w:r>
            <w:proofErr w:type="spellEnd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 xml:space="preserve"> счет средств областного бюджета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424 000,00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424 000,00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55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2.8.1.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424 000,00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424 000,00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6523D" w:rsidRPr="0006523D" w:rsidTr="0006523D">
        <w:trPr>
          <w:trHeight w:val="124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2.9.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от оказания учреждением платных услуг (выполнения работ) и иной приносящей доход деятельности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1 500 000,00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1 500 000,00</w:t>
            </w:r>
          </w:p>
        </w:tc>
      </w:tr>
      <w:tr w:rsidR="0006523D" w:rsidRPr="0006523D" w:rsidTr="0006523D">
        <w:trPr>
          <w:trHeight w:val="66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2.9.1.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 xml:space="preserve">прочие работы, услуги </w:t>
            </w:r>
            <w:proofErr w:type="spellStart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д</w:t>
            </w:r>
            <w:proofErr w:type="spellEnd"/>
            <w:r w:rsidRPr="0006523D">
              <w:rPr>
                <w:rFonts w:ascii="Arial" w:eastAsia="Times New Roman" w:hAnsi="Arial" w:cs="Arial"/>
                <w:sz w:val="20"/>
                <w:szCs w:val="20"/>
              </w:rPr>
              <w:t>/группа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500 000,00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500 000,00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500 000,00</w:t>
            </w:r>
          </w:p>
        </w:tc>
      </w:tr>
      <w:tr w:rsidR="0006523D" w:rsidRPr="0006523D" w:rsidTr="0006523D">
        <w:trPr>
          <w:trHeight w:val="66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2.9.2.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прочие работы, услуги школа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1 000 000,00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1 000 000,00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6523D">
              <w:rPr>
                <w:rFonts w:ascii="Arial" w:eastAsia="Times New Roman" w:hAnsi="Arial" w:cs="Arial"/>
                <w:sz w:val="18"/>
                <w:szCs w:val="18"/>
              </w:rPr>
              <w:t>1 000 000,00</w:t>
            </w:r>
          </w:p>
        </w:tc>
      </w:tr>
      <w:tr w:rsidR="0006523D" w:rsidRPr="0006523D" w:rsidTr="0006523D">
        <w:trPr>
          <w:trHeight w:val="40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Остаток средств (на конец года)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6523D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06523D">
              <w:rPr>
                <w:rFonts w:ascii="Arial" w:eastAsia="Times New Roman" w:hAnsi="Arial" w:cs="Arial"/>
                <w:sz w:val="26"/>
                <w:szCs w:val="26"/>
              </w:rPr>
              <w:t> </w:t>
            </w:r>
          </w:p>
        </w:tc>
      </w:tr>
      <w:tr w:rsidR="0006523D" w:rsidRPr="0006523D" w:rsidTr="0006523D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СПРАВОЧНО: Планируемая сумма выплат по публичным обязательствам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06523D"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23D" w:rsidRPr="0006523D" w:rsidRDefault="0006523D" w:rsidP="000652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523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06523D" w:rsidRDefault="0006523D"/>
    <w:sectPr w:rsidR="0006523D" w:rsidSect="000652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523D"/>
    <w:rsid w:val="0006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1323</Words>
  <Characters>7545</Characters>
  <Application>Microsoft Office Word</Application>
  <DocSecurity>0</DocSecurity>
  <Lines>62</Lines>
  <Paragraphs>17</Paragraphs>
  <ScaleCrop>false</ScaleCrop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2</cp:revision>
  <dcterms:created xsi:type="dcterms:W3CDTF">2015-02-17T00:25:00Z</dcterms:created>
  <dcterms:modified xsi:type="dcterms:W3CDTF">2015-02-17T00:27:00Z</dcterms:modified>
</cp:coreProperties>
</file>