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7E0" w:rsidRDefault="00F017E0"/>
    <w:tbl>
      <w:tblPr>
        <w:tblStyle w:val="a4"/>
        <w:tblpPr w:leftFromText="180" w:rightFromText="180" w:vertAnchor="text" w:tblpY="1"/>
        <w:tblOverlap w:val="never"/>
        <w:tblW w:w="10900" w:type="dxa"/>
        <w:tblLook w:val="04A0" w:firstRow="1" w:lastRow="0" w:firstColumn="1" w:lastColumn="0" w:noHBand="0" w:noVBand="1"/>
      </w:tblPr>
      <w:tblGrid>
        <w:gridCol w:w="10900"/>
      </w:tblGrid>
      <w:tr w:rsidR="004D18C6" w:rsidTr="00F112C9">
        <w:trPr>
          <w:trHeight w:val="70"/>
        </w:trPr>
        <w:tc>
          <w:tcPr>
            <w:tcW w:w="10900" w:type="dxa"/>
          </w:tcPr>
          <w:p w:rsidR="004D18C6" w:rsidRDefault="004D18C6" w:rsidP="004D18C6"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566FD6F" wp14:editId="0B158E14">
                  <wp:simplePos x="0" y="0"/>
                  <wp:positionH relativeFrom="margin">
                    <wp:posOffset>-69850</wp:posOffset>
                  </wp:positionH>
                  <wp:positionV relativeFrom="paragraph">
                    <wp:posOffset>26670</wp:posOffset>
                  </wp:positionV>
                  <wp:extent cx="6838950" cy="922972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8950" cy="922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D18C6" w:rsidRDefault="004D18C6" w:rsidP="004D18C6">
            <w:pPr>
              <w:jc w:val="center"/>
              <w:rPr>
                <w:rFonts w:ascii="Impact" w:hAnsi="Impact"/>
                <w:b/>
                <w:color w:val="4472C4" w:themeColor="accent5"/>
                <w:sz w:val="24"/>
                <w:szCs w:val="72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  <w:p w:rsidR="004D18C6" w:rsidRDefault="004D18C6" w:rsidP="004D18C6">
            <w:pPr>
              <w:jc w:val="center"/>
              <w:rPr>
                <w:rFonts w:ascii="Impact" w:hAnsi="Impact"/>
                <w:b/>
                <w:color w:val="4472C4" w:themeColor="accent5"/>
                <w:sz w:val="24"/>
                <w:szCs w:val="72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  <w:p w:rsidR="004D18C6" w:rsidRDefault="004D18C6" w:rsidP="004D18C6">
            <w:pPr>
              <w:jc w:val="center"/>
              <w:rPr>
                <w:rFonts w:ascii="Impact" w:hAnsi="Impact"/>
                <w:b/>
                <w:color w:val="4472C4" w:themeColor="accent5"/>
                <w:sz w:val="24"/>
                <w:szCs w:val="72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  <w:p w:rsidR="004D18C6" w:rsidRDefault="004D18C6" w:rsidP="004D18C6">
            <w:pPr>
              <w:jc w:val="center"/>
              <w:rPr>
                <w:rFonts w:ascii="Impact" w:hAnsi="Impact"/>
                <w:b/>
                <w:color w:val="002060"/>
                <w:sz w:val="40"/>
                <w:szCs w:val="4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rFonts w:ascii="Impact" w:hAnsi="Impact"/>
                <w:b/>
                <w:color w:val="002060"/>
                <w:sz w:val="40"/>
                <w:szCs w:val="4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                          </w:t>
            </w:r>
            <w:r w:rsidRPr="004D18C6">
              <w:rPr>
                <w:rFonts w:ascii="Impact" w:hAnsi="Impact"/>
                <w:b/>
                <w:color w:val="002060"/>
                <w:sz w:val="40"/>
                <w:szCs w:val="4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АНО «Санаторно-оздоровительный </w:t>
            </w:r>
          </w:p>
          <w:p w:rsidR="004D18C6" w:rsidRDefault="004D18C6" w:rsidP="004D18C6">
            <w:pPr>
              <w:jc w:val="center"/>
              <w:rPr>
                <w:rFonts w:ascii="Impact" w:hAnsi="Impact"/>
                <w:b/>
                <w:color w:val="002060"/>
                <w:sz w:val="40"/>
                <w:szCs w:val="4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4D18C6">
              <w:rPr>
                <w:rFonts w:ascii="Impact" w:hAnsi="Impact"/>
                <w:b/>
                <w:color w:val="002060"/>
                <w:sz w:val="40"/>
                <w:szCs w:val="4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лагерь круглогодичного действия им. Ю.А. Гагарина»</w:t>
            </w:r>
          </w:p>
          <w:p w:rsidR="004D18C6" w:rsidRPr="004D18C6" w:rsidRDefault="004D18C6" w:rsidP="004D18C6">
            <w:pPr>
              <w:jc w:val="center"/>
              <w:rPr>
                <w:rFonts w:ascii="Impact" w:hAnsi="Impact"/>
                <w:b/>
                <w:color w:val="002060"/>
                <w:sz w:val="40"/>
                <w:szCs w:val="4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4D18C6">
              <w:rPr>
                <w:rFonts w:ascii="Impact" w:hAnsi="Impact"/>
                <w:b/>
                <w:color w:val="002060"/>
                <w:sz w:val="40"/>
                <w:szCs w:val="4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г. Заводоуковск</w:t>
            </w:r>
          </w:p>
          <w:p w:rsidR="004D18C6" w:rsidRPr="004D18C6" w:rsidRDefault="004D18C6" w:rsidP="004D18C6">
            <w:pPr>
              <w:jc w:val="center"/>
              <w:rPr>
                <w:rFonts w:ascii="Tahoma" w:hAnsi="Tahoma" w:cs="Tahoma"/>
                <w:color w:val="7030A0"/>
                <w:sz w:val="40"/>
                <w:szCs w:val="4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</w:p>
          <w:p w:rsidR="00F112C9" w:rsidRDefault="004D18C6" w:rsidP="004D18C6">
            <w:pPr>
              <w:jc w:val="center"/>
              <w:rPr>
                <w:rFonts w:ascii="Tahoma" w:hAnsi="Tahoma" w:cs="Tahoma"/>
                <w:color w:val="7030A0"/>
                <w:sz w:val="40"/>
                <w:szCs w:val="4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  <w:r w:rsidRPr="004D18C6">
              <w:rPr>
                <w:rFonts w:ascii="Tahoma" w:hAnsi="Tahoma" w:cs="Tahoma"/>
                <w:color w:val="7030A0"/>
                <w:sz w:val="40"/>
                <w:szCs w:val="4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  <w:t>П Р И Г Л А Ш А Е Т</w:t>
            </w:r>
            <w:r w:rsidR="00F112C9">
              <w:rPr>
                <w:rFonts w:ascii="Tahoma" w:hAnsi="Tahoma" w:cs="Tahoma"/>
                <w:color w:val="7030A0"/>
                <w:sz w:val="40"/>
                <w:szCs w:val="4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  <w:t xml:space="preserve"> </w:t>
            </w:r>
          </w:p>
          <w:p w:rsidR="00F112C9" w:rsidRDefault="00F112C9" w:rsidP="004D18C6">
            <w:pPr>
              <w:jc w:val="center"/>
              <w:rPr>
                <w:rFonts w:ascii="Tahoma" w:hAnsi="Tahoma" w:cs="Tahoma"/>
                <w:color w:val="7030A0"/>
                <w:sz w:val="40"/>
                <w:szCs w:val="4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  <w:r>
              <w:rPr>
                <w:rFonts w:ascii="Tahoma" w:hAnsi="Tahoma" w:cs="Tahoma"/>
                <w:color w:val="7030A0"/>
                <w:sz w:val="40"/>
                <w:szCs w:val="4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  <w:t xml:space="preserve">детей и учителей начальных классов </w:t>
            </w:r>
          </w:p>
          <w:p w:rsidR="004D18C6" w:rsidRPr="004D18C6" w:rsidRDefault="00F112C9" w:rsidP="004D18C6">
            <w:pPr>
              <w:jc w:val="center"/>
              <w:rPr>
                <w:rFonts w:ascii="Tahoma" w:hAnsi="Tahoma" w:cs="Tahoma"/>
                <w:color w:val="7030A0"/>
                <w:sz w:val="40"/>
                <w:szCs w:val="4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  <w:r>
              <w:rPr>
                <w:rFonts w:ascii="Tahoma" w:hAnsi="Tahoma" w:cs="Tahoma"/>
                <w:color w:val="7030A0"/>
                <w:sz w:val="40"/>
                <w:szCs w:val="4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  <w:t>на смену с обучением</w:t>
            </w:r>
          </w:p>
          <w:p w:rsidR="004D18C6" w:rsidRPr="004D18C6" w:rsidRDefault="004D18C6" w:rsidP="004D18C6">
            <w:pPr>
              <w:jc w:val="center"/>
              <w:rPr>
                <w:rFonts w:ascii="Tahoma" w:hAnsi="Tahoma" w:cs="Tahoma"/>
                <w:color w:val="7030A0"/>
                <w:sz w:val="40"/>
                <w:szCs w:val="4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  <w:r w:rsidRPr="004D18C6">
              <w:rPr>
                <w:rFonts w:ascii="Tahoma" w:hAnsi="Tahoma" w:cs="Tahoma"/>
                <w:color w:val="7030A0"/>
                <w:sz w:val="40"/>
                <w:szCs w:val="4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9525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  <w:t>с 13 марта по 26 марта 2017 года</w:t>
            </w:r>
          </w:p>
          <w:p w:rsidR="004D18C6" w:rsidRPr="004D18C6" w:rsidRDefault="004D18C6" w:rsidP="004D18C6">
            <w:pPr>
              <w:jc w:val="center"/>
              <w:rPr>
                <w:b/>
                <w:color w:val="FFC000" w:themeColor="accent4"/>
                <w:sz w:val="40"/>
                <w:szCs w:val="4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  <w:p w:rsidR="004D18C6" w:rsidRPr="004D18C6" w:rsidRDefault="004D18C6" w:rsidP="004D18C6">
            <w:pPr>
              <w:jc w:val="center"/>
              <w:rPr>
                <w:b/>
                <w:color w:val="385623" w:themeColor="accent6" w:themeShade="80"/>
                <w:sz w:val="40"/>
                <w:szCs w:val="4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4D18C6">
              <w:rPr>
                <w:b/>
                <w:color w:val="385623" w:themeColor="accent6" w:themeShade="80"/>
                <w:sz w:val="40"/>
                <w:szCs w:val="4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Раскрыть </w:t>
            </w:r>
          </w:p>
          <w:p w:rsidR="004D18C6" w:rsidRPr="004D18C6" w:rsidRDefault="004D18C6" w:rsidP="004D18C6">
            <w:pPr>
              <w:jc w:val="center"/>
              <w:rPr>
                <w:b/>
                <w:color w:val="385623" w:themeColor="accent6" w:themeShade="80"/>
                <w:sz w:val="40"/>
                <w:szCs w:val="4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4D18C6">
              <w:rPr>
                <w:b/>
                <w:color w:val="385623" w:themeColor="accent6" w:themeShade="80"/>
                <w:sz w:val="40"/>
                <w:szCs w:val="40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Тайну 14 планеты сокровищ</w:t>
            </w:r>
          </w:p>
          <w:p w:rsidR="004D18C6" w:rsidRPr="004D18C6" w:rsidRDefault="004D18C6" w:rsidP="004D18C6">
            <w:pPr>
              <w:jc w:val="center"/>
              <w:rPr>
                <w:b/>
                <w:sz w:val="40"/>
                <w:szCs w:val="40"/>
              </w:rPr>
            </w:pPr>
            <w:r w:rsidRPr="004D18C6">
              <w:rPr>
                <w:b/>
                <w:sz w:val="40"/>
                <w:szCs w:val="40"/>
              </w:rPr>
              <w:t>4-х местное размещение,</w:t>
            </w:r>
          </w:p>
          <w:p w:rsidR="004D18C6" w:rsidRPr="004D18C6" w:rsidRDefault="004D18C6" w:rsidP="004D18C6">
            <w:pPr>
              <w:jc w:val="center"/>
              <w:rPr>
                <w:b/>
                <w:sz w:val="40"/>
                <w:szCs w:val="40"/>
              </w:rPr>
            </w:pPr>
            <w:r w:rsidRPr="004D18C6">
              <w:rPr>
                <w:b/>
                <w:sz w:val="40"/>
                <w:szCs w:val="40"/>
              </w:rPr>
              <w:t xml:space="preserve"> 6-разовое сбалансированное питание</w:t>
            </w:r>
          </w:p>
          <w:p w:rsidR="004D18C6" w:rsidRPr="004D18C6" w:rsidRDefault="004D18C6" w:rsidP="004D18C6">
            <w:pPr>
              <w:jc w:val="center"/>
              <w:rPr>
                <w:b/>
                <w:sz w:val="40"/>
                <w:szCs w:val="40"/>
              </w:rPr>
            </w:pPr>
          </w:p>
          <w:tbl>
            <w:tblPr>
              <w:tblStyle w:val="a4"/>
              <w:tblW w:w="6520" w:type="dxa"/>
              <w:tblInd w:w="20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36"/>
              <w:gridCol w:w="4441"/>
            </w:tblGrid>
            <w:tr w:rsidR="004D18C6" w:rsidRPr="00E46B7D" w:rsidTr="004D18C6">
              <w:trPr>
                <w:trHeight w:val="3700"/>
              </w:trPr>
              <w:tc>
                <w:tcPr>
                  <w:tcW w:w="5036" w:type="dxa"/>
                </w:tcPr>
                <w:p w:rsidR="004D18C6" w:rsidRPr="004D18C6" w:rsidRDefault="004D18C6" w:rsidP="00F112C9">
                  <w:pPr>
                    <w:framePr w:hSpace="180" w:wrap="around" w:vAnchor="text" w:hAnchor="text" w:y="1"/>
                    <w:ind w:left="146"/>
                    <w:suppressOverlap/>
                    <w:rPr>
                      <w:rFonts w:ascii="Consolas" w:hAnsi="Consolas" w:cs="Consolas"/>
                      <w:b/>
                      <w:sz w:val="36"/>
                      <w:szCs w:val="36"/>
                    </w:rPr>
                  </w:pPr>
                  <w:r w:rsidRPr="004D18C6">
                    <w:rPr>
                      <w:rFonts w:ascii="Consolas" w:hAnsi="Consolas" w:cs="Consolas"/>
                      <w:b/>
                      <w:sz w:val="36"/>
                      <w:szCs w:val="36"/>
                    </w:rPr>
                    <w:t xml:space="preserve">Караоке, увлекательные </w:t>
                  </w:r>
                  <w:proofErr w:type="spellStart"/>
                  <w:r w:rsidRPr="004D18C6">
                    <w:rPr>
                      <w:rFonts w:ascii="Consolas" w:hAnsi="Consolas" w:cs="Consolas"/>
                      <w:b/>
                      <w:sz w:val="36"/>
                      <w:szCs w:val="36"/>
                    </w:rPr>
                    <w:t>квесты</w:t>
                  </w:r>
                  <w:proofErr w:type="spellEnd"/>
                  <w:r w:rsidRPr="004D18C6">
                    <w:rPr>
                      <w:rFonts w:ascii="Consolas" w:hAnsi="Consolas" w:cs="Consolas"/>
                      <w:b/>
                      <w:sz w:val="36"/>
                      <w:szCs w:val="36"/>
                    </w:rPr>
                    <w:t xml:space="preserve">, </w:t>
                  </w:r>
                  <w:proofErr w:type="spellStart"/>
                  <w:r w:rsidRPr="004D18C6">
                    <w:rPr>
                      <w:rFonts w:ascii="Consolas" w:hAnsi="Consolas" w:cs="Consolas"/>
                      <w:b/>
                      <w:sz w:val="36"/>
                      <w:szCs w:val="36"/>
                    </w:rPr>
                    <w:t>танцмарафоны</w:t>
                  </w:r>
                  <w:proofErr w:type="spellEnd"/>
                  <w:r w:rsidRPr="004D18C6">
                    <w:rPr>
                      <w:rFonts w:ascii="Consolas" w:hAnsi="Consolas" w:cs="Consolas"/>
                      <w:b/>
                      <w:sz w:val="36"/>
                      <w:szCs w:val="36"/>
                    </w:rPr>
                    <w:t xml:space="preserve">, звездные вечеринки, </w:t>
                  </w:r>
                  <w:proofErr w:type="spellStart"/>
                  <w:r w:rsidRPr="004D18C6">
                    <w:rPr>
                      <w:rFonts w:ascii="Consolas" w:hAnsi="Consolas" w:cs="Consolas"/>
                      <w:b/>
                      <w:sz w:val="36"/>
                      <w:szCs w:val="36"/>
                    </w:rPr>
                    <w:t>селфи</w:t>
                  </w:r>
                  <w:proofErr w:type="spellEnd"/>
                  <w:r w:rsidRPr="004D18C6">
                    <w:rPr>
                      <w:rFonts w:ascii="Consolas" w:hAnsi="Consolas" w:cs="Consolas"/>
                      <w:b/>
                      <w:sz w:val="36"/>
                      <w:szCs w:val="36"/>
                    </w:rPr>
                    <w:t xml:space="preserve"> с незнайкой, и многое другое </w:t>
                  </w:r>
                </w:p>
                <w:p w:rsidR="004D18C6" w:rsidRPr="004D18C6" w:rsidRDefault="004D18C6" w:rsidP="00F112C9">
                  <w:pPr>
                    <w:framePr w:hSpace="180" w:wrap="around" w:vAnchor="text" w:hAnchor="text" w:y="1"/>
                    <w:ind w:left="1512"/>
                    <w:suppressOverlap/>
                    <w:rPr>
                      <w:rFonts w:ascii="Consolas" w:hAnsi="Consolas" w:cs="Consolas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1484" w:type="dxa"/>
                </w:tcPr>
                <w:p w:rsidR="004D18C6" w:rsidRPr="004D18C6" w:rsidRDefault="004D18C6" w:rsidP="00F112C9">
                  <w:pPr>
                    <w:framePr w:hSpace="180" w:wrap="around" w:vAnchor="text" w:hAnchor="text" w:y="1"/>
                    <w:ind w:right="2047"/>
                    <w:suppressOverlap/>
                    <w:rPr>
                      <w:rFonts w:ascii="Consolas" w:hAnsi="Consolas" w:cs="Consolas"/>
                      <w:b/>
                      <w:sz w:val="36"/>
                      <w:szCs w:val="36"/>
                    </w:rPr>
                  </w:pPr>
                  <w:r w:rsidRPr="004D18C6">
                    <w:rPr>
                      <w:rFonts w:ascii="Consolas" w:hAnsi="Consolas" w:cs="Consolas"/>
                      <w:b/>
                      <w:sz w:val="36"/>
                      <w:szCs w:val="36"/>
                    </w:rPr>
                    <w:t>Соляная пещера,</w:t>
                  </w:r>
                </w:p>
                <w:p w:rsidR="004D18C6" w:rsidRPr="004D18C6" w:rsidRDefault="004D18C6" w:rsidP="00F112C9">
                  <w:pPr>
                    <w:framePr w:hSpace="180" w:wrap="around" w:vAnchor="text" w:hAnchor="text" w:y="1"/>
                    <w:ind w:right="2047"/>
                    <w:suppressOverlap/>
                    <w:rPr>
                      <w:rFonts w:ascii="Consolas" w:hAnsi="Consolas" w:cs="Consolas"/>
                      <w:b/>
                      <w:sz w:val="36"/>
                      <w:szCs w:val="36"/>
                    </w:rPr>
                  </w:pPr>
                  <w:r>
                    <w:rPr>
                      <w:rFonts w:ascii="Consolas" w:hAnsi="Consolas" w:cs="Consolas"/>
                      <w:b/>
                      <w:sz w:val="36"/>
                      <w:szCs w:val="36"/>
                    </w:rPr>
                    <w:t>к</w:t>
                  </w:r>
                  <w:r w:rsidRPr="004D18C6">
                    <w:rPr>
                      <w:rFonts w:ascii="Consolas" w:hAnsi="Consolas" w:cs="Consolas"/>
                      <w:b/>
                      <w:sz w:val="36"/>
                      <w:szCs w:val="36"/>
                    </w:rPr>
                    <w:t xml:space="preserve">ислородный коктейль, сауна, </w:t>
                  </w:r>
                </w:p>
                <w:p w:rsidR="004D18C6" w:rsidRPr="004D18C6" w:rsidRDefault="004D18C6" w:rsidP="00F112C9">
                  <w:pPr>
                    <w:framePr w:hSpace="180" w:wrap="around" w:vAnchor="text" w:hAnchor="text" w:y="1"/>
                    <w:ind w:right="2047"/>
                    <w:suppressOverlap/>
                    <w:rPr>
                      <w:rFonts w:ascii="Consolas" w:hAnsi="Consolas" w:cs="Consolas"/>
                      <w:b/>
                      <w:sz w:val="36"/>
                      <w:szCs w:val="36"/>
                    </w:rPr>
                  </w:pPr>
                  <w:r w:rsidRPr="004D18C6">
                    <w:rPr>
                      <w:rFonts w:ascii="Consolas" w:hAnsi="Consolas" w:cs="Consolas"/>
                      <w:b/>
                      <w:sz w:val="36"/>
                      <w:szCs w:val="36"/>
                    </w:rPr>
                    <w:t>сенсорная комната</w:t>
                  </w:r>
                </w:p>
              </w:tc>
            </w:tr>
          </w:tbl>
          <w:p w:rsidR="004D18C6" w:rsidRDefault="004D18C6" w:rsidP="004D18C6">
            <w:pPr>
              <w:jc w:val="center"/>
              <w:rPr>
                <w:b/>
                <w:color w:val="385623" w:themeColor="accent6" w:themeShade="80"/>
                <w:sz w:val="28"/>
                <w:szCs w:val="28"/>
                <w14:textOutline w14:w="9525" w14:cap="flat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  <w:p w:rsidR="004D18C6" w:rsidRPr="004D18C6" w:rsidRDefault="004D18C6" w:rsidP="004D18C6">
            <w:pPr>
              <w:tabs>
                <w:tab w:val="center" w:pos="5342"/>
              </w:tabs>
              <w:rPr>
                <w:b/>
                <w:color w:val="385623" w:themeColor="accent6" w:themeShade="80"/>
                <w:sz w:val="44"/>
                <w:szCs w:val="44"/>
                <w14:textOutline w14:w="9525" w14:cap="flat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385623" w:themeColor="accent6" w:themeShade="80"/>
                <w:sz w:val="28"/>
                <w:szCs w:val="28"/>
                <w14:textOutline w14:w="9525" w14:cap="flat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ab/>
            </w:r>
            <w:r w:rsidRPr="004D18C6">
              <w:rPr>
                <w:b/>
                <w:color w:val="385623" w:themeColor="accent6" w:themeShade="80"/>
                <w:sz w:val="44"/>
                <w:szCs w:val="44"/>
                <w14:textOutline w14:w="9525" w14:cap="flat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ТЕЛ. (34542) 2-61-20, 2-61-10,</w:t>
            </w:r>
          </w:p>
          <w:p w:rsidR="004D18C6" w:rsidRPr="004D18C6" w:rsidRDefault="004D18C6" w:rsidP="004D18C6">
            <w:pPr>
              <w:jc w:val="center"/>
              <w:rPr>
                <w:b/>
                <w:color w:val="385623" w:themeColor="accent6" w:themeShade="80"/>
                <w:sz w:val="44"/>
                <w:szCs w:val="44"/>
                <w14:textOutline w14:w="9525" w14:cap="flat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4D18C6">
              <w:rPr>
                <w:b/>
                <w:color w:val="385623" w:themeColor="accent6" w:themeShade="80"/>
                <w:sz w:val="44"/>
                <w:szCs w:val="44"/>
                <w14:textOutline w14:w="9525" w14:cap="flat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89504972622</w:t>
            </w:r>
          </w:p>
          <w:p w:rsidR="004D18C6" w:rsidRPr="004D18C6" w:rsidRDefault="004D18C6" w:rsidP="004D18C6">
            <w:pPr>
              <w:rPr>
                <w:sz w:val="44"/>
                <w:szCs w:val="44"/>
              </w:rPr>
            </w:pPr>
            <w:bookmarkStart w:id="0" w:name="_GoBack"/>
            <w:bookmarkEnd w:id="0"/>
          </w:p>
          <w:p w:rsidR="004D18C6" w:rsidRDefault="004D18C6" w:rsidP="004D18C6"/>
        </w:tc>
      </w:tr>
    </w:tbl>
    <w:p w:rsidR="002C6139" w:rsidRPr="009E7757" w:rsidRDefault="004D18C6" w:rsidP="002C6139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lastRenderedPageBreak/>
        <w:br w:type="textWrapping" w:clear="all"/>
      </w:r>
      <w:r w:rsidR="002C6139" w:rsidRPr="009E7757">
        <w:rPr>
          <w:rFonts w:ascii="Times New Roman" w:hAnsi="Times New Roman" w:cs="Times New Roman"/>
          <w:b/>
          <w:sz w:val="44"/>
          <w:szCs w:val="44"/>
        </w:rPr>
        <w:t>ПОЛЕЗНАЯ ИНФОРМАЦИЯ</w:t>
      </w:r>
    </w:p>
    <w:p w:rsidR="002C6139" w:rsidRPr="009E7757" w:rsidRDefault="002C6139" w:rsidP="002C6139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E7757">
        <w:rPr>
          <w:rFonts w:ascii="Times New Roman" w:hAnsi="Times New Roman" w:cs="Times New Roman"/>
          <w:b/>
          <w:sz w:val="44"/>
          <w:szCs w:val="44"/>
        </w:rPr>
        <w:t xml:space="preserve">Цена путевки 4 867,80 рублей, </w:t>
      </w:r>
    </w:p>
    <w:p w:rsidR="002C6139" w:rsidRPr="009E7757" w:rsidRDefault="002C6139" w:rsidP="002C6139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E7757">
        <w:rPr>
          <w:rFonts w:ascii="Times New Roman" w:hAnsi="Times New Roman" w:cs="Times New Roman"/>
          <w:b/>
          <w:sz w:val="44"/>
          <w:szCs w:val="44"/>
        </w:rPr>
        <w:t xml:space="preserve"> в стоимость путевки входит:</w:t>
      </w:r>
    </w:p>
    <w:p w:rsidR="002C6139" w:rsidRPr="009E7757" w:rsidRDefault="002C6139" w:rsidP="002C6139">
      <w:pPr>
        <w:pStyle w:val="a3"/>
        <w:rPr>
          <w:rFonts w:ascii="Times New Roman" w:hAnsi="Times New Roman" w:cs="Times New Roman"/>
          <w:sz w:val="44"/>
          <w:szCs w:val="44"/>
        </w:rPr>
      </w:pPr>
      <w:r w:rsidRPr="009E7757">
        <w:rPr>
          <w:rFonts w:ascii="Times New Roman" w:hAnsi="Times New Roman" w:cs="Times New Roman"/>
          <w:sz w:val="44"/>
          <w:szCs w:val="44"/>
        </w:rPr>
        <w:t xml:space="preserve"> проживание, </w:t>
      </w:r>
      <w:r w:rsidRPr="009E7757">
        <w:rPr>
          <w:rFonts w:ascii="Times New Roman" w:hAnsi="Times New Roman" w:cs="Times New Roman"/>
          <w:color w:val="000000"/>
          <w:sz w:val="44"/>
          <w:szCs w:val="44"/>
          <w:lang w:eastAsia="ru-RU" w:bidi="ru-RU"/>
        </w:rPr>
        <w:t xml:space="preserve">сбалансированное 6-ти разовое питание, комплекс медицинских услуг: массаж, </w:t>
      </w:r>
      <w:proofErr w:type="spellStart"/>
      <w:r w:rsidRPr="009E7757">
        <w:rPr>
          <w:rFonts w:ascii="Times New Roman" w:hAnsi="Times New Roman" w:cs="Times New Roman"/>
          <w:color w:val="000000"/>
          <w:sz w:val="44"/>
          <w:szCs w:val="44"/>
          <w:lang w:eastAsia="ru-RU" w:bidi="ru-RU"/>
        </w:rPr>
        <w:t>галотерапия</w:t>
      </w:r>
      <w:proofErr w:type="spellEnd"/>
      <w:r w:rsidRPr="009E7757">
        <w:rPr>
          <w:rFonts w:ascii="Times New Roman" w:hAnsi="Times New Roman" w:cs="Times New Roman"/>
          <w:color w:val="000000"/>
          <w:sz w:val="44"/>
          <w:szCs w:val="44"/>
          <w:lang w:eastAsia="ru-RU" w:bidi="ru-RU"/>
        </w:rPr>
        <w:t xml:space="preserve">, кислородный коктейль, лечебная физкультура, сенсорная комната, тренажерный зал. </w:t>
      </w:r>
    </w:p>
    <w:p w:rsidR="002C6139" w:rsidRPr="009E7757" w:rsidRDefault="002C6139" w:rsidP="002C6139">
      <w:pPr>
        <w:pStyle w:val="a3"/>
        <w:rPr>
          <w:rFonts w:ascii="Times New Roman" w:hAnsi="Times New Roman" w:cs="Times New Roman"/>
          <w:sz w:val="44"/>
          <w:szCs w:val="44"/>
        </w:rPr>
      </w:pPr>
      <w:r w:rsidRPr="009E7757">
        <w:rPr>
          <w:rFonts w:ascii="Times New Roman" w:hAnsi="Times New Roman" w:cs="Times New Roman"/>
          <w:color w:val="000000"/>
          <w:sz w:val="44"/>
          <w:szCs w:val="44"/>
          <w:lang w:eastAsia="ru-RU" w:bidi="ru-RU"/>
        </w:rPr>
        <w:t xml:space="preserve"> У нас ребенок найдет не только массу развлечений, но и приобретет множество новых друзей. Вы можете быть уверенными, что после такого отдыха в лагере им. Ю.А. Гагарина Ваш ребенок еще долго будет занят воспоминаниями о прекрасно проведенных днях и общением с новыми друзьями.</w:t>
      </w:r>
    </w:p>
    <w:p w:rsidR="002C6139" w:rsidRPr="009E7757" w:rsidRDefault="002C6139" w:rsidP="002C6139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2C6139" w:rsidRPr="009E7757" w:rsidRDefault="002C6139" w:rsidP="002C6139">
      <w:pPr>
        <w:pStyle w:val="a3"/>
        <w:rPr>
          <w:rFonts w:ascii="Times New Roman" w:hAnsi="Times New Roman" w:cs="Times New Roman"/>
          <w:b/>
          <w:sz w:val="44"/>
          <w:szCs w:val="44"/>
        </w:rPr>
      </w:pPr>
      <w:r w:rsidRPr="009E7757">
        <w:rPr>
          <w:rFonts w:ascii="Times New Roman" w:hAnsi="Times New Roman" w:cs="Times New Roman"/>
          <w:b/>
          <w:sz w:val="44"/>
          <w:szCs w:val="44"/>
        </w:rPr>
        <w:t xml:space="preserve">Необходимые документы: </w:t>
      </w:r>
    </w:p>
    <w:p w:rsidR="002C6139" w:rsidRPr="009E7757" w:rsidRDefault="002C6139" w:rsidP="002C6139">
      <w:pPr>
        <w:pStyle w:val="a3"/>
        <w:rPr>
          <w:rFonts w:ascii="Times New Roman" w:hAnsi="Times New Roman" w:cs="Times New Roman"/>
          <w:sz w:val="44"/>
          <w:szCs w:val="44"/>
        </w:rPr>
      </w:pPr>
      <w:r w:rsidRPr="009E7757">
        <w:rPr>
          <w:rFonts w:ascii="Times New Roman" w:hAnsi="Times New Roman" w:cs="Times New Roman"/>
          <w:sz w:val="44"/>
          <w:szCs w:val="44"/>
          <w:lang w:eastAsia="ru-RU" w:bidi="ru-RU"/>
        </w:rPr>
        <w:t>Копия свидетельства о рождении ребенка или паспорта;</w:t>
      </w:r>
    </w:p>
    <w:p w:rsidR="002C6139" w:rsidRPr="009E7757" w:rsidRDefault="002C6139" w:rsidP="002C6139">
      <w:pPr>
        <w:pStyle w:val="a3"/>
        <w:rPr>
          <w:rFonts w:ascii="Times New Roman" w:hAnsi="Times New Roman" w:cs="Times New Roman"/>
          <w:sz w:val="44"/>
          <w:szCs w:val="44"/>
        </w:rPr>
      </w:pPr>
      <w:r w:rsidRPr="009E7757">
        <w:rPr>
          <w:rFonts w:ascii="Times New Roman" w:hAnsi="Times New Roman" w:cs="Times New Roman"/>
          <w:sz w:val="44"/>
          <w:szCs w:val="44"/>
          <w:lang w:eastAsia="ru-RU" w:bidi="ru-RU"/>
        </w:rPr>
        <w:t xml:space="preserve">Копия паспортов родителей </w:t>
      </w:r>
      <w:r w:rsidRPr="009E7757">
        <w:rPr>
          <w:rStyle w:val="2"/>
          <w:rFonts w:eastAsiaTheme="minorHAnsi"/>
          <w:sz w:val="44"/>
          <w:szCs w:val="44"/>
        </w:rPr>
        <w:t>(страница фото, прописка, дети, семейное положение)</w:t>
      </w:r>
    </w:p>
    <w:p w:rsidR="002C6139" w:rsidRPr="009E7757" w:rsidRDefault="002C6139" w:rsidP="002C6139">
      <w:pPr>
        <w:pStyle w:val="a3"/>
        <w:rPr>
          <w:rFonts w:ascii="Times New Roman" w:hAnsi="Times New Roman" w:cs="Times New Roman"/>
          <w:sz w:val="44"/>
          <w:szCs w:val="44"/>
        </w:rPr>
      </w:pPr>
      <w:r w:rsidRPr="009E7757">
        <w:rPr>
          <w:rFonts w:ascii="Times New Roman" w:hAnsi="Times New Roman" w:cs="Times New Roman"/>
          <w:sz w:val="44"/>
          <w:szCs w:val="44"/>
          <w:lang w:eastAsia="ru-RU" w:bidi="ru-RU"/>
        </w:rPr>
        <w:t xml:space="preserve">Справки о доходах всех работающих членов семьи по форме </w:t>
      </w:r>
      <w:r w:rsidRPr="009E7757">
        <w:rPr>
          <w:rStyle w:val="2"/>
          <w:rFonts w:eastAsiaTheme="minorHAnsi"/>
          <w:sz w:val="44"/>
          <w:szCs w:val="44"/>
        </w:rPr>
        <w:t>2-НДФЛ за 12 последних календарных месяцев, пенсий, пособий или иных доходов,</w:t>
      </w:r>
      <w:r w:rsidRPr="009E7757">
        <w:rPr>
          <w:rFonts w:ascii="Times New Roman" w:hAnsi="Times New Roman" w:cs="Times New Roman"/>
          <w:sz w:val="44"/>
          <w:szCs w:val="44"/>
          <w:lang w:eastAsia="ru-RU" w:bidi="ru-RU"/>
        </w:rPr>
        <w:t xml:space="preserve"> для неработающих членов семьи - копия трудовой книжки;</w:t>
      </w:r>
    </w:p>
    <w:p w:rsidR="002C6139" w:rsidRPr="009E7757" w:rsidRDefault="002C6139" w:rsidP="002C6139">
      <w:pPr>
        <w:pStyle w:val="a3"/>
        <w:rPr>
          <w:rFonts w:ascii="Times New Roman" w:hAnsi="Times New Roman" w:cs="Times New Roman"/>
          <w:sz w:val="44"/>
          <w:szCs w:val="44"/>
        </w:rPr>
      </w:pPr>
      <w:r w:rsidRPr="009E7757">
        <w:rPr>
          <w:rFonts w:ascii="Times New Roman" w:hAnsi="Times New Roman" w:cs="Times New Roman"/>
          <w:sz w:val="44"/>
          <w:szCs w:val="44"/>
          <w:lang w:eastAsia="ru-RU" w:bidi="ru-RU"/>
        </w:rPr>
        <w:t>Справка для получения путевки (форма 070-у-04);</w:t>
      </w:r>
    </w:p>
    <w:p w:rsidR="002C6139" w:rsidRPr="009E7757" w:rsidRDefault="002C6139" w:rsidP="002C6139">
      <w:pPr>
        <w:pStyle w:val="a3"/>
        <w:rPr>
          <w:rFonts w:ascii="Times New Roman" w:hAnsi="Times New Roman" w:cs="Times New Roman"/>
          <w:sz w:val="44"/>
          <w:szCs w:val="44"/>
          <w:lang w:eastAsia="ru-RU" w:bidi="ru-RU"/>
        </w:rPr>
      </w:pPr>
    </w:p>
    <w:p w:rsidR="002C6139" w:rsidRPr="009E7757" w:rsidRDefault="002C6139" w:rsidP="002C6139">
      <w:pPr>
        <w:pStyle w:val="a3"/>
        <w:jc w:val="center"/>
        <w:rPr>
          <w:rFonts w:ascii="Times New Roman" w:hAnsi="Times New Roman" w:cs="Times New Roman"/>
          <w:b/>
          <w:sz w:val="44"/>
          <w:szCs w:val="44"/>
          <w:lang w:eastAsia="ru-RU" w:bidi="ru-RU"/>
        </w:rPr>
      </w:pPr>
      <w:r w:rsidRPr="009E7757">
        <w:rPr>
          <w:rFonts w:ascii="Times New Roman" w:hAnsi="Times New Roman" w:cs="Times New Roman"/>
          <w:b/>
          <w:sz w:val="44"/>
          <w:szCs w:val="44"/>
          <w:lang w:eastAsia="ru-RU" w:bidi="ru-RU"/>
        </w:rPr>
        <w:t>МЫ ЖДЕМ ВАС!!!!</w:t>
      </w:r>
    </w:p>
    <w:p w:rsidR="002C6139" w:rsidRPr="009E7757" w:rsidRDefault="002C6139" w:rsidP="002C6139">
      <w:pPr>
        <w:pStyle w:val="a3"/>
        <w:jc w:val="center"/>
        <w:rPr>
          <w:rFonts w:ascii="Times New Roman" w:hAnsi="Times New Roman" w:cs="Times New Roman"/>
          <w:b/>
          <w:sz w:val="44"/>
          <w:szCs w:val="44"/>
          <w:lang w:eastAsia="ru-RU" w:bidi="ru-RU"/>
        </w:rPr>
      </w:pPr>
    </w:p>
    <w:p w:rsidR="002C6139" w:rsidRPr="009E7757" w:rsidRDefault="002C6139" w:rsidP="002C6139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E7757">
        <w:rPr>
          <w:rFonts w:ascii="Times New Roman" w:hAnsi="Times New Roman" w:cs="Times New Roman"/>
          <w:b/>
          <w:sz w:val="44"/>
          <w:szCs w:val="44"/>
          <w:lang w:eastAsia="ru-RU" w:bidi="ru-RU"/>
        </w:rPr>
        <w:t>ЛУЧШЕЕ-ДЕТЯМ!!!!</w:t>
      </w:r>
    </w:p>
    <w:p w:rsidR="004D18C6" w:rsidRDefault="004D18C6"/>
    <w:sectPr w:rsidR="004D18C6" w:rsidSect="004D18C6">
      <w:pgSz w:w="11906" w:h="16838"/>
      <w:pgMar w:top="142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C7"/>
    <w:rsid w:val="002C6139"/>
    <w:rsid w:val="004D18C6"/>
    <w:rsid w:val="007944C7"/>
    <w:rsid w:val="009E7757"/>
    <w:rsid w:val="00F017E0"/>
    <w:rsid w:val="00F1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3B13E5-6E88-4ED3-9CEF-B353B5791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18C6"/>
    <w:pPr>
      <w:spacing w:after="0" w:line="240" w:lineRule="auto"/>
    </w:pPr>
  </w:style>
  <w:style w:type="character" w:customStyle="1" w:styleId="2">
    <w:name w:val="Основной текст (2)"/>
    <w:basedOn w:val="a0"/>
    <w:rsid w:val="004D18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table" w:styleId="a4">
    <w:name w:val="Table Grid"/>
    <w:basedOn w:val="a1"/>
    <w:uiPriority w:val="39"/>
    <w:rsid w:val="004D1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осош</dc:creator>
  <cp:keywords/>
  <dc:description/>
  <cp:lastModifiedBy>осош</cp:lastModifiedBy>
  <cp:revision>4</cp:revision>
  <dcterms:created xsi:type="dcterms:W3CDTF">2017-03-01T11:13:00Z</dcterms:created>
  <dcterms:modified xsi:type="dcterms:W3CDTF">2017-03-03T10:24:00Z</dcterms:modified>
</cp:coreProperties>
</file>