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A4" w:rsidRDefault="005212A4" w:rsidP="005212A4">
      <w:pPr>
        <w:rPr>
          <w:b/>
          <w:bCs/>
          <w:sz w:val="28"/>
        </w:rPr>
      </w:pPr>
      <w:r>
        <w:rPr>
          <w:sz w:val="28"/>
        </w:rPr>
        <w:t xml:space="preserve">                                       </w:t>
      </w:r>
      <w:r>
        <w:rPr>
          <w:b/>
          <w:bCs/>
          <w:sz w:val="28"/>
        </w:rPr>
        <w:t>1</w:t>
      </w:r>
      <w:r>
        <w:rPr>
          <w:b/>
          <w:bCs/>
          <w:sz w:val="28"/>
        </w:rPr>
        <w:t>1</w:t>
      </w:r>
      <w:bookmarkStart w:id="0" w:name="_GoBack"/>
      <w:bookmarkEnd w:id="0"/>
      <w:r>
        <w:rPr>
          <w:b/>
          <w:bCs/>
          <w:sz w:val="28"/>
        </w:rPr>
        <w:t xml:space="preserve"> класс.</w:t>
      </w:r>
    </w:p>
    <w:p w:rsidR="005212A4" w:rsidRDefault="005212A4" w:rsidP="005212A4">
      <w:pPr>
        <w:rPr>
          <w:b/>
          <w:bCs/>
          <w:sz w:val="28"/>
        </w:rPr>
      </w:pPr>
      <w:r>
        <w:rPr>
          <w:b/>
          <w:bCs/>
          <w:sz w:val="28"/>
        </w:rPr>
        <w:t>Часть 1.</w:t>
      </w:r>
    </w:p>
    <w:p w:rsidR="005212A4" w:rsidRDefault="005212A4" w:rsidP="005212A4">
      <w:pPr>
        <w:rPr>
          <w:b/>
          <w:bCs/>
          <w:sz w:val="28"/>
        </w:rPr>
      </w:pPr>
      <w:r>
        <w:rPr>
          <w:b/>
          <w:bCs/>
          <w:sz w:val="28"/>
        </w:rPr>
        <w:t>1.Какова роль хлорофилла в жизни растений?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Защищает растительный организм от вредного воздействия солнечных лучей.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Служит источником энергии, необходимой для жизнедеятельности растения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Используется растением как питательное вещество.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Поглощает солнечную энергию, которая используется в процессе фотосинтеза.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pStyle w:val="a3"/>
      </w:pPr>
      <w:r>
        <w:t>2.С сельскохозяйственные растения – томаты и картофель относятся к семейству паслёновых, т.к.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У них сходное строение стебля.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У них сходное строение цветка и плода.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Они требовательны к свету.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Они не требовательны к свету.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pStyle w:val="a3"/>
      </w:pPr>
      <w:r>
        <w:t>3.Потеря энергии в цепи питания от растений к растительноядным животным, а от них к последующим звеньям называется: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Правилом экологической пирамиды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Круговоротом веществ.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Колебанием численности популяции.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</w:t>
      </w:r>
      <w:proofErr w:type="spellStart"/>
      <w:r>
        <w:rPr>
          <w:sz w:val="28"/>
        </w:rPr>
        <w:t>Саморегуляцией</w:t>
      </w:r>
      <w:proofErr w:type="spellEnd"/>
      <w:r>
        <w:rPr>
          <w:sz w:val="28"/>
        </w:rPr>
        <w:t xml:space="preserve"> численности популяции.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pStyle w:val="a3"/>
      </w:pPr>
      <w:r>
        <w:t>4.Существа, которым свойственно неклеточное строение, а их жизнедеятельность проявляется только в клетках других организмов, относятся к группе: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Бактерий.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Вирусов.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Водорослей.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Простейших.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pStyle w:val="a3"/>
      </w:pPr>
      <w:r>
        <w:t>5.Видовое разнообразие растений в природных сообществах можно сохранить за счет: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Выращивания зерновых культур.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Создания коллекции семян.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Охраны среды обитания растений.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Подкормки удобрениями.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pStyle w:val="a3"/>
      </w:pPr>
      <w:r>
        <w:t>6.Какая изменчивость является наследственной?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</w:t>
      </w:r>
      <w:proofErr w:type="spellStart"/>
      <w:r>
        <w:rPr>
          <w:sz w:val="28"/>
        </w:rPr>
        <w:t>Модификационная</w:t>
      </w:r>
      <w:proofErr w:type="spellEnd"/>
      <w:r>
        <w:rPr>
          <w:sz w:val="28"/>
        </w:rPr>
        <w:t>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Мутационная.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Фенотипическая.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Генотипическая.</w:t>
      </w:r>
    </w:p>
    <w:p w:rsidR="005212A4" w:rsidRDefault="005212A4" w:rsidP="005212A4">
      <w:pPr>
        <w:pStyle w:val="a3"/>
      </w:pPr>
      <w:r>
        <w:lastRenderedPageBreak/>
        <w:t>7.К какому процессу ведёт общая дегенерация?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Биологическому процессу.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Биологическому регрессу.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pStyle w:val="a3"/>
      </w:pPr>
      <w:r>
        <w:t>8.Какие из клеток отвечают за иммунитет?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Эритроциты.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Лимфоциты.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Лейкоциты.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Тромбоциты.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pStyle w:val="a3"/>
      </w:pPr>
      <w:r>
        <w:t>9.Какая уз ниже перечисленных нуклеиновых кислот имеет вид «лепестка клевера»?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ДНК.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Информационная РНК (и – РНК).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Транспортная РНК (т – РНК).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</w:t>
      </w:r>
      <w:proofErr w:type="spellStart"/>
      <w:r>
        <w:rPr>
          <w:sz w:val="28"/>
        </w:rPr>
        <w:t>Рибосомная</w:t>
      </w:r>
      <w:proofErr w:type="spellEnd"/>
      <w:r>
        <w:rPr>
          <w:sz w:val="28"/>
        </w:rPr>
        <w:t xml:space="preserve"> РНК (р – РНК).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pStyle w:val="a3"/>
      </w:pPr>
      <w:r>
        <w:t>10.Что такое «эффект гибридной силы»?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А) </w:t>
      </w:r>
      <w:proofErr w:type="spellStart"/>
      <w:r>
        <w:rPr>
          <w:sz w:val="28"/>
        </w:rPr>
        <w:t>Мутантность</w:t>
      </w:r>
      <w:proofErr w:type="spellEnd"/>
      <w:r>
        <w:rPr>
          <w:sz w:val="28"/>
        </w:rPr>
        <w:t>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Б) </w:t>
      </w:r>
      <w:proofErr w:type="spellStart"/>
      <w:r>
        <w:rPr>
          <w:sz w:val="28"/>
        </w:rPr>
        <w:t>Плейотропность</w:t>
      </w:r>
      <w:proofErr w:type="spellEnd"/>
      <w:r>
        <w:rPr>
          <w:sz w:val="28"/>
        </w:rPr>
        <w:t>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В) Полимерия.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Г) Гигантизм.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Д) Гетерозис.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 xml:space="preserve">    Е) Кумуляция.</w:t>
      </w:r>
    </w:p>
    <w:p w:rsidR="005212A4" w:rsidRDefault="005212A4" w:rsidP="005212A4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5212A4" w:rsidRDefault="005212A4" w:rsidP="005212A4">
      <w:pPr>
        <w:rPr>
          <w:sz w:val="28"/>
        </w:rPr>
      </w:pPr>
    </w:p>
    <w:p w:rsidR="005212A4" w:rsidRDefault="005212A4" w:rsidP="005212A4">
      <w:pPr>
        <w:rPr>
          <w:b/>
          <w:bCs/>
          <w:sz w:val="28"/>
        </w:rPr>
      </w:pPr>
      <w:r>
        <w:rPr>
          <w:b/>
          <w:bCs/>
          <w:sz w:val="28"/>
        </w:rPr>
        <w:t>Часть 2.</w:t>
      </w:r>
    </w:p>
    <w:p w:rsidR="005212A4" w:rsidRDefault="005212A4" w:rsidP="005212A4">
      <w:pPr>
        <w:rPr>
          <w:sz w:val="28"/>
        </w:rPr>
      </w:pPr>
      <w:r>
        <w:rPr>
          <w:sz w:val="28"/>
        </w:rPr>
        <w:t>1.Как регулируется концентрация глюкозы в крови?</w:t>
      </w:r>
    </w:p>
    <w:p w:rsidR="005212A4" w:rsidRDefault="005212A4" w:rsidP="005212A4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</w:p>
    <w:p w:rsidR="005212A4" w:rsidRDefault="005212A4" w:rsidP="005212A4">
      <w:pPr>
        <w:pStyle w:val="2"/>
      </w:pPr>
      <w:r>
        <w:t>2.Назовите известных вам учёных – биологов и укажите область науки, в которой они прославились.</w:t>
      </w:r>
    </w:p>
    <w:p w:rsidR="005212A4" w:rsidRDefault="005212A4" w:rsidP="005212A4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5212A4" w:rsidRDefault="005212A4" w:rsidP="005212A4">
      <w:pPr>
        <w:pStyle w:val="2"/>
      </w:pPr>
      <w:r>
        <w:t>3.Докажите, что клетка – единое целое.</w:t>
      </w:r>
    </w:p>
    <w:p w:rsidR="001B43D9" w:rsidRDefault="001B43D9"/>
    <w:sectPr w:rsidR="001B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A3"/>
    <w:rsid w:val="001837A3"/>
    <w:rsid w:val="001B43D9"/>
    <w:rsid w:val="005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1411-B044-4B2A-8B2F-8C0174D0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12A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5212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12A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12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2017-04-14T06:27:00Z</dcterms:created>
  <dcterms:modified xsi:type="dcterms:W3CDTF">2017-04-14T06:28:00Z</dcterms:modified>
</cp:coreProperties>
</file>