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B5" w:rsidRDefault="007222B5" w:rsidP="007222B5">
      <w:pPr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                       </w:t>
      </w:r>
      <w:proofErr w:type="gramStart"/>
      <w:r>
        <w:rPr>
          <w:rFonts w:ascii="Times New Roman" w:hAnsi="Times New Roman"/>
        </w:rPr>
        <w:t xml:space="preserve">Согласовано: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Утверждаю:</w:t>
      </w:r>
    </w:p>
    <w:p w:rsidR="007222B5" w:rsidRDefault="007222B5" w:rsidP="007222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Заместитель директора по УВР                                                                                                                               Директор МАОУ ОСОШ №2</w:t>
      </w:r>
    </w:p>
    <w:p w:rsidR="007222B5" w:rsidRDefault="007222B5" w:rsidP="007222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Риффель С.Н. ______________                                                                                                                                Комарова А.Б.______________  </w:t>
      </w:r>
    </w:p>
    <w:p w:rsidR="007222B5" w:rsidRDefault="007222B5" w:rsidP="007222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«____» ____________2017 г.                                                                                                                                    Приказ №7/2 – ОД от 28.09.2017 г.  </w:t>
      </w:r>
    </w:p>
    <w:p w:rsidR="00E66F07" w:rsidRDefault="00E66F07" w:rsidP="00E66F07">
      <w:pPr>
        <w:spacing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</w:t>
      </w:r>
    </w:p>
    <w:p w:rsidR="00E66F07" w:rsidRPr="008827FF" w:rsidRDefault="00E66F07" w:rsidP="00E66F07">
      <w:pPr>
        <w:spacing w:line="240" w:lineRule="auto"/>
        <w:rPr>
          <w:color w:val="000000"/>
          <w:sz w:val="24"/>
          <w:szCs w:val="24"/>
        </w:rPr>
      </w:pPr>
    </w:p>
    <w:p w:rsidR="00FD1B50" w:rsidRPr="007222B5" w:rsidRDefault="00E66F07" w:rsidP="007222B5">
      <w:pPr>
        <w:rPr>
          <w:rFonts w:ascii="Times New Roman" w:hAnsi="Times New Roman"/>
        </w:rPr>
      </w:pPr>
      <w:r>
        <w:t xml:space="preserve"> </w:t>
      </w:r>
    </w:p>
    <w:p w:rsidR="00E66F07" w:rsidRPr="007222B5" w:rsidRDefault="00AD2123" w:rsidP="00E66F07">
      <w:pPr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222B5">
        <w:rPr>
          <w:rFonts w:ascii="Times New Roman" w:hAnsi="Times New Roman"/>
          <w:b/>
          <w:color w:val="000000"/>
          <w:sz w:val="40"/>
          <w:szCs w:val="40"/>
        </w:rPr>
        <w:t>Программа внеурочной деятельности кружка</w:t>
      </w:r>
    </w:p>
    <w:p w:rsidR="00AD2123" w:rsidRPr="007222B5" w:rsidRDefault="00AD2123" w:rsidP="00E66F07">
      <w:pPr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222B5">
        <w:rPr>
          <w:rFonts w:ascii="Times New Roman" w:hAnsi="Times New Roman"/>
          <w:b/>
          <w:color w:val="000000"/>
          <w:sz w:val="40"/>
          <w:szCs w:val="40"/>
        </w:rPr>
        <w:t>«Шашки»</w:t>
      </w:r>
    </w:p>
    <w:p w:rsidR="00E66F07" w:rsidRPr="001E3AA5" w:rsidRDefault="00AD2123" w:rsidP="00E66F07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E3AA5">
        <w:rPr>
          <w:rFonts w:ascii="Times New Roman" w:hAnsi="Times New Roman"/>
          <w:b/>
          <w:color w:val="000000"/>
          <w:sz w:val="32"/>
          <w:szCs w:val="32"/>
        </w:rPr>
        <w:t xml:space="preserve">для </w:t>
      </w:r>
      <w:r w:rsidR="001E3AA5" w:rsidRPr="001E3AA5">
        <w:rPr>
          <w:rFonts w:ascii="Times New Roman" w:hAnsi="Times New Roman"/>
          <w:b/>
          <w:color w:val="000000"/>
          <w:sz w:val="32"/>
          <w:szCs w:val="32"/>
        </w:rPr>
        <w:t>учащихся 1 и 2 классов</w:t>
      </w:r>
      <w:r w:rsidRPr="001E3AA5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E66F07" w:rsidRPr="007222B5" w:rsidRDefault="00AD2123" w:rsidP="007222B5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E3AA5">
        <w:rPr>
          <w:rFonts w:ascii="Times New Roman" w:hAnsi="Times New Roman"/>
          <w:b/>
          <w:color w:val="000000"/>
          <w:sz w:val="32"/>
          <w:szCs w:val="32"/>
        </w:rPr>
        <w:t>срок реализации: 1год</w:t>
      </w:r>
    </w:p>
    <w:p w:rsid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66F07" w:rsidRDefault="00E66F07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D2123" w:rsidRDefault="00430298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</w:t>
      </w:r>
      <w:r w:rsidR="00AD2123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D2123">
        <w:rPr>
          <w:rFonts w:ascii="Times New Roman" w:hAnsi="Times New Roman"/>
          <w:color w:val="000000"/>
          <w:sz w:val="24"/>
          <w:szCs w:val="24"/>
        </w:rPr>
        <w:t>Тимофеева А.А.</w:t>
      </w:r>
    </w:p>
    <w:p w:rsidR="00E66F07" w:rsidRPr="00FD1B50" w:rsidRDefault="00AD2123" w:rsidP="00E66F07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Руководитель кружка: </w:t>
      </w:r>
      <w:proofErr w:type="spellStart"/>
      <w:r w:rsidR="00430298">
        <w:rPr>
          <w:rFonts w:ascii="Times New Roman" w:hAnsi="Times New Roman"/>
          <w:color w:val="000000"/>
          <w:sz w:val="24"/>
          <w:szCs w:val="24"/>
        </w:rPr>
        <w:t>Ляуман</w:t>
      </w:r>
      <w:proofErr w:type="spellEnd"/>
      <w:r w:rsidR="00430298">
        <w:rPr>
          <w:rFonts w:ascii="Times New Roman" w:hAnsi="Times New Roman"/>
          <w:color w:val="000000"/>
          <w:sz w:val="24"/>
          <w:szCs w:val="24"/>
        </w:rPr>
        <w:t xml:space="preserve"> А.Е.</w:t>
      </w:r>
    </w:p>
    <w:p w:rsidR="00E66F07" w:rsidRPr="00E66F07" w:rsidRDefault="00E66F07" w:rsidP="007222B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D1B50">
        <w:rPr>
          <w:rFonts w:ascii="Times New Roman" w:hAnsi="Times New Roman"/>
          <w:color w:val="000000"/>
          <w:sz w:val="24"/>
          <w:szCs w:val="24"/>
        </w:rPr>
        <w:t>учитель начальных классов</w:t>
      </w:r>
    </w:p>
    <w:p w:rsidR="00AD2123" w:rsidRDefault="00AD2123" w:rsidP="00AD212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Омутинское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5F47" w:rsidRDefault="00AD2123" w:rsidP="007222B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2017 года</w:t>
      </w:r>
    </w:p>
    <w:p w:rsidR="00E66F07" w:rsidRPr="00E66F07" w:rsidRDefault="00E66F07" w:rsidP="00E66F0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6F0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54730" w:rsidRPr="00654730" w:rsidRDefault="00654730" w:rsidP="00654730">
      <w:pPr>
        <w:pStyle w:val="a5"/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Программа соответствует требованиям Федерального компонента государственного образовательного стандарта.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Программа предназначена для учащихся 2-х классов образовательной школы.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Срок реализации программы- 1 год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Занятие проводится 1 раз в неделю.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Количество часов в год: 2 класс- 34 часа.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b/>
          <w:sz w:val="24"/>
          <w:szCs w:val="24"/>
        </w:rPr>
        <w:t>Цель программы:</w:t>
      </w:r>
      <w:r w:rsidRPr="00654730">
        <w:rPr>
          <w:rFonts w:ascii="Times New Roman" w:hAnsi="Times New Roman"/>
          <w:sz w:val="24"/>
          <w:szCs w:val="24"/>
        </w:rPr>
        <w:t xml:space="preserve"> Обучение правилам игры в шашки, формирование умения играть без нарушений правил шашечного кодекса, воспитание уважительного отношения в игре к противнику. </w:t>
      </w:r>
    </w:p>
    <w:p w:rsidR="00654730" w:rsidRPr="00654730" w:rsidRDefault="00654730" w:rsidP="00654730">
      <w:pPr>
        <w:pStyle w:val="a5"/>
        <w:rPr>
          <w:rFonts w:ascii="Times New Roman" w:hAnsi="Times New Roman"/>
          <w:b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b/>
          <w:sz w:val="24"/>
          <w:szCs w:val="24"/>
        </w:rPr>
      </w:pPr>
      <w:r w:rsidRPr="00654730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Познакомить с шашечными терминами и кодексом.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</w:t>
      </w:r>
      <w:r w:rsidRPr="00654730">
        <w:rPr>
          <w:rFonts w:ascii="Times New Roman" w:hAnsi="Times New Roman"/>
          <w:sz w:val="24"/>
          <w:szCs w:val="24"/>
        </w:rPr>
        <w:t xml:space="preserve">аучить детей играть в шашки;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</w:t>
      </w:r>
      <w:r w:rsidRPr="00654730">
        <w:rPr>
          <w:rFonts w:ascii="Times New Roman" w:hAnsi="Times New Roman"/>
          <w:sz w:val="24"/>
          <w:szCs w:val="24"/>
        </w:rPr>
        <w:t xml:space="preserve">азвивать интерес к освоению высот мастерства шашечной игры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Развивать восприятие, внимание, воображение, память, мышление, начальные формы волевого управления поведением.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Описание ценностных ориентиров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Школа после уроков - это мир творчества, проявления и раскрытия каждым ребенком своих интересов, своих увлечений, своего «я». Важно заинтересовать ребенка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При отборе содержания и видов деятельности детей в данном объединении учитывались интересы и потребности самих детей, пожелания родителей, опыт внеурочной деятельности.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Содержание программы внеурочной деятельности отражает динамику становления и развития интересов обучающихся от увлеченности до компетентного социального и профессионального самоопределения.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В основу программы внеурочной деятельности положены следующие принципы: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непрерывное дополнительное образование как механизм обеспечения полноты и цельности образования в целом;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развитие индивидуальности каждого ребенка в процессе социального и профессионального самоопределения в системе внеурочной деятельности;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единство и целостность партнерских отношений всех субъектов дополнительного образования;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lastRenderedPageBreak/>
        <w:t xml:space="preserve">системная организация управления учебно-воспитательным процессом.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Планируемые результаты освоения программы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курса внеурочной деятельности «Ферзь»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Личностные результаты освоения программы курса.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65473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654730">
        <w:rPr>
          <w:rFonts w:ascii="Times New Roman" w:hAnsi="Times New Roman"/>
          <w:sz w:val="24"/>
          <w:szCs w:val="24"/>
        </w:rPr>
        <w:t xml:space="preserve"> результаты освоения программы курса.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её осуществления.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Освоение способов решения проблем творческого и поискового характера.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Предметные результаты освоения программы курса.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Правила хода и взятия каждой из фигур, «игра на уничтожение», превращение пешки.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концу изучения курса дети должны знать: </w:t>
      </w:r>
    </w:p>
    <w:p w:rsid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шашечные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победа, ничья;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названия шашечных фигур: шашка, дамка.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 w:rsidRPr="00654730">
        <w:rPr>
          <w:rFonts w:ascii="Times New Roman" w:hAnsi="Times New Roman"/>
          <w:sz w:val="24"/>
          <w:szCs w:val="24"/>
        </w:rPr>
        <w:t xml:space="preserve">К концу изучения курса дети должны уметь: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>ориентироваться на шахматной доске;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играть каждой фигурой в отдельности и в совокупности с другими фигурами без нарушений правил шашечного кодекса;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правильно помещать шахматную доску между партнерами;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правильно расставлять фигуры перед игрой;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различать горизонталь, вертикаль, диагональ;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b/>
          <w:sz w:val="24"/>
          <w:szCs w:val="24"/>
        </w:rPr>
      </w:pPr>
      <w:r w:rsidRPr="00654730">
        <w:rPr>
          <w:rFonts w:ascii="Times New Roman" w:hAnsi="Times New Roman"/>
          <w:b/>
          <w:sz w:val="24"/>
          <w:szCs w:val="24"/>
        </w:rPr>
        <w:t>Формы организации деятельности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групповая,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коллективная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654730">
        <w:rPr>
          <w:rFonts w:ascii="Times New Roman" w:hAnsi="Times New Roman"/>
          <w:sz w:val="24"/>
          <w:szCs w:val="24"/>
        </w:rPr>
        <w:t xml:space="preserve">индивидуальная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b/>
          <w:sz w:val="24"/>
          <w:szCs w:val="24"/>
        </w:rPr>
      </w:pPr>
      <w:r w:rsidRPr="00654730">
        <w:rPr>
          <w:rFonts w:ascii="Times New Roman" w:hAnsi="Times New Roman"/>
          <w:b/>
          <w:sz w:val="24"/>
          <w:szCs w:val="24"/>
        </w:rPr>
        <w:t xml:space="preserve">Формы занятий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Беседа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Просмотр кинофильмов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Настольные игры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Турниры по шашкам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Проведение соревнований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b/>
          <w:sz w:val="24"/>
          <w:szCs w:val="24"/>
        </w:rPr>
      </w:pPr>
      <w:r w:rsidRPr="00654730">
        <w:rPr>
          <w:rFonts w:ascii="Times New Roman" w:hAnsi="Times New Roman"/>
          <w:b/>
          <w:sz w:val="24"/>
          <w:szCs w:val="24"/>
        </w:rPr>
        <w:t xml:space="preserve">Формы подведения итогов: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Итоги соревнований </w:t>
      </w:r>
    </w:p>
    <w:p w:rsidR="00654730" w:rsidRPr="00654730" w:rsidRDefault="00654730" w:rsidP="006547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54730">
        <w:rPr>
          <w:rFonts w:ascii="Times New Roman" w:hAnsi="Times New Roman"/>
          <w:sz w:val="24"/>
          <w:szCs w:val="24"/>
        </w:rPr>
        <w:t xml:space="preserve">Вручение грамот </w:t>
      </w:r>
    </w:p>
    <w:p w:rsidR="00FD1B50" w:rsidRDefault="00FD1B50" w:rsidP="00FD1B5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1B50" w:rsidRDefault="00FD1B50" w:rsidP="00FD1B5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D1B50" w:rsidRDefault="00FD1B50" w:rsidP="00FD1B5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1B50">
        <w:rPr>
          <w:rFonts w:ascii="Times New Roman" w:hAnsi="Times New Roman"/>
          <w:b/>
          <w:color w:val="000000"/>
          <w:sz w:val="24"/>
          <w:szCs w:val="24"/>
        </w:rPr>
        <w:t>Учебно-тематический план</w:t>
      </w:r>
    </w:p>
    <w:p w:rsidR="00FD1B50" w:rsidRDefault="00FD1B50" w:rsidP="00FD1B50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3827"/>
        <w:gridCol w:w="3449"/>
        <w:gridCol w:w="3449"/>
        <w:gridCol w:w="3450"/>
      </w:tblGrid>
      <w:tr w:rsidR="00FD1B50" w:rsidTr="007222B5">
        <w:tc>
          <w:tcPr>
            <w:tcW w:w="817" w:type="dxa"/>
            <w:vMerge w:val="restart"/>
          </w:tcPr>
          <w:p w:rsidR="00FD1B50" w:rsidRPr="00FC2BD4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B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0348" w:type="dxa"/>
            <w:gridSpan w:val="3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1B50" w:rsidTr="007222B5">
        <w:tc>
          <w:tcPr>
            <w:tcW w:w="817" w:type="dxa"/>
            <w:vMerge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D1B50" w:rsidTr="007222B5"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Шахматная доска и фигуры</w:t>
            </w:r>
          </w:p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1B50" w:rsidTr="007222B5"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Ходы и взятие фигур</w:t>
            </w:r>
          </w:p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1B50" w:rsidTr="007222B5"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 и результат шашечной партии</w:t>
            </w: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D1B50" w:rsidTr="007222B5">
        <w:trPr>
          <w:trHeight w:val="673"/>
        </w:trPr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принципы разыгрывание партии</w:t>
            </w:r>
          </w:p>
        </w:tc>
        <w:tc>
          <w:tcPr>
            <w:tcW w:w="3449" w:type="dxa"/>
          </w:tcPr>
          <w:p w:rsidR="00FD1B50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</w:tcPr>
          <w:p w:rsidR="00FD1B50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D1B50" w:rsidTr="007222B5"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хода «дамки»</w:t>
            </w:r>
          </w:p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9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D1B50" w:rsidTr="007222B5">
        <w:tc>
          <w:tcPr>
            <w:tcW w:w="81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D1B50" w:rsidRDefault="00FD1B50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приемы и особенности их применения</w:t>
            </w:r>
          </w:p>
        </w:tc>
        <w:tc>
          <w:tcPr>
            <w:tcW w:w="3449" w:type="dxa"/>
          </w:tcPr>
          <w:p w:rsidR="00FD1B50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9" w:type="dxa"/>
          </w:tcPr>
          <w:p w:rsidR="00FD1B50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</w:tcPr>
          <w:p w:rsidR="00FD1B50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C2BD4" w:rsidTr="007222B5">
        <w:tc>
          <w:tcPr>
            <w:tcW w:w="81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C2BD4" w:rsidRDefault="00FC2BD4" w:rsidP="00FC2B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Шашечный турнир</w:t>
            </w:r>
          </w:p>
        </w:tc>
        <w:tc>
          <w:tcPr>
            <w:tcW w:w="3449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9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2BD4" w:rsidTr="007222B5">
        <w:tc>
          <w:tcPr>
            <w:tcW w:w="81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«уголки»</w:t>
            </w:r>
          </w:p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9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2BD4" w:rsidTr="007222B5">
        <w:tc>
          <w:tcPr>
            <w:tcW w:w="81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«поддавки»</w:t>
            </w:r>
          </w:p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9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C2BD4" w:rsidTr="007222B5">
        <w:tc>
          <w:tcPr>
            <w:tcW w:w="81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года</w:t>
            </w:r>
          </w:p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9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9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</w:tcPr>
          <w:p w:rsidR="00FC2BD4" w:rsidRDefault="00FC2BD4" w:rsidP="00FD1B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D1B50" w:rsidRDefault="00FD1B50" w:rsidP="00FD1B5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1AA5" w:rsidRDefault="00C41AA5" w:rsidP="00FC2BD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C2BD4" w:rsidRDefault="00FC2BD4" w:rsidP="00FC2BD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1AA5">
        <w:rPr>
          <w:rFonts w:ascii="Times New Roman" w:hAnsi="Times New Roman"/>
          <w:b/>
          <w:color w:val="000000"/>
          <w:sz w:val="24"/>
          <w:szCs w:val="24"/>
        </w:rPr>
        <w:t>Календарно – тематическое планирование</w:t>
      </w:r>
    </w:p>
    <w:p w:rsidR="00C41AA5" w:rsidRPr="00C41AA5" w:rsidRDefault="00C41AA5" w:rsidP="00FC2BD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3"/>
        <w:gridCol w:w="3943"/>
        <w:gridCol w:w="2278"/>
        <w:gridCol w:w="2278"/>
        <w:gridCol w:w="2278"/>
        <w:gridCol w:w="3402"/>
      </w:tblGrid>
      <w:tr w:rsidR="00FC2BD4" w:rsidTr="007222B5">
        <w:tc>
          <w:tcPr>
            <w:tcW w:w="813" w:type="dxa"/>
            <w:vMerge w:val="restart"/>
          </w:tcPr>
          <w:p w:rsidR="00FC2BD4" w:rsidRP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BD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3" w:type="dxa"/>
            <w:vMerge w:val="restart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6834" w:type="dxa"/>
            <w:gridSpan w:val="3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C2BD4" w:rsidTr="007222B5">
        <w:tc>
          <w:tcPr>
            <w:tcW w:w="813" w:type="dxa"/>
            <w:vMerge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vMerge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AA5" w:rsidTr="007222B5">
        <w:tc>
          <w:tcPr>
            <w:tcW w:w="81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Шахматная доска и фигуры</w:t>
            </w:r>
          </w:p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AA5" w:rsidTr="007222B5">
        <w:tc>
          <w:tcPr>
            <w:tcW w:w="81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Ходы и взятие фигур</w:t>
            </w:r>
          </w:p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1AA5" w:rsidRDefault="00C41AA5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AA5" w:rsidTr="007222B5">
        <w:tc>
          <w:tcPr>
            <w:tcW w:w="81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 и результат шашечной партии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1AA5" w:rsidRDefault="00C41AA5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AA5" w:rsidTr="007222B5">
        <w:trPr>
          <w:trHeight w:val="673"/>
        </w:trPr>
        <w:tc>
          <w:tcPr>
            <w:tcW w:w="81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4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принципы разыгрывание партии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41AA5" w:rsidRDefault="00C41AA5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AA5" w:rsidTr="007222B5">
        <w:tc>
          <w:tcPr>
            <w:tcW w:w="81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хода «дамки»</w:t>
            </w:r>
          </w:p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AA5" w:rsidTr="007222B5">
        <w:tc>
          <w:tcPr>
            <w:tcW w:w="81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приемы и особенности их применения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41AA5" w:rsidRDefault="00C41AA5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AA5" w:rsidTr="007222B5">
        <w:tc>
          <w:tcPr>
            <w:tcW w:w="81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Шашечный турнир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AA5" w:rsidTr="007222B5">
        <w:tc>
          <w:tcPr>
            <w:tcW w:w="81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«уголки»</w:t>
            </w:r>
          </w:p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AA5" w:rsidTr="007222B5">
        <w:tc>
          <w:tcPr>
            <w:tcW w:w="81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«поддавки»</w:t>
            </w:r>
          </w:p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FC2BD4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FC2BD4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0298" w:rsidRDefault="00430298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AA5" w:rsidTr="007222B5">
        <w:tc>
          <w:tcPr>
            <w:tcW w:w="81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3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года</w:t>
            </w:r>
          </w:p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2BD4" w:rsidRDefault="00FC2BD4" w:rsidP="009674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30298" w:rsidRDefault="00430298" w:rsidP="007222B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1AA5" w:rsidRDefault="00606F73" w:rsidP="00FC2BD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6F73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разделов программы</w:t>
      </w:r>
    </w:p>
    <w:p w:rsidR="00606F73" w:rsidRPr="00606F73" w:rsidRDefault="00606F73" w:rsidP="00606F73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606F73">
        <w:rPr>
          <w:rFonts w:ascii="Times New Roman" w:hAnsi="Times New Roman"/>
          <w:b/>
          <w:color w:val="000000"/>
          <w:sz w:val="24"/>
          <w:szCs w:val="24"/>
        </w:rPr>
        <w:t>Шахматная доска и фигуры</w:t>
      </w:r>
    </w:p>
    <w:p w:rsidR="00606F73" w:rsidRDefault="00606F73" w:rsidP="00606F73">
      <w:pPr>
        <w:pStyle w:val="a3"/>
        <w:ind w:firstLine="6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</w:t>
      </w:r>
    </w:p>
    <w:p w:rsidR="00606F73" w:rsidRPr="00606F73" w:rsidRDefault="00606F73" w:rsidP="00606F73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Шахматная доска</w:t>
      </w:r>
      <w:r w:rsidR="000B2265">
        <w:rPr>
          <w:rFonts w:ascii="Times New Roman" w:hAnsi="Times New Roman"/>
          <w:color w:val="000000"/>
          <w:sz w:val="24"/>
          <w:szCs w:val="24"/>
        </w:rPr>
        <w:t>. Поля, линии, их обозначение. Л</w:t>
      </w:r>
      <w:r>
        <w:rPr>
          <w:rFonts w:ascii="Times New Roman" w:hAnsi="Times New Roman"/>
          <w:color w:val="000000"/>
          <w:sz w:val="24"/>
          <w:szCs w:val="24"/>
        </w:rPr>
        <w:t>егенда о возникновении шашек.</w:t>
      </w:r>
    </w:p>
    <w:p w:rsidR="00606F73" w:rsidRDefault="00606F73" w:rsidP="00606F73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606F73">
        <w:rPr>
          <w:rFonts w:ascii="Times New Roman" w:hAnsi="Times New Roman"/>
          <w:b/>
          <w:color w:val="000000"/>
          <w:sz w:val="24"/>
          <w:szCs w:val="24"/>
        </w:rPr>
        <w:t>Ходы и взятие фигур</w:t>
      </w:r>
    </w:p>
    <w:p w:rsidR="00606F73" w:rsidRPr="00606F73" w:rsidRDefault="00606F73" w:rsidP="00606F73">
      <w:pPr>
        <w:ind w:left="709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6F73">
        <w:rPr>
          <w:rFonts w:ascii="Times New Roman" w:hAnsi="Times New Roman"/>
          <w:color w:val="000000"/>
          <w:sz w:val="24"/>
          <w:szCs w:val="24"/>
        </w:rPr>
        <w:t>Упражнения  на выполнение ходов пешками. Дидактические игры по маршруту и их взятие с учетом контроля полей, на ограничение подвижности фигур</w:t>
      </w:r>
      <w:r w:rsidR="000B2265">
        <w:rPr>
          <w:rFonts w:ascii="Times New Roman" w:hAnsi="Times New Roman"/>
          <w:color w:val="000000"/>
          <w:sz w:val="24"/>
          <w:szCs w:val="24"/>
        </w:rPr>
        <w:t>. Тренировочные упражнения по закреплению знаний о шахматной доске.</w:t>
      </w:r>
    </w:p>
    <w:p w:rsidR="00606F73" w:rsidRDefault="000B2265" w:rsidP="000B226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B2265">
        <w:rPr>
          <w:rFonts w:ascii="Times New Roman" w:hAnsi="Times New Roman"/>
          <w:b/>
          <w:color w:val="000000"/>
          <w:sz w:val="24"/>
          <w:szCs w:val="24"/>
        </w:rPr>
        <w:t>Цель и результат шашечной партии</w:t>
      </w:r>
    </w:p>
    <w:p w:rsidR="000B2265" w:rsidRDefault="000B2265" w:rsidP="000B2265">
      <w:pPr>
        <w:spacing w:line="240" w:lineRule="auto"/>
        <w:ind w:left="709" w:firstLine="708"/>
        <w:rPr>
          <w:rFonts w:ascii="Times New Roman" w:hAnsi="Times New Roman"/>
          <w:color w:val="000000"/>
          <w:sz w:val="24"/>
          <w:szCs w:val="24"/>
        </w:rPr>
      </w:pPr>
      <w:r w:rsidRPr="000B2265">
        <w:rPr>
          <w:rFonts w:ascii="Times New Roman" w:hAnsi="Times New Roman"/>
          <w:color w:val="000000"/>
          <w:sz w:val="24"/>
          <w:szCs w:val="24"/>
        </w:rPr>
        <w:t>Способы защиты. Открытые и двойные ходы. Обучение алгоритму хода. Выигрыш, ничья, виды ничьей.</w:t>
      </w:r>
      <w:r>
        <w:rPr>
          <w:rFonts w:ascii="Times New Roman" w:hAnsi="Times New Roman"/>
          <w:color w:val="000000"/>
          <w:sz w:val="24"/>
          <w:szCs w:val="24"/>
        </w:rPr>
        <w:t xml:space="preserve">  Решение упражнений на выигрыш в различное количество ходов.</w:t>
      </w:r>
    </w:p>
    <w:p w:rsidR="000B2265" w:rsidRPr="000B2265" w:rsidRDefault="000B2265" w:rsidP="000B226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B2265">
        <w:rPr>
          <w:rFonts w:ascii="Times New Roman" w:hAnsi="Times New Roman"/>
          <w:b/>
          <w:color w:val="000000"/>
          <w:sz w:val="24"/>
          <w:szCs w:val="24"/>
        </w:rPr>
        <w:t>Общие принципы разыгрывание партии</w:t>
      </w:r>
    </w:p>
    <w:p w:rsidR="000B2265" w:rsidRDefault="00274C96" w:rsidP="00274C96">
      <w:pPr>
        <w:pStyle w:val="a3"/>
        <w:ind w:firstLine="6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:rsidR="00274C96" w:rsidRPr="000B2265" w:rsidRDefault="00274C96" w:rsidP="00274C96">
      <w:pPr>
        <w:pStyle w:val="a3"/>
        <w:ind w:firstLine="696"/>
        <w:rPr>
          <w:rFonts w:ascii="Times New Roman" w:hAnsi="Times New Roman"/>
          <w:color w:val="000000"/>
          <w:sz w:val="24"/>
          <w:szCs w:val="24"/>
        </w:rPr>
      </w:pPr>
    </w:p>
    <w:p w:rsidR="00274C96" w:rsidRPr="00274C96" w:rsidRDefault="00274C96" w:rsidP="00274C96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274C96">
        <w:rPr>
          <w:rFonts w:ascii="Times New Roman" w:hAnsi="Times New Roman"/>
          <w:b/>
          <w:color w:val="000000"/>
          <w:sz w:val="24"/>
          <w:szCs w:val="24"/>
        </w:rPr>
        <w:t>Особенности хода «дамки»</w:t>
      </w:r>
    </w:p>
    <w:p w:rsidR="00274C96" w:rsidRPr="00274C96" w:rsidRDefault="00274C96" w:rsidP="00274C96">
      <w:pPr>
        <w:ind w:left="708" w:firstLine="3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74C96">
        <w:rPr>
          <w:rFonts w:ascii="Times New Roman" w:hAnsi="Times New Roman"/>
          <w:color w:val="000000"/>
          <w:sz w:val="24"/>
          <w:szCs w:val="24"/>
        </w:rPr>
        <w:t xml:space="preserve">Упражнения  на выполнение ходов </w:t>
      </w:r>
      <w:r>
        <w:rPr>
          <w:rFonts w:ascii="Times New Roman" w:hAnsi="Times New Roman"/>
          <w:color w:val="000000"/>
          <w:sz w:val="24"/>
          <w:szCs w:val="24"/>
        </w:rPr>
        <w:t xml:space="preserve"> дамкой</w:t>
      </w:r>
      <w:r w:rsidRPr="00274C96">
        <w:rPr>
          <w:rFonts w:ascii="Times New Roman" w:hAnsi="Times New Roman"/>
          <w:color w:val="000000"/>
          <w:sz w:val="24"/>
          <w:szCs w:val="24"/>
        </w:rPr>
        <w:t>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274C96" w:rsidRPr="00274C96" w:rsidRDefault="00274C96" w:rsidP="00274C96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274C96">
        <w:rPr>
          <w:rFonts w:ascii="Times New Roman" w:hAnsi="Times New Roman"/>
          <w:b/>
          <w:color w:val="000000"/>
          <w:sz w:val="24"/>
          <w:szCs w:val="24"/>
        </w:rPr>
        <w:t>Тактические приемы и особенности их применения</w:t>
      </w:r>
    </w:p>
    <w:p w:rsidR="00274C96" w:rsidRDefault="00274C96" w:rsidP="00274C9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74C96">
        <w:rPr>
          <w:rFonts w:ascii="Times New Roman" w:hAnsi="Times New Roman"/>
          <w:color w:val="000000"/>
          <w:sz w:val="24"/>
          <w:szCs w:val="24"/>
        </w:rPr>
        <w:t>Слабость крайней горизонтали</w:t>
      </w:r>
      <w:r>
        <w:rPr>
          <w:rFonts w:ascii="Times New Roman" w:hAnsi="Times New Roman"/>
          <w:color w:val="000000"/>
          <w:sz w:val="24"/>
          <w:szCs w:val="24"/>
        </w:rPr>
        <w:t>, двойной удар, открытое нападение, связка, виды связок и защита от неё.</w:t>
      </w:r>
      <w:r w:rsidR="006F71F8">
        <w:rPr>
          <w:rFonts w:ascii="Times New Roman" w:hAnsi="Times New Roman"/>
          <w:color w:val="000000"/>
          <w:sz w:val="24"/>
          <w:szCs w:val="24"/>
        </w:rPr>
        <w:t xml:space="preserve"> Завлечение, отвлечение, разрушение пешечного перекрытия, освобождение пространства, уничтожение защиты. Понятие о комбинации. Решение тестовых позиций, содержащих тактические удары на определенную и на неизвестную темы.</w:t>
      </w:r>
    </w:p>
    <w:p w:rsidR="006F71F8" w:rsidRDefault="006F71F8" w:rsidP="00274C9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F71F8" w:rsidRDefault="006F71F8" w:rsidP="006F71F8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6F71F8">
        <w:rPr>
          <w:rFonts w:ascii="Times New Roman" w:hAnsi="Times New Roman"/>
          <w:b/>
          <w:color w:val="000000"/>
          <w:sz w:val="24"/>
          <w:szCs w:val="24"/>
        </w:rPr>
        <w:t>Шашечный турнир</w:t>
      </w:r>
    </w:p>
    <w:p w:rsidR="006F71F8" w:rsidRDefault="006F71F8" w:rsidP="006F71F8">
      <w:pPr>
        <w:pStyle w:val="a3"/>
        <w:ind w:firstLine="696"/>
        <w:rPr>
          <w:rFonts w:ascii="Times New Roman" w:hAnsi="Times New Roman"/>
          <w:color w:val="000000"/>
          <w:sz w:val="24"/>
          <w:szCs w:val="24"/>
        </w:rPr>
      </w:pPr>
      <w:r w:rsidRPr="006F71F8">
        <w:rPr>
          <w:rFonts w:ascii="Times New Roman" w:hAnsi="Times New Roman"/>
          <w:color w:val="000000"/>
          <w:sz w:val="24"/>
          <w:szCs w:val="24"/>
        </w:rPr>
        <w:lastRenderedPageBreak/>
        <w:t>Показа</w:t>
      </w:r>
      <w:r>
        <w:rPr>
          <w:rFonts w:ascii="Times New Roman" w:hAnsi="Times New Roman"/>
          <w:color w:val="000000"/>
          <w:sz w:val="24"/>
          <w:szCs w:val="24"/>
        </w:rPr>
        <w:t>тельные выступления опытных спортсменов. Презентация успехов юных шашистов с приглашением родителей учащихся</w:t>
      </w:r>
    </w:p>
    <w:p w:rsidR="006F71F8" w:rsidRPr="006F71F8" w:rsidRDefault="006F71F8" w:rsidP="006F71F8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6F71F8">
        <w:rPr>
          <w:rFonts w:ascii="Times New Roman" w:hAnsi="Times New Roman"/>
          <w:b/>
          <w:color w:val="000000"/>
          <w:sz w:val="24"/>
          <w:szCs w:val="24"/>
        </w:rPr>
        <w:t>Игра «уголки»</w:t>
      </w:r>
    </w:p>
    <w:p w:rsidR="006F71F8" w:rsidRPr="006F71F8" w:rsidRDefault="006F71F8" w:rsidP="006F71F8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6F71F8">
        <w:rPr>
          <w:rFonts w:ascii="Times New Roman" w:hAnsi="Times New Roman"/>
          <w:b/>
          <w:color w:val="000000"/>
          <w:sz w:val="24"/>
          <w:szCs w:val="24"/>
        </w:rPr>
        <w:t>Игра «поддавки»</w:t>
      </w:r>
    </w:p>
    <w:p w:rsidR="006F71F8" w:rsidRPr="006F71F8" w:rsidRDefault="006F71F8" w:rsidP="006F71F8">
      <w:pPr>
        <w:pStyle w:val="a3"/>
        <w:numPr>
          <w:ilvl w:val="0"/>
          <w:numId w:val="4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6F71F8">
        <w:rPr>
          <w:rFonts w:ascii="Times New Roman" w:hAnsi="Times New Roman"/>
          <w:b/>
          <w:color w:val="000000"/>
          <w:sz w:val="24"/>
          <w:szCs w:val="24"/>
        </w:rPr>
        <w:t>Подведение итогов года</w:t>
      </w:r>
    </w:p>
    <w:p w:rsidR="006F71F8" w:rsidRDefault="006F71F8" w:rsidP="006F71F8">
      <w:pPr>
        <w:pStyle w:val="a3"/>
        <w:ind w:left="786" w:firstLine="630"/>
        <w:rPr>
          <w:rFonts w:ascii="Times New Roman" w:hAnsi="Times New Roman"/>
          <w:color w:val="000000"/>
          <w:sz w:val="24"/>
          <w:szCs w:val="24"/>
        </w:rPr>
      </w:pPr>
      <w:r w:rsidRPr="006F71F8">
        <w:rPr>
          <w:rFonts w:ascii="Times New Roman" w:hAnsi="Times New Roman"/>
          <w:color w:val="000000"/>
          <w:sz w:val="24"/>
          <w:szCs w:val="24"/>
        </w:rPr>
        <w:t>Показа</w:t>
      </w:r>
      <w:r>
        <w:rPr>
          <w:rFonts w:ascii="Times New Roman" w:hAnsi="Times New Roman"/>
          <w:color w:val="000000"/>
          <w:sz w:val="24"/>
          <w:szCs w:val="24"/>
        </w:rPr>
        <w:t>тельные выступления опытных спортсменов. Презентация успехов юных шашистов с приглашением родителей учащихся</w:t>
      </w:r>
    </w:p>
    <w:p w:rsidR="006F71F8" w:rsidRPr="006F71F8" w:rsidRDefault="006F71F8" w:rsidP="006F71F8">
      <w:pPr>
        <w:pStyle w:val="a3"/>
        <w:ind w:left="786"/>
        <w:rPr>
          <w:rFonts w:ascii="Times New Roman" w:hAnsi="Times New Roman"/>
          <w:b/>
          <w:color w:val="000000"/>
          <w:sz w:val="24"/>
          <w:szCs w:val="24"/>
        </w:rPr>
      </w:pPr>
    </w:p>
    <w:p w:rsidR="000B2265" w:rsidRPr="00274C96" w:rsidRDefault="000B2265" w:rsidP="00274C9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B2265" w:rsidRDefault="00071E27" w:rsidP="000B2265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 используемой литературы для детей</w:t>
      </w:r>
    </w:p>
    <w:p w:rsidR="00071E27" w:rsidRDefault="00071E27" w:rsidP="000B2265">
      <w:pPr>
        <w:pStyle w:val="a3"/>
        <w:spacing w:line="240" w:lineRule="auto"/>
        <w:ind w:left="1416"/>
        <w:rPr>
          <w:rFonts w:ascii="Times New Roman" w:hAnsi="Times New Roman"/>
          <w:color w:val="000000"/>
          <w:sz w:val="24"/>
          <w:szCs w:val="24"/>
        </w:rPr>
      </w:pPr>
    </w:p>
    <w:p w:rsidR="00071E27" w:rsidRPr="00071E27" w:rsidRDefault="00071E27" w:rsidP="00071E2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1E27">
        <w:rPr>
          <w:rFonts w:ascii="Times New Roman" w:hAnsi="Times New Roman"/>
          <w:color w:val="000000"/>
          <w:sz w:val="24"/>
          <w:szCs w:val="24"/>
        </w:rPr>
        <w:t>Пожарский В.А. Шахматный учебник / В.А.Пожарский – М.,1996</w:t>
      </w:r>
    </w:p>
    <w:p w:rsidR="00071E27" w:rsidRDefault="00071E27" w:rsidP="00071E27">
      <w:pPr>
        <w:pStyle w:val="a3"/>
        <w:spacing w:line="240" w:lineRule="auto"/>
        <w:ind w:left="1416"/>
        <w:rPr>
          <w:rFonts w:ascii="Times New Roman" w:hAnsi="Times New Roman"/>
          <w:color w:val="000000"/>
          <w:sz w:val="24"/>
          <w:szCs w:val="24"/>
        </w:rPr>
      </w:pPr>
    </w:p>
    <w:p w:rsidR="00071E27" w:rsidRPr="00071E27" w:rsidRDefault="00071E27" w:rsidP="00071E2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1E27">
        <w:rPr>
          <w:rFonts w:ascii="Times New Roman" w:hAnsi="Times New Roman"/>
          <w:color w:val="000000"/>
          <w:sz w:val="24"/>
          <w:szCs w:val="24"/>
        </w:rPr>
        <w:t xml:space="preserve">Тимофеев А.А. </w:t>
      </w:r>
      <w:proofErr w:type="spellStart"/>
      <w:r w:rsidRPr="00071E27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071E27">
        <w:rPr>
          <w:rFonts w:ascii="Times New Roman" w:hAnsi="Times New Roman"/>
          <w:color w:val="000000"/>
          <w:sz w:val="24"/>
          <w:szCs w:val="24"/>
        </w:rPr>
        <w:t xml:space="preserve"> связи шашек как учебного предмета в начальной школе // Шахматный всеобуч – 1996 - №3</w:t>
      </w:r>
    </w:p>
    <w:p w:rsidR="00071E27" w:rsidRPr="00071E27" w:rsidRDefault="00071E27" w:rsidP="00071E2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71E27" w:rsidRDefault="00071E27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Тимофеев А.А Общие подходы 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концепсии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«Шашки как учебный предмет» в начальной школе// Начальное образование. – 2006. - №4</w:t>
      </w:r>
    </w:p>
    <w:p w:rsidR="00071E27" w:rsidRDefault="00071E27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</w:p>
    <w:p w:rsidR="00071E27" w:rsidRDefault="00071E27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</w:p>
    <w:p w:rsidR="00071E27" w:rsidRDefault="00071E27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</w:p>
    <w:p w:rsidR="00071E27" w:rsidRDefault="00071E27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</w:p>
    <w:p w:rsidR="00071E27" w:rsidRDefault="00071E27" w:rsidP="00071E27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 используемой литературы для учителя</w:t>
      </w:r>
    </w:p>
    <w:p w:rsidR="00071E27" w:rsidRDefault="00071E27" w:rsidP="00071E27">
      <w:pPr>
        <w:pStyle w:val="a3"/>
        <w:spacing w:line="240" w:lineRule="auto"/>
        <w:ind w:left="1416"/>
        <w:rPr>
          <w:rFonts w:ascii="Times New Roman" w:hAnsi="Times New Roman"/>
          <w:b/>
          <w:color w:val="000000"/>
          <w:sz w:val="24"/>
          <w:szCs w:val="24"/>
        </w:rPr>
      </w:pPr>
    </w:p>
    <w:p w:rsidR="00071E27" w:rsidRPr="00071E27" w:rsidRDefault="00071E27" w:rsidP="00071E2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71E27">
        <w:rPr>
          <w:rFonts w:ascii="Times New Roman" w:hAnsi="Times New Roman"/>
          <w:color w:val="000000"/>
          <w:sz w:val="24"/>
          <w:szCs w:val="24"/>
        </w:rPr>
        <w:t>римерные программы внеурочной деятельности</w:t>
      </w:r>
      <w:r>
        <w:rPr>
          <w:rFonts w:ascii="Times New Roman" w:hAnsi="Times New Roman"/>
          <w:color w:val="000000"/>
          <w:sz w:val="24"/>
          <w:szCs w:val="24"/>
        </w:rPr>
        <w:t>. Начальное и основное образование. стандарты второго поколения.</w:t>
      </w:r>
      <w:r w:rsidR="00436E6E">
        <w:rPr>
          <w:rFonts w:ascii="Times New Roman" w:hAnsi="Times New Roman"/>
          <w:color w:val="000000"/>
          <w:sz w:val="24"/>
          <w:szCs w:val="24"/>
        </w:rPr>
        <w:t xml:space="preserve"> Москва «Просвещение» 2011</w:t>
      </w:r>
    </w:p>
    <w:p w:rsidR="00071E27" w:rsidRPr="00071E27" w:rsidRDefault="00071E27" w:rsidP="00071E27">
      <w:pPr>
        <w:pStyle w:val="a3"/>
        <w:spacing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E27" w:rsidRPr="00071E27" w:rsidRDefault="00071E27" w:rsidP="00071E2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1E27">
        <w:rPr>
          <w:rFonts w:ascii="Times New Roman" w:hAnsi="Times New Roman"/>
          <w:color w:val="000000"/>
          <w:sz w:val="24"/>
          <w:szCs w:val="24"/>
        </w:rPr>
        <w:lastRenderedPageBreak/>
        <w:t>Пожарский В.А. Шахматный учебник / В.А.Пожарский – М.,1996</w:t>
      </w:r>
    </w:p>
    <w:p w:rsidR="00071E27" w:rsidRDefault="00071E27" w:rsidP="00071E27">
      <w:pPr>
        <w:pStyle w:val="a3"/>
        <w:spacing w:line="240" w:lineRule="auto"/>
        <w:ind w:left="1416"/>
        <w:rPr>
          <w:rFonts w:ascii="Times New Roman" w:hAnsi="Times New Roman"/>
          <w:color w:val="000000"/>
          <w:sz w:val="24"/>
          <w:szCs w:val="24"/>
        </w:rPr>
      </w:pPr>
    </w:p>
    <w:p w:rsidR="00071E27" w:rsidRPr="00071E27" w:rsidRDefault="00071E27" w:rsidP="00071E2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71E27">
        <w:rPr>
          <w:rFonts w:ascii="Times New Roman" w:hAnsi="Times New Roman"/>
          <w:color w:val="000000"/>
          <w:sz w:val="24"/>
          <w:szCs w:val="24"/>
        </w:rPr>
        <w:t xml:space="preserve">Тимофеев А.А. </w:t>
      </w:r>
      <w:proofErr w:type="spellStart"/>
      <w:r w:rsidRPr="00071E27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071E27">
        <w:rPr>
          <w:rFonts w:ascii="Times New Roman" w:hAnsi="Times New Roman"/>
          <w:color w:val="000000"/>
          <w:sz w:val="24"/>
          <w:szCs w:val="24"/>
        </w:rPr>
        <w:t xml:space="preserve"> связи шашек как учебного предмета в начальной школе // Шахматный всеобуч – 1996 - №3</w:t>
      </w:r>
    </w:p>
    <w:p w:rsidR="00071E27" w:rsidRPr="00071E27" w:rsidRDefault="00071E27" w:rsidP="00071E2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71E27" w:rsidRPr="00071E27" w:rsidRDefault="00071E27" w:rsidP="00071E27">
      <w:pPr>
        <w:pStyle w:val="a3"/>
        <w:spacing w:line="240" w:lineRule="auto"/>
        <w:ind w:left="0" w:hanging="14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Тимо</w:t>
      </w:r>
      <w:r w:rsidR="0069033B">
        <w:rPr>
          <w:rFonts w:ascii="Times New Roman" w:hAnsi="Times New Roman"/>
          <w:color w:val="000000"/>
          <w:sz w:val="24"/>
          <w:szCs w:val="24"/>
        </w:rPr>
        <w:t>феев А.А Общие подходы к концепц</w:t>
      </w:r>
      <w:r>
        <w:rPr>
          <w:rFonts w:ascii="Times New Roman" w:hAnsi="Times New Roman"/>
          <w:color w:val="000000"/>
          <w:sz w:val="24"/>
          <w:szCs w:val="24"/>
        </w:rPr>
        <w:t>ии «Шашки как учебный предмет» в начальной школе// Начальное образование. – 2006. - №4</w:t>
      </w:r>
    </w:p>
    <w:p w:rsidR="00071E27" w:rsidRDefault="00071E2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B7DE7" w:rsidRDefault="00BB7DE7" w:rsidP="00071E27">
      <w:pPr>
        <w:pStyle w:val="a3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BB7DE7" w:rsidSect="007222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A1B"/>
    <w:multiLevelType w:val="hybridMultilevel"/>
    <w:tmpl w:val="0E123B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04B3"/>
    <w:multiLevelType w:val="hybridMultilevel"/>
    <w:tmpl w:val="EFF88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21896"/>
    <w:multiLevelType w:val="hybridMultilevel"/>
    <w:tmpl w:val="ED0ED1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E0609BD"/>
    <w:multiLevelType w:val="hybridMultilevel"/>
    <w:tmpl w:val="AB70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2CEB"/>
    <w:multiLevelType w:val="hybridMultilevel"/>
    <w:tmpl w:val="BE1A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F07"/>
    <w:rsid w:val="00071E27"/>
    <w:rsid w:val="000B2265"/>
    <w:rsid w:val="000C4CB7"/>
    <w:rsid w:val="000E1106"/>
    <w:rsid w:val="00193424"/>
    <w:rsid w:val="001E3AA5"/>
    <w:rsid w:val="00274C96"/>
    <w:rsid w:val="00430298"/>
    <w:rsid w:val="00436E6E"/>
    <w:rsid w:val="0050527C"/>
    <w:rsid w:val="00606F73"/>
    <w:rsid w:val="00607AB0"/>
    <w:rsid w:val="00654730"/>
    <w:rsid w:val="0069033B"/>
    <w:rsid w:val="006F5F47"/>
    <w:rsid w:val="006F71F8"/>
    <w:rsid w:val="007222B5"/>
    <w:rsid w:val="009674D7"/>
    <w:rsid w:val="00A455CE"/>
    <w:rsid w:val="00AC1311"/>
    <w:rsid w:val="00AD2123"/>
    <w:rsid w:val="00BB7DE7"/>
    <w:rsid w:val="00C41AA5"/>
    <w:rsid w:val="00C824DF"/>
    <w:rsid w:val="00C8620F"/>
    <w:rsid w:val="00D95F19"/>
    <w:rsid w:val="00E46333"/>
    <w:rsid w:val="00E66F07"/>
    <w:rsid w:val="00E9060E"/>
    <w:rsid w:val="00EF60EF"/>
    <w:rsid w:val="00FC2BD4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7AFCE-C9A3-4BA6-8EF9-5A4E995D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7C"/>
    <w:pPr>
      <w:ind w:left="720"/>
      <w:contextualSpacing/>
    </w:pPr>
  </w:style>
  <w:style w:type="table" w:styleId="a4">
    <w:name w:val="Table Grid"/>
    <w:basedOn w:val="a1"/>
    <w:uiPriority w:val="59"/>
    <w:rsid w:val="00FD1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547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A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осош</cp:lastModifiedBy>
  <cp:revision>11</cp:revision>
  <cp:lastPrinted>2017-09-29T05:41:00Z</cp:lastPrinted>
  <dcterms:created xsi:type="dcterms:W3CDTF">2011-10-13T10:50:00Z</dcterms:created>
  <dcterms:modified xsi:type="dcterms:W3CDTF">2017-12-21T09:10:00Z</dcterms:modified>
</cp:coreProperties>
</file>