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D8" w:rsidRPr="000042D8" w:rsidRDefault="000042D8" w:rsidP="00004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0042D8">
        <w:rPr>
          <w:rFonts w:ascii="Times New Roman" w:hAnsi="Times New Roman"/>
          <w:szCs w:val="28"/>
        </w:rPr>
        <w:t>Приложение</w:t>
      </w:r>
    </w:p>
    <w:p w:rsidR="000042D8" w:rsidRDefault="000042D8" w:rsidP="00004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0042D8">
        <w:rPr>
          <w:rFonts w:ascii="Times New Roman" w:hAnsi="Times New Roman"/>
          <w:szCs w:val="28"/>
        </w:rPr>
        <w:t xml:space="preserve"> к приказу</w:t>
      </w:r>
      <w:r>
        <w:rPr>
          <w:rFonts w:ascii="Times New Roman" w:hAnsi="Times New Roman"/>
          <w:szCs w:val="28"/>
        </w:rPr>
        <w:t xml:space="preserve"> МАОУ Омутинская СОШ№2</w:t>
      </w:r>
    </w:p>
    <w:p w:rsidR="000042D8" w:rsidRPr="000042D8" w:rsidRDefault="000042D8" w:rsidP="00004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29 мая 2018 №75/1- од</w:t>
      </w:r>
    </w:p>
    <w:p w:rsidR="0076371D" w:rsidRPr="000042D8" w:rsidRDefault="0076371D" w:rsidP="00004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0042D8">
        <w:rPr>
          <w:rFonts w:ascii="Times New Roman" w:hAnsi="Times New Roman"/>
          <w:szCs w:val="28"/>
        </w:rPr>
        <w:t>Муниципальное автономное общеобразовательное учреждение</w:t>
      </w:r>
    </w:p>
    <w:p w:rsidR="0076371D" w:rsidRPr="000042D8" w:rsidRDefault="0076371D" w:rsidP="00763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0042D8">
        <w:rPr>
          <w:rFonts w:ascii="Times New Roman" w:hAnsi="Times New Roman"/>
          <w:szCs w:val="28"/>
        </w:rPr>
        <w:t>Омутинская средняя общеобразовательная школа №2</w:t>
      </w:r>
    </w:p>
    <w:p w:rsidR="0076371D" w:rsidRPr="003016D7" w:rsidRDefault="0076371D" w:rsidP="00763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0"/>
      </w:tblGrid>
      <w:tr w:rsidR="000042D8" w:rsidRPr="003016D7" w:rsidTr="000042D8">
        <w:tc>
          <w:tcPr>
            <w:tcW w:w="4990" w:type="dxa"/>
            <w:shd w:val="clear" w:color="auto" w:fill="auto"/>
          </w:tcPr>
          <w:p w:rsidR="000042D8" w:rsidRPr="003016D7" w:rsidRDefault="000042D8" w:rsidP="0018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. </w:t>
            </w:r>
          </w:p>
        </w:tc>
      </w:tr>
    </w:tbl>
    <w:p w:rsidR="0076371D" w:rsidRPr="003016D7" w:rsidRDefault="0076371D" w:rsidP="00763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6371D" w:rsidRPr="00CC2F6A" w:rsidRDefault="0076371D" w:rsidP="00763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371D" w:rsidRPr="00CC2F6A" w:rsidRDefault="0076371D" w:rsidP="007637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371D" w:rsidRPr="00CC2F6A" w:rsidRDefault="0076371D" w:rsidP="007637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371D" w:rsidRPr="00CC2F6A" w:rsidRDefault="0076371D" w:rsidP="007637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371D" w:rsidRPr="00CC2F6A" w:rsidRDefault="0076371D" w:rsidP="007637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371D" w:rsidRPr="00CC2F6A" w:rsidRDefault="0076371D" w:rsidP="007637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371D" w:rsidRPr="00CC2F6A" w:rsidRDefault="0076371D" w:rsidP="000042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2F6A">
        <w:rPr>
          <w:rFonts w:ascii="Times New Roman" w:eastAsia="Times New Roman" w:hAnsi="Times New Roman"/>
          <w:b/>
          <w:bCs/>
          <w:sz w:val="28"/>
          <w:szCs w:val="28"/>
        </w:rPr>
        <w:t>РАБОЧАЯ   ПРОГРАММА ВНЕУРОЧНОЙ ДЕЯТЕЛЬНОСТИ</w:t>
      </w:r>
    </w:p>
    <w:p w:rsidR="000042D8" w:rsidRDefault="000042D8" w:rsidP="0076371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4-</w:t>
      </w:r>
      <w:proofErr w:type="gramStart"/>
      <w:r>
        <w:rPr>
          <w:rFonts w:ascii="Times New Roman" w:hAnsi="Times New Roman"/>
          <w:sz w:val="28"/>
          <w:szCs w:val="28"/>
        </w:rPr>
        <w:t>х  классов</w:t>
      </w:r>
      <w:proofErr w:type="gramEnd"/>
    </w:p>
    <w:p w:rsidR="0076371D" w:rsidRPr="00CC2F6A" w:rsidRDefault="000042D8" w:rsidP="0076371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КРУЖ</w:t>
      </w:r>
      <w:r w:rsidR="0076371D" w:rsidRPr="00CC2F6A">
        <w:rPr>
          <w:rFonts w:ascii="Times New Roman" w:eastAsia="Times New Roman" w:hAnsi="Times New Roman"/>
          <w:b/>
          <w:sz w:val="28"/>
          <w:szCs w:val="28"/>
        </w:rPr>
        <w:t>К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</w:p>
    <w:p w:rsidR="0076371D" w:rsidRPr="00CC2F6A" w:rsidRDefault="0076371D" w:rsidP="0076371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«Изучаем природу родного края</w:t>
      </w:r>
      <w:r w:rsidRPr="00CC2F6A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6371D" w:rsidRPr="00CC2F6A" w:rsidRDefault="0076371D" w:rsidP="0076371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CC2F6A">
        <w:rPr>
          <w:rFonts w:ascii="Times New Roman" w:eastAsia="Times New Roman" w:hAnsi="Times New Roman"/>
          <w:sz w:val="28"/>
          <w:szCs w:val="28"/>
        </w:rPr>
        <w:t>(в соответствии с ФГОС)</w:t>
      </w:r>
    </w:p>
    <w:p w:rsidR="000042D8" w:rsidRPr="00CC2F6A" w:rsidRDefault="000042D8" w:rsidP="000042D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Краеведческое</w:t>
      </w:r>
      <w:r w:rsidRPr="00CC2F6A">
        <w:rPr>
          <w:rFonts w:ascii="Times New Roman" w:hAnsi="Times New Roman"/>
          <w:sz w:val="28"/>
          <w:szCs w:val="28"/>
        </w:rPr>
        <w:t xml:space="preserve"> направление</w:t>
      </w:r>
    </w:p>
    <w:p w:rsidR="0076371D" w:rsidRPr="00CC2F6A" w:rsidRDefault="0076371D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71D" w:rsidRPr="00CC2F6A" w:rsidRDefault="0076371D" w:rsidP="0076371D">
      <w:pPr>
        <w:spacing w:after="0" w:line="360" w:lineRule="auto"/>
        <w:ind w:left="4320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71D" w:rsidRDefault="0076371D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71D" w:rsidRDefault="0076371D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76371D" w:rsidRDefault="0076371D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71D" w:rsidRDefault="0076371D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42D8" w:rsidRDefault="000042D8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42D8" w:rsidRDefault="000042D8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42D8" w:rsidRDefault="000042D8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42D8" w:rsidRDefault="000042D8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71D" w:rsidRDefault="0076371D" w:rsidP="00763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71D" w:rsidRPr="000042D8" w:rsidRDefault="000042D8" w:rsidP="000042D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0042D8">
        <w:rPr>
          <w:rFonts w:ascii="Times New Roman" w:eastAsia="Times New Roman" w:hAnsi="Times New Roman"/>
          <w:sz w:val="24"/>
          <w:szCs w:val="28"/>
        </w:rPr>
        <w:t xml:space="preserve">Автор программы: </w:t>
      </w:r>
      <w:r w:rsidRPr="000042D8">
        <w:rPr>
          <w:rFonts w:ascii="Times New Roman" w:eastAsia="Times New Roman" w:hAnsi="Times New Roman" w:cs="Times New Roman"/>
          <w:sz w:val="24"/>
        </w:rPr>
        <w:t xml:space="preserve">Р.Г. </w:t>
      </w:r>
      <w:proofErr w:type="spellStart"/>
      <w:r w:rsidRPr="000042D8">
        <w:rPr>
          <w:rFonts w:ascii="Times New Roman" w:eastAsia="Times New Roman" w:hAnsi="Times New Roman" w:cs="Times New Roman"/>
          <w:sz w:val="24"/>
        </w:rPr>
        <w:t>Чуракова</w:t>
      </w:r>
      <w:proofErr w:type="spellEnd"/>
    </w:p>
    <w:p w:rsidR="0076371D" w:rsidRPr="003016D7" w:rsidRDefault="000042D8" w:rsidP="0076371D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кружка:</w:t>
      </w:r>
    </w:p>
    <w:p w:rsidR="0076371D" w:rsidRPr="003016D7" w:rsidRDefault="0076371D" w:rsidP="0076371D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16D7">
        <w:rPr>
          <w:rFonts w:ascii="Times New Roman" w:hAnsi="Times New Roman"/>
          <w:bCs/>
          <w:sz w:val="24"/>
          <w:szCs w:val="24"/>
          <w:lang w:eastAsia="ru-RU"/>
        </w:rPr>
        <w:t>Пинигина О.А.</w:t>
      </w:r>
      <w:r w:rsidRPr="003016D7">
        <w:rPr>
          <w:rFonts w:ascii="Times New Roman" w:hAnsi="Times New Roman"/>
          <w:sz w:val="24"/>
          <w:szCs w:val="24"/>
          <w:lang w:eastAsia="ru-RU"/>
        </w:rPr>
        <w:t>,</w:t>
      </w:r>
    </w:p>
    <w:p w:rsidR="000042D8" w:rsidRPr="000042D8" w:rsidRDefault="0076371D" w:rsidP="000042D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16D7">
        <w:rPr>
          <w:rFonts w:ascii="Times New Roman" w:hAnsi="Times New Roman"/>
          <w:sz w:val="24"/>
          <w:szCs w:val="24"/>
          <w:lang w:eastAsia="ru-RU"/>
        </w:rPr>
        <w:t>учитель начальных классов.</w:t>
      </w:r>
    </w:p>
    <w:p w:rsidR="000042D8" w:rsidRDefault="000042D8" w:rsidP="0076371D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042D8" w:rsidRDefault="000042D8" w:rsidP="0076371D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042D8" w:rsidRPr="003016D7" w:rsidRDefault="000042D8" w:rsidP="0076371D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76371D" w:rsidRDefault="0076371D" w:rsidP="0076371D">
      <w:pPr>
        <w:pStyle w:val="Default"/>
        <w:jc w:val="center"/>
        <w:rPr>
          <w:b/>
          <w:bCs/>
        </w:rPr>
      </w:pPr>
    </w:p>
    <w:p w:rsidR="0076371D" w:rsidRDefault="0076371D" w:rsidP="007637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76371D" w:rsidRDefault="0076371D" w:rsidP="007637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</w:rPr>
        <w:t>разработана на основе программы внеурочной проектной деятельности «Изучение природы родного края» под редакцией Р.Г. Чураковой, сборник программ по учебным предметам, план и программы внеурочной деятельности 1-4 классы, Москва, «Академкнига/учебник», 2012.</w:t>
      </w:r>
    </w:p>
    <w:p w:rsidR="0076371D" w:rsidRDefault="0076371D" w:rsidP="007637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Проектная исследовательская деятельность, связанная с изучением курса «Окружающий мир», имеет краеведческую направленность.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дополняет и расширяет содержание отдельных тем предметной области «Окружающий мир» за счет межпредметной интеграции: знания естественнонаучного характера содержательно обогащаются благодаря введению элементов знаний математического и гуманитарно-эстетического циклов.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76371D" w:rsidRDefault="0076371D" w:rsidP="007637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программы внеурочной деятельности:</w:t>
      </w:r>
    </w:p>
    <w:p w:rsidR="0076371D" w:rsidRDefault="0076371D" w:rsidP="007637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формирование информационной грамотности обучающихся на основании самостоятельных исследований объектов и явлений окружающего мира.</w:t>
      </w:r>
    </w:p>
    <w:p w:rsidR="0076371D" w:rsidRDefault="0076371D" w:rsidP="0076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программы:</w:t>
      </w:r>
    </w:p>
    <w:p w:rsidR="0076371D" w:rsidRDefault="0076371D" w:rsidP="0076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овладение учеником основами практико-ориентированных знаний о природе родного края, </w:t>
      </w:r>
    </w:p>
    <w:p w:rsidR="0076371D" w:rsidRDefault="0076371D" w:rsidP="0076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освоение норм и способов сотрудничества и способов общения со сверстниками и родителями, </w:t>
      </w:r>
    </w:p>
    <w:p w:rsidR="0076371D" w:rsidRDefault="0076371D" w:rsidP="0076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формирование ценностно-смысловых ориентиров по охране окружающей среды.</w:t>
      </w:r>
    </w:p>
    <w:p w:rsidR="0076371D" w:rsidRDefault="0076371D" w:rsidP="0076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Общая характеристика</w:t>
      </w:r>
    </w:p>
    <w:p w:rsidR="0076371D" w:rsidRDefault="0076371D" w:rsidP="0076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проектной внеурочной  деятельности  предполагает взаимосвязь с курсом «Окружающий мир» и имеет следующие </w:t>
      </w:r>
      <w:r>
        <w:rPr>
          <w:rFonts w:ascii="Times New Roman" w:eastAsia="Times New Roman" w:hAnsi="Times New Roman" w:cs="Times New Roman"/>
          <w:i/>
          <w:sz w:val="28"/>
        </w:rPr>
        <w:t>отличительные особенности: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Краеведческая направленность курса, связанная с изучением родного края.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Характер познания природы и культуры своего края. 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Проектная внеурочная деятельность может носить как групповой характер (экскурсии, кружки,  олимпиады, выставки), так и индивидуальный характер (выполнение домашних заданий: оформление результатов наблюдений и проведенных экспериментов; подготовка презентаций; работа в Интернете; наблюдения за погодными явлениями в каникулярные дни и заполнение дневников наблюдений, экскурсии с родителями и т. д.).</w:t>
      </w:r>
    </w:p>
    <w:p w:rsidR="0076371D" w:rsidRDefault="0076371D" w:rsidP="007637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внеурочной деятельности способствует </w:t>
      </w:r>
      <w:r>
        <w:rPr>
          <w:rFonts w:ascii="Times New Roman" w:eastAsia="Times New Roman" w:hAnsi="Times New Roman" w:cs="Times New Roman"/>
          <w:i/>
          <w:sz w:val="28"/>
        </w:rPr>
        <w:t>формированию экологической и культурологической грамотности</w:t>
      </w:r>
      <w:r>
        <w:rPr>
          <w:rFonts w:ascii="Times New Roman" w:eastAsia="Times New Roman" w:hAnsi="Times New Roman" w:cs="Times New Roman"/>
          <w:sz w:val="28"/>
        </w:rPr>
        <w:t xml:space="preserve"> и соответствующих компетентностей: умений проводить наблюдения в природе, ставить опыты,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курса строится на основе деятельностного подхода.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ответственности как черты личности. Программа предусматривает проведение экскурсий и практических занятий в ближайшем природном и социоприродном окружении (пришкольный участок, микрорайон школы, ближайший парк, водоем и т.п.).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Деятельностный подход к разработке содержания курса позволит решать в ходе его изучения ряд взаимосвязанных задач: обеспечивать восприятие и усвоение знаний, создавать условия для высказывания младшими школьниками суждений нравственного, эстетического характера; уделять внимание ситуациям, где ребенок должен учится различать универсальные (всеобщие) и утилитарные ценности; использовать все возможности для становления привычек следовать научным и нравственным принципам и нормам общения и деятельности. Тем самым создаются условия для интеграции научных знаний о природе и других сфер сознания: художественной, нравственной, практической.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76371D" w:rsidRDefault="0076371D" w:rsidP="0076371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Описание места учебного предмета в учебном плане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Продолжительность реализации программы:</w:t>
      </w:r>
      <w:r>
        <w:rPr>
          <w:rFonts w:ascii="Times New Roman" w:eastAsia="Times New Roman" w:hAnsi="Times New Roman" w:cs="Times New Roman"/>
          <w:sz w:val="28"/>
        </w:rPr>
        <w:t xml:space="preserve"> в течение учебного года  занятие один раз в  неделю  -34 ч.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занятий:</w:t>
      </w:r>
      <w:r>
        <w:rPr>
          <w:rFonts w:ascii="Times New Roman" w:eastAsia="Times New Roman" w:hAnsi="Times New Roman" w:cs="Times New Roman"/>
          <w:sz w:val="28"/>
        </w:rPr>
        <w:t xml:space="preserve"> программа внеурочной деятельности предусматривает использование следующих форм проведения занятий:</w:t>
      </w:r>
    </w:p>
    <w:p w:rsidR="0076371D" w:rsidRDefault="0076371D" w:rsidP="0076371D">
      <w:pPr>
        <w:numPr>
          <w:ilvl w:val="0"/>
          <w:numId w:val="4"/>
        </w:numPr>
        <w:suppressAutoHyphens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экскурсии, </w:t>
      </w:r>
    </w:p>
    <w:p w:rsidR="0076371D" w:rsidRDefault="0076371D" w:rsidP="0076371D">
      <w:pPr>
        <w:numPr>
          <w:ilvl w:val="0"/>
          <w:numId w:val="4"/>
        </w:numPr>
        <w:suppressAutoHyphens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выставки,</w:t>
      </w:r>
    </w:p>
    <w:p w:rsidR="0076371D" w:rsidRDefault="0076371D" w:rsidP="0076371D">
      <w:pPr>
        <w:numPr>
          <w:ilvl w:val="0"/>
          <w:numId w:val="4"/>
        </w:numPr>
        <w:suppressAutoHyphens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презентации,</w:t>
      </w:r>
    </w:p>
    <w:p w:rsidR="0076371D" w:rsidRDefault="0076371D" w:rsidP="0076371D">
      <w:pPr>
        <w:numPr>
          <w:ilvl w:val="0"/>
          <w:numId w:val="4"/>
        </w:numPr>
        <w:suppressAutoHyphens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кружковые занятия, </w:t>
      </w:r>
    </w:p>
    <w:p w:rsidR="0076371D" w:rsidRDefault="0076371D" w:rsidP="0076371D">
      <w:pPr>
        <w:numPr>
          <w:ilvl w:val="0"/>
          <w:numId w:val="4"/>
        </w:numPr>
        <w:suppressAutoHyphens/>
        <w:spacing w:after="0" w:line="240" w:lineRule="auto"/>
        <w:ind w:left="1428" w:hanging="29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индивидуальные занятия (в условиях выполнения домашнего задания). 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занятий:</w:t>
      </w:r>
    </w:p>
    <w:p w:rsidR="0076371D" w:rsidRDefault="0076371D" w:rsidP="0076371D">
      <w:pPr>
        <w:numPr>
          <w:ilvl w:val="0"/>
          <w:numId w:val="5"/>
        </w:numPr>
        <w:suppressAutoHyphens/>
        <w:spacing w:after="0" w:line="240" w:lineRule="auto"/>
        <w:ind w:left="135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периодичность: 1 час в неделю продолжительностью 30 минут;</w:t>
      </w:r>
    </w:p>
    <w:p w:rsidR="0076371D" w:rsidRDefault="0076371D" w:rsidP="0076371D">
      <w:pPr>
        <w:numPr>
          <w:ilvl w:val="0"/>
          <w:numId w:val="5"/>
        </w:numPr>
        <w:suppressAutoHyphens/>
        <w:spacing w:after="0" w:line="240" w:lineRule="auto"/>
        <w:ind w:left="135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количество – 34 часа.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Личностные, метапредметные и предметные результаты освоения программы внеурочной деятельности: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внеурочной деятельности по данной программе создаст условия для достижения следующих личностных, метапредметных и предметных результатов.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 результаты: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ответственного отношения к природе, осознания необходимости сохранения окружающей среды;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мотивации дальнейшего изучения природы.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таблиц, диаграмм, графиков, рисунков и т.д.;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результаты: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ценностно-ориентационной сфере</w:t>
      </w:r>
      <w:r>
        <w:rPr>
          <w:rFonts w:ascii="Times New Roman" w:eastAsia="Times New Roman" w:hAnsi="Times New Roman" w:cs="Times New Roman"/>
          <w:sz w:val="28"/>
        </w:rPr>
        <w:t xml:space="preserve"> — 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познавательной сфере</w:t>
      </w:r>
      <w:r>
        <w:rPr>
          <w:rFonts w:ascii="Times New Roman" w:eastAsia="Times New Roman" w:hAnsi="Times New Roman" w:cs="Times New Roman"/>
          <w:sz w:val="28"/>
        </w:rPr>
        <w:t xml:space="preserve"> — углублённые представления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социо-природной среде;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трудовой сфере</w:t>
      </w:r>
      <w:r>
        <w:rPr>
          <w:rFonts w:ascii="Times New Roman" w:eastAsia="Times New Roman" w:hAnsi="Times New Roman" w:cs="Times New Roman"/>
          <w:sz w:val="28"/>
        </w:rPr>
        <w:t xml:space="preserve"> — владение навыками ухода за комнатными растениями и растениями на пришкольном участке, за обитателями живого уголка, за домашними питомцами;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эстетической сфере</w:t>
      </w:r>
      <w:r>
        <w:rPr>
          <w:rFonts w:ascii="Times New Roman" w:eastAsia="Times New Roman" w:hAnsi="Times New Roman" w:cs="Times New Roman"/>
          <w:sz w:val="28"/>
        </w:rPr>
        <w:t xml:space="preserve"> — умение приводить примеры, дополняющие научные данные образами литературы и искусства;</w:t>
      </w:r>
    </w:p>
    <w:p w:rsidR="0076371D" w:rsidRDefault="0076371D" w:rsidP="00763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сфере 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—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:rsidR="0076371D" w:rsidRDefault="0076371D" w:rsidP="0076371D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6371D" w:rsidRDefault="0076371D" w:rsidP="0076371D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V. Описание ценностных ориентиров</w:t>
      </w:r>
    </w:p>
    <w:p w:rsidR="0076371D" w:rsidRDefault="0076371D" w:rsidP="0076371D">
      <w:pPr>
        <w:spacing w:after="0"/>
        <w:ind w:firstLine="6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Внеурочная проектная деятельность «Изучение природы родного края» в начальной школе имеет большое значение в решении задач не только обучения, но и воспитания. На этих уроках учащиеся осваивают основы адекватного природного и культуросообразного поведения в окружающей природной и социальной среде. Данный курс наряду с другими предметами начальной школы играет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76371D" w:rsidRDefault="0076371D" w:rsidP="0076371D">
      <w:pPr>
        <w:spacing w:after="0"/>
        <w:ind w:firstLine="6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Природа как одна из важнейших основ здоровой и гармоничной жизни человека и общества.</w:t>
      </w:r>
    </w:p>
    <w:p w:rsidR="0076371D" w:rsidRDefault="0076371D" w:rsidP="0076371D">
      <w:pPr>
        <w:numPr>
          <w:ilvl w:val="0"/>
          <w:numId w:val="6"/>
        </w:numPr>
        <w:tabs>
          <w:tab w:val="left" w:pos="830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Культура как процесс и результат человеческой жизнедеятельности во всем многообразии ее форм.</w:t>
      </w:r>
    </w:p>
    <w:p w:rsidR="0076371D" w:rsidRDefault="0076371D" w:rsidP="0076371D">
      <w:pPr>
        <w:numPr>
          <w:ilvl w:val="0"/>
          <w:numId w:val="6"/>
        </w:numPr>
        <w:tabs>
          <w:tab w:val="left" w:pos="825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6371D" w:rsidRDefault="0076371D" w:rsidP="0076371D">
      <w:pPr>
        <w:numPr>
          <w:ilvl w:val="0"/>
          <w:numId w:val="6"/>
        </w:numPr>
        <w:tabs>
          <w:tab w:val="left" w:pos="825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Искусство как часть культуры, отражение духовного мира человека, один из способов познания человеком самого себя, природы и общества.</w:t>
      </w:r>
    </w:p>
    <w:p w:rsidR="0076371D" w:rsidRDefault="0076371D" w:rsidP="0076371D">
      <w:pPr>
        <w:numPr>
          <w:ilvl w:val="0"/>
          <w:numId w:val="6"/>
        </w:numPr>
        <w:tabs>
          <w:tab w:val="left" w:pos="864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Человечество как многообразие народов, культур, религий.</w:t>
      </w:r>
    </w:p>
    <w:p w:rsidR="0076371D" w:rsidRDefault="0076371D" w:rsidP="0076371D">
      <w:pPr>
        <w:numPr>
          <w:ilvl w:val="0"/>
          <w:numId w:val="6"/>
        </w:numPr>
        <w:tabs>
          <w:tab w:val="left" w:pos="864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Международное сотрудничество как основа мира на Земле.</w:t>
      </w:r>
    </w:p>
    <w:p w:rsidR="0076371D" w:rsidRDefault="0076371D" w:rsidP="0076371D">
      <w:pPr>
        <w:numPr>
          <w:ilvl w:val="0"/>
          <w:numId w:val="6"/>
        </w:numPr>
        <w:tabs>
          <w:tab w:val="left" w:pos="830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Патриотизм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</w:p>
    <w:p w:rsidR="0076371D" w:rsidRDefault="0076371D" w:rsidP="0076371D">
      <w:pPr>
        <w:numPr>
          <w:ilvl w:val="0"/>
          <w:numId w:val="6"/>
        </w:numPr>
        <w:tabs>
          <w:tab w:val="left" w:pos="835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76371D" w:rsidRPr="000D5D83" w:rsidRDefault="0076371D" w:rsidP="0076371D">
      <w:pPr>
        <w:numPr>
          <w:ilvl w:val="0"/>
          <w:numId w:val="6"/>
        </w:numPr>
        <w:tabs>
          <w:tab w:val="left" w:pos="830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76371D" w:rsidRDefault="0076371D" w:rsidP="0076371D">
      <w:pPr>
        <w:numPr>
          <w:ilvl w:val="0"/>
          <w:numId w:val="6"/>
        </w:numPr>
        <w:tabs>
          <w:tab w:val="left" w:pos="816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ЗОЖ в единстве составляющих: здоровье физическое, психическое, духовно- и социально-нравственное.</w:t>
      </w:r>
    </w:p>
    <w:p w:rsidR="0076371D" w:rsidRDefault="0076371D" w:rsidP="0076371D">
      <w:pPr>
        <w:numPr>
          <w:ilvl w:val="0"/>
          <w:numId w:val="6"/>
        </w:numPr>
        <w:tabs>
          <w:tab w:val="left" w:pos="816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26032C" w:rsidRDefault="0026032C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6A12EB" w:rsidRDefault="006A12EB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26032C" w:rsidRDefault="0026032C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26032C" w:rsidRDefault="0026032C" w:rsidP="0026032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76371D" w:rsidRPr="0026032C" w:rsidRDefault="0026032C" w:rsidP="0026032C">
      <w:pPr>
        <w:suppressAutoHyphens/>
        <w:spacing w:after="0" w:line="240" w:lineRule="auto"/>
        <w:ind w:firstLine="426"/>
        <w:jc w:val="center"/>
        <w:rPr>
          <w:rFonts w:ascii="Times New Roman" w:eastAsia="Arial Narrow" w:hAnsi="Times New Roman" w:cs="Times New Roman"/>
          <w:b/>
          <w:sz w:val="28"/>
        </w:rPr>
      </w:pPr>
      <w:r w:rsidRPr="0026032C">
        <w:rPr>
          <w:rFonts w:ascii="Times New Roman" w:eastAsia="Arial Narrow" w:hAnsi="Times New Roman" w:cs="Times New Roman"/>
          <w:b/>
          <w:sz w:val="28"/>
        </w:rPr>
        <w:lastRenderedPageBreak/>
        <w:t>Календарно- тематическое планирование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847"/>
        <w:gridCol w:w="6774"/>
        <w:gridCol w:w="1701"/>
        <w:gridCol w:w="1134"/>
      </w:tblGrid>
      <w:tr w:rsidR="0026032C" w:rsidRPr="0075544F" w:rsidTr="00183E39">
        <w:trPr>
          <w:trHeight w:val="147"/>
        </w:trPr>
        <w:tc>
          <w:tcPr>
            <w:tcW w:w="847" w:type="dxa"/>
          </w:tcPr>
          <w:p w:rsidR="0026032C" w:rsidRPr="00CC2F6A" w:rsidRDefault="0026032C" w:rsidP="00183E3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74" w:type="dxa"/>
          </w:tcPr>
          <w:p w:rsidR="0026032C" w:rsidRPr="00CC2F6A" w:rsidRDefault="0026032C" w:rsidP="00183E3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26032C" w:rsidRDefault="0026032C" w:rsidP="0018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1134" w:type="dxa"/>
          </w:tcPr>
          <w:p w:rsidR="0026032C" w:rsidRPr="0075544F" w:rsidRDefault="0026032C" w:rsidP="0018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6032C" w:rsidRPr="0075544F" w:rsidTr="00183E39">
        <w:tc>
          <w:tcPr>
            <w:tcW w:w="847" w:type="dxa"/>
          </w:tcPr>
          <w:p w:rsidR="0026032C" w:rsidRPr="0026032C" w:rsidRDefault="0026032C" w:rsidP="0026032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26032C" w:rsidRPr="00CC2F6A" w:rsidRDefault="0026032C" w:rsidP="0018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краеведение. Знакомство с понятиями «история», «краеведение», «Родина».</w:t>
            </w:r>
          </w:p>
        </w:tc>
        <w:tc>
          <w:tcPr>
            <w:tcW w:w="1701" w:type="dxa"/>
          </w:tcPr>
          <w:p w:rsidR="0026032C" w:rsidRPr="0075544F" w:rsidRDefault="0026032C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32C" w:rsidRPr="0075544F" w:rsidRDefault="0026032C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2C" w:rsidRPr="0075544F" w:rsidTr="00183E39">
        <w:tc>
          <w:tcPr>
            <w:tcW w:w="847" w:type="dxa"/>
          </w:tcPr>
          <w:p w:rsidR="0026032C" w:rsidRPr="0026032C" w:rsidRDefault="0026032C" w:rsidP="0026032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26032C" w:rsidRPr="00CC2F6A" w:rsidRDefault="00E46E8A" w:rsidP="00293153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Тюменской</w:t>
            </w:r>
            <w:r w:rsidR="0026032C"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 Работа с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еографической картой Тюменской</w:t>
            </w:r>
            <w:r w:rsidR="0026032C"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бласти.</w:t>
            </w:r>
          </w:p>
        </w:tc>
        <w:tc>
          <w:tcPr>
            <w:tcW w:w="1701" w:type="dxa"/>
          </w:tcPr>
          <w:p w:rsidR="0026032C" w:rsidRPr="0075544F" w:rsidRDefault="00CC2AD0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0">
              <w:rPr>
                <w:rFonts w:ascii="Times New Roman" w:hAnsi="Times New Roman" w:cs="Times New Roman"/>
                <w:sz w:val="16"/>
                <w:szCs w:val="24"/>
              </w:rPr>
              <w:t>Читальный зал президентской библиотеки</w:t>
            </w:r>
          </w:p>
        </w:tc>
        <w:tc>
          <w:tcPr>
            <w:tcW w:w="1134" w:type="dxa"/>
          </w:tcPr>
          <w:p w:rsidR="0026032C" w:rsidRPr="0075544F" w:rsidRDefault="0026032C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2C" w:rsidRPr="0075544F" w:rsidTr="00183E39">
        <w:tc>
          <w:tcPr>
            <w:tcW w:w="847" w:type="dxa"/>
          </w:tcPr>
          <w:p w:rsidR="0026032C" w:rsidRPr="0026032C" w:rsidRDefault="0026032C" w:rsidP="0026032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26032C" w:rsidRPr="00CC2F6A" w:rsidRDefault="00293153" w:rsidP="00183E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Село  Омутинское. </w:t>
            </w:r>
            <w:r w:rsidR="00E46E8A"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</w:t>
            </w:r>
            <w:r w:rsidR="00E46E8A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фическое изучение нашего села. Соседи –  нашего сел</w:t>
            </w:r>
            <w:r w:rsidR="00E46E8A"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</w:tcPr>
          <w:p w:rsidR="0026032C" w:rsidRPr="009A1E34" w:rsidRDefault="0026032C" w:rsidP="00183E3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26032C" w:rsidRPr="0075544F" w:rsidRDefault="0026032C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8A" w:rsidRPr="0075544F" w:rsidTr="00183E39">
        <w:tc>
          <w:tcPr>
            <w:tcW w:w="847" w:type="dxa"/>
          </w:tcPr>
          <w:p w:rsidR="00E46E8A" w:rsidRPr="0026032C" w:rsidRDefault="00E46E8A" w:rsidP="0026032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FC3B45" w:rsidRPr="00FC3B45" w:rsidRDefault="00FC3B45" w:rsidP="00FC3B45">
            <w:pPr>
              <w:pStyle w:val="a4"/>
              <w:rPr>
                <w:rFonts w:ascii="Times New Roman" w:hAnsi="Times New Roman"/>
                <w:sz w:val="24"/>
              </w:rPr>
            </w:pPr>
            <w:r w:rsidRPr="00FC3B45">
              <w:rPr>
                <w:rFonts w:ascii="Times New Roman" w:hAnsi="Times New Roman"/>
                <w:sz w:val="24"/>
              </w:rPr>
              <w:t>Поверхность земли родного края и ее охрана.</w:t>
            </w:r>
          </w:p>
          <w:p w:rsidR="003A4055" w:rsidRPr="00FC3B45" w:rsidRDefault="003A4055" w:rsidP="00FC3B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E8A" w:rsidRPr="009A1E34" w:rsidRDefault="00E46E8A" w:rsidP="00183E3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E46E8A" w:rsidRPr="0075544F" w:rsidRDefault="00E46E8A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45" w:rsidRPr="0075544F" w:rsidTr="00183E39">
        <w:tc>
          <w:tcPr>
            <w:tcW w:w="847" w:type="dxa"/>
          </w:tcPr>
          <w:p w:rsidR="00FC3B45" w:rsidRPr="0026032C" w:rsidRDefault="00FC3B45" w:rsidP="0026032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FC3B45" w:rsidRDefault="00853BCC" w:rsidP="00385F3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C3B45">
              <w:rPr>
                <w:rFonts w:ascii="Times New Roman" w:hAnsi="Times New Roman"/>
                <w:sz w:val="24"/>
              </w:rPr>
              <w:t>лан мероприятий по охране поверхности земли родного края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53BCC" w:rsidRPr="003A4055" w:rsidRDefault="00853BCC" w:rsidP="00385F3E">
            <w:pPr>
              <w:pStyle w:val="a4"/>
              <w:rPr>
                <w:szCs w:val="24"/>
              </w:rPr>
            </w:pPr>
          </w:p>
        </w:tc>
        <w:tc>
          <w:tcPr>
            <w:tcW w:w="1701" w:type="dxa"/>
          </w:tcPr>
          <w:p w:rsidR="00FC3B45" w:rsidRPr="009A1E34" w:rsidRDefault="00FC3B45" w:rsidP="00183E3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FC3B45" w:rsidRPr="0075544F" w:rsidRDefault="00FC3B45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B0" w:rsidRPr="0075544F" w:rsidTr="00183E39">
        <w:tc>
          <w:tcPr>
            <w:tcW w:w="847" w:type="dxa"/>
          </w:tcPr>
          <w:p w:rsidR="003D6CB0" w:rsidRPr="0026032C" w:rsidRDefault="003D6CB0" w:rsidP="0026032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3D6CB0" w:rsidRPr="007F1AC2" w:rsidRDefault="007F1AC2" w:rsidP="00385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C2">
              <w:rPr>
                <w:rFonts w:ascii="Times New Roman" w:hAnsi="Times New Roman" w:cs="Times New Roman"/>
                <w:sz w:val="24"/>
                <w:szCs w:val="24"/>
              </w:rPr>
              <w:t>Изучение улиц поселка. Фотографирование.</w:t>
            </w:r>
          </w:p>
        </w:tc>
        <w:tc>
          <w:tcPr>
            <w:tcW w:w="1701" w:type="dxa"/>
          </w:tcPr>
          <w:p w:rsidR="003D6CB0" w:rsidRPr="009A1E34" w:rsidRDefault="007F1AC2" w:rsidP="00183E3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3D6CB0" w:rsidRPr="0075544F" w:rsidRDefault="003D6CB0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B0" w:rsidRPr="0075544F" w:rsidTr="00183E39">
        <w:tc>
          <w:tcPr>
            <w:tcW w:w="847" w:type="dxa"/>
          </w:tcPr>
          <w:p w:rsidR="003D6CB0" w:rsidRPr="0026032C" w:rsidRDefault="003D6CB0" w:rsidP="0026032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3D6CB0" w:rsidRPr="007F1AC2" w:rsidRDefault="007F1AC2" w:rsidP="00385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C2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улиц поселка.</w:t>
            </w:r>
          </w:p>
        </w:tc>
        <w:tc>
          <w:tcPr>
            <w:tcW w:w="1701" w:type="dxa"/>
          </w:tcPr>
          <w:p w:rsidR="003D6CB0" w:rsidRPr="009A1E34" w:rsidRDefault="003D6CB0" w:rsidP="00183E3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3D6CB0" w:rsidRPr="0075544F" w:rsidRDefault="003D6CB0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B0" w:rsidRPr="0075544F" w:rsidTr="00183E39">
        <w:tc>
          <w:tcPr>
            <w:tcW w:w="847" w:type="dxa"/>
          </w:tcPr>
          <w:p w:rsidR="003D6CB0" w:rsidRPr="0026032C" w:rsidRDefault="003D6CB0" w:rsidP="0026032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3D6CB0" w:rsidRPr="007F1AC2" w:rsidRDefault="007F1AC2" w:rsidP="00385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1AC2">
              <w:rPr>
                <w:rFonts w:ascii="Times New Roman" w:hAnsi="Times New Roman"/>
                <w:sz w:val="24"/>
                <w:szCs w:val="24"/>
              </w:rPr>
              <w:t>Изучение достопримечательностей поселка. Фотографирование.</w:t>
            </w:r>
          </w:p>
        </w:tc>
        <w:tc>
          <w:tcPr>
            <w:tcW w:w="1701" w:type="dxa"/>
          </w:tcPr>
          <w:p w:rsidR="003D6CB0" w:rsidRPr="009A1E34" w:rsidRDefault="007F1AC2" w:rsidP="00183E3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3D6CB0" w:rsidRPr="0075544F" w:rsidRDefault="003D6CB0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B0" w:rsidRPr="0075544F" w:rsidTr="00183E39">
        <w:tc>
          <w:tcPr>
            <w:tcW w:w="847" w:type="dxa"/>
          </w:tcPr>
          <w:p w:rsidR="003D6CB0" w:rsidRPr="0026032C" w:rsidRDefault="003D6CB0" w:rsidP="0026032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3D6CB0" w:rsidRPr="007F1AC2" w:rsidRDefault="007F1AC2" w:rsidP="00385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C2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достопримечательностей поселка.</w:t>
            </w:r>
          </w:p>
        </w:tc>
        <w:tc>
          <w:tcPr>
            <w:tcW w:w="1701" w:type="dxa"/>
          </w:tcPr>
          <w:p w:rsidR="003D6CB0" w:rsidRPr="009A1E34" w:rsidRDefault="003D6CB0" w:rsidP="00183E3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3D6CB0" w:rsidRPr="0075544F" w:rsidRDefault="003D6CB0" w:rsidP="0018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7F1AC2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природой. Сбор природного материала.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Экскурсия </w:t>
            </w: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 из местного природного материала.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pStyle w:val="a4"/>
              <w:rPr>
                <w:szCs w:val="24"/>
              </w:rPr>
            </w:pPr>
            <w:r w:rsidRPr="003A4055">
              <w:rPr>
                <w:rFonts w:ascii="Times New Roman" w:eastAsia="Times New Roman" w:hAnsi="Times New Roman"/>
                <w:sz w:val="24"/>
                <w:szCs w:val="24"/>
              </w:rPr>
              <w:t>Знакомство с Кра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сной книгой России и Тюменской области. Экскурсия в районную</w:t>
            </w:r>
            <w:r w:rsidRPr="003A4055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библиотеку.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Тюменской области и нашего района</w:t>
            </w: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Дикорастущие растения региона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CC2F6A" w:rsidRDefault="00CC2AD0" w:rsidP="00CC2A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Лиственные и хвойные деревья нашего региона.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CC2F6A" w:rsidRDefault="00CC2AD0" w:rsidP="00CC2A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Грибы наших лесов.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CC2F6A" w:rsidRDefault="00CC2AD0" w:rsidP="00CC2A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«Растения нашего села»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екарственные растения нашего края.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коллажа «Лекарственные растения в домашней аптечке».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</w:t>
            </w: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нашего края.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коллажа «Внимание - ядовитые растения!» (рисунки)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D6CB0" w:rsidRDefault="00CC2AD0" w:rsidP="00CC2A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Деревья, кустарники, травянистые растения края, занесенные в Красную книгу России.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Тюменской</w:t>
            </w: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района.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мирнашего района.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Заповедники. Заказники.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«Кормушка».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наших водоёмов.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«Животные нашего края».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реке Вагай.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6A12EB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EB">
              <w:rPr>
                <w:rFonts w:ascii="Times New Roman" w:hAnsi="Times New Roman" w:cs="Times New Roman"/>
                <w:sz w:val="24"/>
                <w:szCs w:val="24"/>
              </w:rPr>
              <w:t>Экология и мы.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CC2AD0" w:rsidRDefault="00CC2AD0" w:rsidP="00CC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AD0">
              <w:rPr>
                <w:rFonts w:ascii="Times New Roman" w:hAnsi="Times New Roman" w:cs="Times New Roman"/>
                <w:sz w:val="24"/>
              </w:rPr>
              <w:t>Человек – друг природы. Экологический десант «Береги природу»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0" w:rsidRPr="0075544F" w:rsidTr="00183E39">
        <w:tc>
          <w:tcPr>
            <w:tcW w:w="847" w:type="dxa"/>
          </w:tcPr>
          <w:p w:rsidR="00CC2AD0" w:rsidRPr="0026032C" w:rsidRDefault="00CC2AD0" w:rsidP="00CC2AD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</w:tcPr>
          <w:p w:rsidR="00CC2AD0" w:rsidRPr="003A4055" w:rsidRDefault="00CC2AD0" w:rsidP="00CC2AD0">
            <w:pPr>
              <w:pStyle w:val="a3"/>
            </w:pPr>
            <w:r w:rsidRPr="00CC2AD0">
              <w:t>Написание мини – сочинения «Природа нашего края».</w:t>
            </w:r>
          </w:p>
        </w:tc>
        <w:tc>
          <w:tcPr>
            <w:tcW w:w="1701" w:type="dxa"/>
          </w:tcPr>
          <w:p w:rsidR="00CC2AD0" w:rsidRPr="009A1E34" w:rsidRDefault="00CC2AD0" w:rsidP="00CC2AD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CC2AD0" w:rsidRPr="0075544F" w:rsidRDefault="00CC2AD0" w:rsidP="00CC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71D" w:rsidRPr="0076371D" w:rsidRDefault="0076371D" w:rsidP="00CC2AD0">
      <w:pPr>
        <w:pStyle w:val="a4"/>
      </w:pPr>
    </w:p>
    <w:sectPr w:rsidR="0076371D" w:rsidRPr="0076371D" w:rsidSect="003A4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161"/>
    <w:multiLevelType w:val="hybridMultilevel"/>
    <w:tmpl w:val="F024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6D49"/>
    <w:multiLevelType w:val="multilevel"/>
    <w:tmpl w:val="9B0A4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337C2"/>
    <w:multiLevelType w:val="multilevel"/>
    <w:tmpl w:val="AE4A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856E5"/>
    <w:multiLevelType w:val="multilevel"/>
    <w:tmpl w:val="9D401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907A1"/>
    <w:multiLevelType w:val="multilevel"/>
    <w:tmpl w:val="9C44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05227"/>
    <w:multiLevelType w:val="multilevel"/>
    <w:tmpl w:val="F556A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F2F5E"/>
    <w:multiLevelType w:val="multilevel"/>
    <w:tmpl w:val="C588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4055"/>
    <w:rsid w:val="000042D8"/>
    <w:rsid w:val="0006669B"/>
    <w:rsid w:val="00157CED"/>
    <w:rsid w:val="00187087"/>
    <w:rsid w:val="002006B8"/>
    <w:rsid w:val="0026032C"/>
    <w:rsid w:val="00293153"/>
    <w:rsid w:val="003A4055"/>
    <w:rsid w:val="003D6CB0"/>
    <w:rsid w:val="00534C48"/>
    <w:rsid w:val="00632C0B"/>
    <w:rsid w:val="006A12EB"/>
    <w:rsid w:val="006B296F"/>
    <w:rsid w:val="0076371D"/>
    <w:rsid w:val="007F1AC2"/>
    <w:rsid w:val="00853BCC"/>
    <w:rsid w:val="008762CD"/>
    <w:rsid w:val="00AD607E"/>
    <w:rsid w:val="00CC2AD0"/>
    <w:rsid w:val="00E46E8A"/>
    <w:rsid w:val="00FC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C3ED2-8A08-4687-8C67-83B6867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37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7637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6371D"/>
    <w:pPr>
      <w:ind w:left="720"/>
      <w:contextualSpacing/>
    </w:pPr>
  </w:style>
  <w:style w:type="table" w:styleId="a6">
    <w:name w:val="Table Grid"/>
    <w:basedOn w:val="a1"/>
    <w:uiPriority w:val="59"/>
    <w:rsid w:val="002603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6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37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12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3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4435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6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11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11279">
                                                              <w:marLeft w:val="0"/>
                                                              <w:marRight w:val="-24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8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4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2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58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867799">
                                                              <w:marLeft w:val="0"/>
                                                              <w:marRight w:val="-24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Пинигина ОА</cp:lastModifiedBy>
  <cp:revision>9</cp:revision>
  <cp:lastPrinted>2018-09-21T09:23:00Z</cp:lastPrinted>
  <dcterms:created xsi:type="dcterms:W3CDTF">2018-09-15T09:00:00Z</dcterms:created>
  <dcterms:modified xsi:type="dcterms:W3CDTF">2018-09-21T09:23:00Z</dcterms:modified>
</cp:coreProperties>
</file>