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emf" ContentType="image/x-emf"/>
  <Override PartName="/word/header1.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Override PartName="/word/footnotes.xml" ContentType="application/vnd.openxmlformats-officedocument.wordprocessingml.footnot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0" w:before="0"/>
        <w:contextualSpacing/>
        <w:jc w:val="both"/>
        <w:rPr/>
      </w:pPr>
      <w:r>
        <w:rPr/>
        <w:drawing>
          <wp:anchor allowOverlap="1" behindDoc="0" distB="0" distL="0" distR="0" distT="0" layoutInCell="1" locked="0" relativeHeight="0" simplePos="0">
            <wp:simplePos x="0" y="0"/>
            <wp:positionH relativeFrom="column">
              <wp:posOffset>0</wp:posOffset>
            </wp:positionH>
            <wp:positionV relativeFrom="paragraph">
              <wp:posOffset>0</wp:posOffset>
            </wp:positionV>
            <wp:extent cx="6300470" cy="7837805"/>
            <wp:effectExtent b="0" l="0" r="0" t="0"/>
            <wp:wrapSquare wrapText="largest"/>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300470" cy="7837805"/>
                    </a:xfrm>
                    <a:prstGeom prst="rect">
                      <a:avLst/>
                    </a:prstGeom>
                    <a:noFill/>
                    <a:ln w="9525">
                      <a:noFill/>
                      <a:miter lim="800000"/>
                      <a:headEnd/>
                      <a:tailEnd/>
                    </a:ln>
                  </pic:spPr>
                </pic:pic>
              </a:graphicData>
            </a:graphic>
          </wp:anchor>
        </w:drawing>
      </w:r>
    </w:p>
    <w:p>
      <w:pPr>
        <w:pStyle w:val="style0"/>
        <w:jc w:val="both"/>
        <w:rPr/>
      </w:pPr>
      <w:r>
        <w:rPr/>
      </w:r>
    </w:p>
    <w:p>
      <w:pPr>
        <w:pStyle w:val="style58"/>
        <w:tabs>
          <w:tab w:leader="dot" w:pos="5850" w:val="left"/>
        </w:tabs>
        <w:spacing w:line="213" w:lineRule="exact"/>
        <w:jc w:val="both"/>
        <w:rPr/>
      </w:pPr>
      <w:r>
        <w:rPr/>
      </w:r>
    </w:p>
    <w:p>
      <w:pPr>
        <w:pStyle w:val="style58"/>
        <w:tabs>
          <w:tab w:leader="dot" w:pos="5850" w:val="left"/>
        </w:tabs>
        <w:spacing w:line="213" w:lineRule="exact"/>
        <w:jc w:val="both"/>
        <w:rPr/>
      </w:pPr>
      <w:r>
        <w:rPr/>
      </w:r>
    </w:p>
    <w:p>
      <w:pPr>
        <w:pStyle w:val="style58"/>
        <w:tabs>
          <w:tab w:leader="dot" w:pos="5850" w:val="left"/>
        </w:tabs>
        <w:spacing w:line="213" w:lineRule="exact"/>
        <w:jc w:val="both"/>
        <w:rPr/>
      </w:pPr>
      <w:r>
        <w:rPr/>
      </w:r>
    </w:p>
    <w:p>
      <w:pPr>
        <w:pStyle w:val="style58"/>
        <w:tabs>
          <w:tab w:leader="dot" w:pos="5850" w:val="left"/>
        </w:tabs>
        <w:spacing w:line="213" w:lineRule="exact"/>
        <w:jc w:val="both"/>
        <w:rPr/>
      </w:pPr>
      <w:r>
        <w:rPr/>
      </w:r>
    </w:p>
    <w:p>
      <w:pPr>
        <w:pStyle w:val="style0"/>
        <w:jc w:val="center"/>
        <w:rPr>
          <w:rStyle w:val="style16"/>
          <w:rFonts w:ascii="Times New Roman" w:cs="Times New Roman" w:eastAsia="@Arial Unicode MS" w:hAnsi="Times New Roman"/>
        </w:rPr>
      </w:pPr>
      <w:r>
        <w:rPr>
          <w:rStyle w:val="style16"/>
          <w:rFonts w:ascii="Times New Roman" w:cs="Times New Roman" w:eastAsia="@Arial Unicode MS" w:hAnsi="Times New Roman"/>
        </w:rPr>
        <w:t>201</w:t>
      </w:r>
      <w:r>
        <w:rPr>
          <w:rStyle w:val="style16"/>
          <w:rFonts w:ascii="Times New Roman" w:cs="Times New Roman" w:eastAsia="@Arial Unicode MS" w:hAnsi="Times New Roman"/>
        </w:rPr>
        <w:t>8 г.</w:t>
      </w:r>
    </w:p>
    <w:p>
      <w:pPr>
        <w:pStyle w:val="style0"/>
        <w:jc w:val="center"/>
        <w:rPr>
          <w:rFonts w:ascii="Times New Roman" w:cs="Times New Roman" w:hAnsi="Times New Roman"/>
          <w:sz w:val="24"/>
          <w:szCs w:val="24"/>
        </w:rPr>
      </w:pPr>
      <w:r>
        <w:rPr>
          <w:rFonts w:ascii="Times New Roman" w:cs="Times New Roman" w:hAnsi="Times New Roman"/>
          <w:sz w:val="24"/>
          <w:szCs w:val="24"/>
        </w:rPr>
        <w:t>Содержание</w:t>
      </w:r>
    </w:p>
    <w:p>
      <w:pPr>
        <w:pStyle w:val="style0"/>
        <w:tabs>
          <w:tab w:leader="none" w:pos="195" w:val="left"/>
        </w:tabs>
        <w:rPr>
          <w:rFonts w:ascii="Times New Roman" w:cs="Times New Roman" w:hAnsi="Times New Roman"/>
          <w:sz w:val="24"/>
          <w:szCs w:val="24"/>
        </w:rPr>
      </w:pPr>
      <w:r>
        <w:rPr>
          <w:rFonts w:ascii="Times New Roman" w:cs="Times New Roman" w:hAnsi="Times New Roman"/>
          <w:sz w:val="24"/>
          <w:szCs w:val="24"/>
        </w:rPr>
        <w:tab/>
      </w:r>
    </w:p>
    <w:p>
      <w:pPr>
        <w:pStyle w:val="style58"/>
        <w:tabs>
          <w:tab w:leader="dot" w:pos="5850" w:val="left"/>
        </w:tabs>
        <w:spacing w:line="276" w:lineRule="auto"/>
        <w:rPr>
          <w:rStyle w:val="style16"/>
          <w:rFonts w:ascii="Times New Roman" w:cs="Times New Roman" w:eastAsia="@Arial Unicode MS" w:hAnsi="Times New Roman"/>
          <w:b/>
          <w:lang w:val="ru-RU"/>
        </w:rPr>
      </w:pPr>
      <w:r>
        <w:rPr>
          <w:rStyle w:val="style16"/>
          <w:rFonts w:ascii="Times New Roman" w:cs="Times New Roman" w:eastAsia="@Arial Unicode MS" w:hAnsi="Times New Roman"/>
          <w:b/>
          <w:lang w:val="ru-RU"/>
        </w:rPr>
        <w:t>1. Целевой раздел                                                                                                                             стр.</w:t>
      </w:r>
    </w:p>
    <w:p>
      <w:pPr>
        <w:pStyle w:val="style58"/>
        <w:tabs>
          <w:tab w:leader="dot" w:pos="5850" w:val="left"/>
        </w:tabs>
        <w:spacing w:line="276" w:lineRule="auto"/>
        <w:jc w:val="both"/>
        <w:rPr/>
      </w:pPr>
      <w:r>
        <w:rPr/>
      </w:r>
    </w:p>
    <w:p>
      <w:pPr>
        <w:pStyle w:val="style58"/>
        <w:tabs>
          <w:tab w:leader="dot" w:pos="5850" w:val="left"/>
        </w:tabs>
        <w:spacing w:line="276" w:lineRule="auto"/>
        <w:jc w:val="both"/>
        <w:rPr>
          <w:rStyle w:val="style16"/>
          <w:rFonts w:ascii="Times New Roman" w:cs="Times New Roman" w:eastAsia="@Arial Unicode MS" w:hAnsi="Times New Roman"/>
          <w:lang w:val="ru-RU"/>
        </w:rPr>
      </w:pPr>
      <w:r>
        <w:rPr>
          <w:rStyle w:val="style16"/>
          <w:rFonts w:ascii="Times New Roman" w:cs="Times New Roman" w:eastAsia="@Arial Unicode MS" w:hAnsi="Times New Roman"/>
          <w:lang w:val="ru-RU"/>
        </w:rPr>
        <w:t>1.1. Пояснительная записка………………………………………………………………………….3</w:t>
      </w:r>
    </w:p>
    <w:p>
      <w:pPr>
        <w:pStyle w:val="style59"/>
        <w:tabs>
          <w:tab w:leader="none" w:pos="9689" w:val="right"/>
        </w:tabs>
        <w:spacing w:after="0" w:before="0" w:line="370" w:lineRule="exact"/>
        <w:ind w:hanging="0" w:left="0" w:right="20"/>
        <w:contextualSpacing w:val="false"/>
        <w:rPr>
          <w:rStyle w:val="style20"/>
          <w:sz w:val="24"/>
          <w:szCs w:val="24"/>
        </w:rPr>
      </w:pPr>
      <w:r>
        <w:rPr>
          <w:rStyle w:val="style16"/>
          <w:rFonts w:eastAsia="@Arial Unicode MS"/>
        </w:rPr>
        <w:t xml:space="preserve">1.2.  </w:t>
      </w:r>
      <w:r>
        <w:rPr>
          <w:rStyle w:val="style16"/>
          <w:rFonts w:eastAsia="@Arial Unicode MS"/>
          <w:sz w:val="24"/>
          <w:szCs w:val="24"/>
        </w:rPr>
        <w:t xml:space="preserve">Планируемые результаты освоения </w:t>
      </w:r>
      <w:r>
        <w:rPr>
          <w:rStyle w:val="style20"/>
          <w:sz w:val="24"/>
          <w:szCs w:val="24"/>
        </w:rPr>
        <w:t>обучающимися с легкой умственной отсталостью (интеллектуальными нарушениями) адаптированной основной общеобразовательной программы…………………………………………………………………………………………….11</w:t>
      </w:r>
    </w:p>
    <w:p>
      <w:pPr>
        <w:pStyle w:val="style59"/>
        <w:tabs>
          <w:tab w:leader="none" w:pos="9689" w:val="right"/>
        </w:tabs>
        <w:spacing w:after="300" w:before="0" w:line="370" w:lineRule="exact"/>
        <w:ind w:hanging="0" w:left="0" w:right="20"/>
        <w:contextualSpacing w:val="false"/>
        <w:rPr>
          <w:rStyle w:val="style20"/>
          <w:sz w:val="24"/>
          <w:szCs w:val="24"/>
        </w:rPr>
      </w:pPr>
      <w:r>
        <w:rPr>
          <w:rStyle w:val="style16"/>
          <w:rFonts w:eastAsia="@Arial Unicode MS"/>
          <w:sz w:val="24"/>
          <w:szCs w:val="24"/>
        </w:rPr>
        <w:t xml:space="preserve">1.3. Система оценки достижения </w:t>
      </w:r>
      <w:r>
        <w:rPr>
          <w:rStyle w:val="style20"/>
          <w:sz w:val="24"/>
          <w:szCs w:val="24"/>
        </w:rPr>
        <w:t>обучающимися с легкой умственной отсталостью (интеллектуальными нарушениями) планируемых результатов освоения адаптированной основной общеобразовательной программы……………………………………………………….20</w:t>
      </w:r>
    </w:p>
    <w:p>
      <w:pPr>
        <w:pStyle w:val="style58"/>
        <w:tabs>
          <w:tab w:leader="dot" w:pos="5850" w:val="left"/>
        </w:tabs>
        <w:spacing w:line="276" w:lineRule="auto"/>
        <w:jc w:val="both"/>
        <w:rPr>
          <w:rStyle w:val="style16"/>
          <w:rFonts w:ascii="Times New Roman" w:cs="Times New Roman" w:eastAsia="@Arial Unicode MS" w:hAnsi="Times New Roman"/>
          <w:b/>
          <w:lang w:val="ru-RU"/>
        </w:rPr>
      </w:pPr>
      <w:r>
        <w:rPr>
          <w:rStyle w:val="style16"/>
          <w:rFonts w:ascii="Times New Roman" w:cs="Times New Roman" w:eastAsia="@Arial Unicode MS" w:hAnsi="Times New Roman"/>
          <w:b/>
          <w:lang w:val="ru-RU"/>
        </w:rPr>
        <w:t>2. Содержательный раздел</w:t>
      </w:r>
    </w:p>
    <w:p>
      <w:pPr>
        <w:pStyle w:val="style58"/>
        <w:tabs>
          <w:tab w:leader="dot" w:pos="5850" w:val="left"/>
        </w:tabs>
        <w:spacing w:line="276" w:lineRule="auto"/>
        <w:rPr>
          <w:rStyle w:val="style16"/>
          <w:rFonts w:ascii="Times New Roman" w:cs="Times New Roman" w:eastAsia="@Arial Unicode MS" w:hAnsi="Times New Roman"/>
          <w:lang w:val="ru-RU"/>
        </w:rPr>
      </w:pPr>
      <w:r>
        <w:rPr>
          <w:rStyle w:val="style16"/>
          <w:rFonts w:ascii="Times New Roman" w:cs="Times New Roman" w:eastAsia="@Arial Unicode MS" w:hAnsi="Times New Roman"/>
          <w:lang w:val="ru-RU"/>
        </w:rPr>
        <w:t>2.1. Программа формирования базовых учебных действий………………………………….……25</w:t>
      </w:r>
    </w:p>
    <w:p>
      <w:pPr>
        <w:pStyle w:val="style58"/>
        <w:tabs>
          <w:tab w:leader="dot" w:pos="5850" w:val="left"/>
        </w:tabs>
        <w:spacing w:line="276" w:lineRule="auto"/>
        <w:jc w:val="both"/>
        <w:rPr>
          <w:rStyle w:val="style16"/>
          <w:rFonts w:ascii="Times New Roman" w:cs="Times New Roman" w:eastAsia="@Arial Unicode MS" w:hAnsi="Times New Roman"/>
          <w:lang w:val="ru-RU"/>
        </w:rPr>
      </w:pPr>
      <w:r>
        <w:rPr>
          <w:rStyle w:val="style16"/>
          <w:rFonts w:ascii="Times New Roman" w:cs="Times New Roman" w:eastAsia="@Arial Unicode MS" w:hAnsi="Times New Roman"/>
          <w:lang w:val="ru-RU"/>
        </w:rPr>
        <w:t>2.2. Программы отдельных учебных предметов, курсов коррекционно-развивающей области………………………………………………………………………………………………...29</w:t>
      </w:r>
    </w:p>
    <w:p>
      <w:pPr>
        <w:pStyle w:val="style58"/>
        <w:tabs>
          <w:tab w:leader="dot" w:pos="5850" w:val="left"/>
        </w:tabs>
        <w:spacing w:line="276" w:lineRule="auto"/>
        <w:rPr>
          <w:rStyle w:val="style16"/>
          <w:rFonts w:ascii="Times New Roman" w:cs="Times New Roman" w:eastAsia="@Arial Unicode MS" w:hAnsi="Times New Roman"/>
          <w:lang w:val="ru-RU"/>
        </w:rPr>
      </w:pPr>
      <w:r>
        <w:rPr>
          <w:rStyle w:val="style16"/>
          <w:rFonts w:ascii="Times New Roman" w:cs="Times New Roman" w:eastAsia="@Arial Unicode MS" w:hAnsi="Times New Roman"/>
          <w:lang w:val="ru-RU"/>
        </w:rPr>
        <w:t>2.3. Программа духовно-нравственного развития ……………………………..…………………..57</w:t>
      </w:r>
    </w:p>
    <w:p>
      <w:pPr>
        <w:pStyle w:val="style58"/>
        <w:tabs>
          <w:tab w:leader="dot" w:pos="5850" w:val="left"/>
        </w:tabs>
        <w:spacing w:line="276" w:lineRule="auto"/>
        <w:jc w:val="both"/>
        <w:rPr>
          <w:rStyle w:val="style16"/>
          <w:rFonts w:ascii="Times New Roman" w:cs="Times New Roman" w:eastAsia="@Arial Unicode MS" w:hAnsi="Times New Roman"/>
          <w:lang w:val="ru-RU"/>
        </w:rPr>
      </w:pPr>
      <w:r>
        <w:rPr>
          <w:rStyle w:val="style16"/>
          <w:rFonts w:ascii="Times New Roman" w:cs="Times New Roman" w:eastAsia="@Arial Unicode MS" w:hAnsi="Times New Roman"/>
          <w:lang w:val="ru-RU"/>
        </w:rPr>
        <w:t>2.4. Программа формирования культуры здорового и безопасного образа жизни………………63</w:t>
      </w:r>
    </w:p>
    <w:p>
      <w:pPr>
        <w:pStyle w:val="style58"/>
        <w:tabs>
          <w:tab w:leader="dot" w:pos="5850" w:val="left"/>
        </w:tabs>
        <w:spacing w:line="276" w:lineRule="auto"/>
        <w:jc w:val="both"/>
        <w:rPr>
          <w:rStyle w:val="style16"/>
          <w:rFonts w:ascii="Times New Roman" w:cs="Times New Roman" w:eastAsia="@Arial Unicode MS" w:hAnsi="Times New Roman"/>
          <w:lang w:val="ru-RU"/>
        </w:rPr>
      </w:pPr>
      <w:r>
        <w:rPr>
          <w:rStyle w:val="style16"/>
          <w:rFonts w:ascii="Times New Roman" w:cs="Times New Roman" w:eastAsia="@Arial Unicode MS" w:hAnsi="Times New Roman"/>
          <w:lang w:val="ru-RU"/>
        </w:rPr>
        <w:t>2.5. Программа коррекционной работы……………………………………………………………..70</w:t>
      </w:r>
    </w:p>
    <w:p>
      <w:pPr>
        <w:pStyle w:val="style58"/>
        <w:tabs>
          <w:tab w:leader="dot" w:pos="5850" w:val="left"/>
        </w:tabs>
        <w:spacing w:line="276" w:lineRule="auto"/>
        <w:jc w:val="both"/>
        <w:rPr>
          <w:rStyle w:val="style16"/>
          <w:rFonts w:ascii="Times New Roman" w:cs="Times New Roman" w:eastAsia="@Arial Unicode MS" w:hAnsi="Times New Roman"/>
          <w:lang w:val="ru-RU"/>
        </w:rPr>
      </w:pPr>
      <w:r>
        <w:rPr>
          <w:rStyle w:val="style16"/>
          <w:rFonts w:ascii="Times New Roman" w:cs="Times New Roman" w:eastAsia="@Arial Unicode MS" w:hAnsi="Times New Roman"/>
          <w:lang w:val="ru-RU"/>
        </w:rPr>
        <w:t>2.6. Программа внеурочной деятельности…………………………………………………………..74</w:t>
      </w:r>
    </w:p>
    <w:p>
      <w:pPr>
        <w:pStyle w:val="style58"/>
        <w:tabs>
          <w:tab w:leader="dot" w:pos="5850" w:val="left"/>
        </w:tabs>
        <w:spacing w:line="276" w:lineRule="auto"/>
        <w:jc w:val="both"/>
        <w:rPr/>
      </w:pPr>
      <w:r>
        <w:rPr/>
      </w:r>
    </w:p>
    <w:p>
      <w:pPr>
        <w:pStyle w:val="style58"/>
        <w:tabs>
          <w:tab w:leader="dot" w:pos="5850" w:val="left"/>
        </w:tabs>
        <w:spacing w:line="276" w:lineRule="auto"/>
        <w:jc w:val="both"/>
        <w:rPr>
          <w:rStyle w:val="style16"/>
          <w:rFonts w:ascii="Times New Roman" w:cs="Times New Roman" w:eastAsia="@Arial Unicode MS" w:hAnsi="Times New Roman"/>
          <w:b/>
          <w:lang w:val="ru-RU"/>
        </w:rPr>
      </w:pPr>
      <w:r>
        <w:rPr>
          <w:rStyle w:val="style16"/>
          <w:rFonts w:ascii="Times New Roman" w:cs="Times New Roman" w:eastAsia="@Arial Unicode MS" w:hAnsi="Times New Roman"/>
          <w:b/>
          <w:lang w:val="ru-RU"/>
        </w:rPr>
        <w:t>3. Организационный раздел</w:t>
      </w:r>
    </w:p>
    <w:p>
      <w:pPr>
        <w:pStyle w:val="style58"/>
        <w:tabs>
          <w:tab w:leader="dot" w:pos="5850" w:val="left"/>
        </w:tabs>
        <w:spacing w:line="276" w:lineRule="auto"/>
        <w:jc w:val="both"/>
        <w:rPr>
          <w:rStyle w:val="style16"/>
          <w:rFonts w:ascii="Times New Roman" w:cs="Times New Roman" w:eastAsia="@Arial Unicode MS" w:hAnsi="Times New Roman"/>
          <w:lang w:val="ru-RU"/>
        </w:rPr>
      </w:pPr>
      <w:r>
        <w:rPr>
          <w:rStyle w:val="style16"/>
          <w:rFonts w:ascii="Times New Roman" w:cs="Times New Roman" w:eastAsia="@Arial Unicode MS" w:hAnsi="Times New Roman"/>
          <w:lang w:val="ru-RU"/>
        </w:rPr>
        <w:t>3.1. Учебный план начального общего образования……………………………………………….80</w:t>
      </w:r>
    </w:p>
    <w:p>
      <w:pPr>
        <w:pStyle w:val="style58"/>
        <w:tabs>
          <w:tab w:leader="dot" w:pos="5850" w:val="left"/>
        </w:tabs>
        <w:spacing w:line="276" w:lineRule="auto"/>
        <w:jc w:val="both"/>
        <w:rPr>
          <w:rStyle w:val="style16"/>
          <w:rFonts w:ascii="Times New Roman" w:cs="Times New Roman" w:eastAsia="@Arial Unicode MS" w:hAnsi="Times New Roman"/>
          <w:lang w:val="ru-RU"/>
        </w:rPr>
      </w:pPr>
      <w:r>
        <w:rPr>
          <w:rStyle w:val="style16"/>
          <w:rFonts w:ascii="Times New Roman" w:cs="Times New Roman" w:eastAsia="@Arial Unicode MS" w:hAnsi="Times New Roman"/>
          <w:lang w:val="ru-RU"/>
        </w:rPr>
        <w:t>3.2. Система условий реализации адаптированной основной общеобразовательной программы образования НОО обучающихся с легкой умственной отсталостью…………………………...…81</w:t>
      </w:r>
    </w:p>
    <w:p>
      <w:pPr>
        <w:pStyle w:val="style58"/>
        <w:tabs>
          <w:tab w:leader="dot" w:pos="5850" w:val="left"/>
        </w:tabs>
        <w:spacing w:line="276" w:lineRule="auto"/>
        <w:jc w:val="both"/>
        <w:rPr/>
      </w:pPr>
      <w:r>
        <w:rPr/>
      </w:r>
    </w:p>
    <w:p>
      <w:pPr>
        <w:pStyle w:val="style0"/>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b/>
          <w:sz w:val="24"/>
          <w:szCs w:val="24"/>
        </w:rPr>
        <w:t>Список литературы</w:t>
      </w:r>
      <w:r>
        <w:rPr>
          <w:rStyle w:val="style16"/>
          <w:rFonts w:ascii="Times New Roman" w:cs="Times New Roman" w:eastAsia="@Arial Unicode MS" w:hAnsi="Times New Roman"/>
          <w:sz w:val="24"/>
          <w:szCs w:val="24"/>
        </w:rPr>
        <w:t>………………………………………………………………………………....89</w:t>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jc w:val="center"/>
        <w:rPr>
          <w:rStyle w:val="style16"/>
          <w:rFonts w:ascii="Times New Roman" w:cs="Times New Roman" w:eastAsia="@Arial Unicode MS" w:hAnsi="Times New Roman"/>
          <w:b/>
          <w:sz w:val="24"/>
          <w:szCs w:val="24"/>
        </w:rPr>
      </w:pPr>
      <w:r>
        <w:rPr>
          <w:rStyle w:val="style16"/>
          <w:rFonts w:ascii="Times New Roman" w:cs="Times New Roman" w:eastAsia="@Arial Unicode MS" w:hAnsi="Times New Roman"/>
          <w:b/>
          <w:sz w:val="24"/>
          <w:szCs w:val="24"/>
        </w:rPr>
        <w:t>1. Целевой раздел</w:t>
      </w:r>
    </w:p>
    <w:p>
      <w:pPr>
        <w:pStyle w:val="style0"/>
        <w:spacing w:after="0" w:before="0"/>
        <w:contextualSpacing/>
        <w:jc w:val="center"/>
        <w:rPr>
          <w:rStyle w:val="style16"/>
          <w:rFonts w:ascii="Times New Roman" w:cs="Times New Roman" w:eastAsia="@Arial Unicode MS" w:hAnsi="Times New Roman"/>
          <w:b/>
          <w:sz w:val="24"/>
          <w:szCs w:val="24"/>
        </w:rPr>
      </w:pPr>
      <w:r>
        <w:rPr>
          <w:rStyle w:val="style16"/>
          <w:rFonts w:ascii="Times New Roman" w:cs="Times New Roman" w:eastAsia="@Arial Unicode MS" w:hAnsi="Times New Roman"/>
          <w:b/>
          <w:sz w:val="24"/>
          <w:szCs w:val="24"/>
        </w:rPr>
        <w:t>1.1. Пояснительная записка</w:t>
      </w:r>
    </w:p>
    <w:p>
      <w:pPr>
        <w:pStyle w:val="style0"/>
        <w:spacing w:after="0" w:before="0"/>
        <w:contextualSpacing/>
        <w:jc w:val="center"/>
        <w:rPr/>
      </w:pPr>
      <w:r>
        <w:rPr/>
      </w:r>
    </w:p>
    <w:p>
      <w:pPr>
        <w:pStyle w:val="style63"/>
        <w:spacing w:after="0" w:before="0"/>
        <w:ind w:firstLine="708" w:left="0" w:right="0"/>
        <w:contextualSpacing w:val="false"/>
        <w:rPr/>
      </w:pPr>
      <w:r>
        <w:rPr/>
      </w:r>
    </w:p>
    <w:p>
      <w:pPr>
        <w:pStyle w:val="style0"/>
        <w:jc w:val="both"/>
        <w:rPr>
          <w:rFonts w:ascii="Times New Roman" w:cs="Times New Roman" w:hAnsi="Times New Roman"/>
          <w:b/>
          <w:i/>
          <w:sz w:val="24"/>
          <w:szCs w:val="24"/>
        </w:rPr>
      </w:pPr>
      <w:r>
        <w:rPr>
          <w:rFonts w:ascii="Times New Roman" w:cs="Times New Roman" w:hAnsi="Times New Roman"/>
          <w:b/>
          <w:sz w:val="24"/>
          <w:szCs w:val="24"/>
        </w:rPr>
        <w:t xml:space="preserve">        </w:t>
      </w:r>
      <w:r>
        <w:rPr>
          <w:rFonts w:ascii="Times New Roman" w:cs="Times New Roman" w:hAnsi="Times New Roman"/>
          <w:b/>
          <w:sz w:val="24"/>
          <w:szCs w:val="24"/>
        </w:rPr>
        <w:t>Разработчики программы</w:t>
      </w:r>
      <w:r>
        <w:rPr>
          <w:rFonts w:ascii="Times New Roman" w:cs="Times New Roman" w:hAnsi="Times New Roman"/>
          <w:b/>
          <w:i/>
          <w:sz w:val="24"/>
          <w:szCs w:val="24"/>
        </w:rPr>
        <w:t xml:space="preserve">: </w:t>
      </w:r>
      <w:r>
        <w:rPr>
          <w:rFonts w:ascii="Times New Roman" w:cs="Times New Roman" w:hAnsi="Times New Roman"/>
          <w:sz w:val="24"/>
          <w:szCs w:val="24"/>
        </w:rPr>
        <w:t xml:space="preserve">педагогический коллектив </w:t>
      </w:r>
      <w:r>
        <w:rPr>
          <w:rFonts w:ascii="Times New Roman" w:cs="Times New Roman" w:hAnsi="Times New Roman"/>
          <w:sz w:val="24"/>
          <w:szCs w:val="24"/>
        </w:rPr>
        <w:t>МАОУ Омутинская</w:t>
      </w:r>
      <w:r>
        <w:rPr>
          <w:rFonts w:ascii="Times New Roman" w:cs="Times New Roman" w:hAnsi="Times New Roman"/>
          <w:sz w:val="24"/>
          <w:szCs w:val="24"/>
        </w:rPr>
        <w:t xml:space="preserve"> СОШ </w:t>
      </w:r>
      <w:r>
        <w:rPr>
          <w:rFonts w:ascii="Times New Roman" w:cs="Times New Roman" w:hAnsi="Times New Roman"/>
          <w:sz w:val="24"/>
          <w:szCs w:val="24"/>
        </w:rPr>
        <w:t>№ 2</w:t>
      </w:r>
      <w:r>
        <w:rPr>
          <w:rFonts w:ascii="Times New Roman" w:cs="Times New Roman" w:hAnsi="Times New Roman"/>
          <w:sz w:val="24"/>
          <w:szCs w:val="24"/>
        </w:rPr>
        <w:t xml:space="preserve">,  представители органов государственно-общественного управления,  родительской общественности. </w:t>
      </w:r>
      <w:r>
        <w:rPr>
          <w:rFonts w:ascii="Times New Roman" w:cs="Times New Roman" w:hAnsi="Times New Roman"/>
          <w:b/>
          <w:i/>
          <w:sz w:val="24"/>
          <w:szCs w:val="24"/>
        </w:rPr>
        <w:t xml:space="preserve"> </w:t>
      </w:r>
    </w:p>
    <w:p>
      <w:pPr>
        <w:pStyle w:val="style0"/>
        <w:spacing w:after="0" w:before="0"/>
        <w:ind w:firstLine="708" w:left="0" w:right="0"/>
        <w:contextualSpacing/>
        <w:jc w:val="both"/>
        <w:rPr>
          <w:rStyle w:val="style16"/>
          <w:rFonts w:ascii="Times New Roman" w:cs="Times New Roman" w:eastAsia="@Arial Unicode MS" w:hAnsi="Times New Roman"/>
          <w:b/>
          <w:sz w:val="24"/>
          <w:szCs w:val="24"/>
        </w:rPr>
      </w:pPr>
      <w:r>
        <w:rPr>
          <w:rStyle w:val="style16"/>
          <w:rFonts w:ascii="Times New Roman" w:cs="Times New Roman" w:eastAsia="@Arial Unicode MS" w:hAnsi="Times New Roman"/>
          <w:b/>
          <w:sz w:val="24"/>
          <w:szCs w:val="24"/>
        </w:rPr>
        <w:t>Адаптированная основная образовательная программа начального общего образования (АООП НОО) разработана в соответствии</w:t>
      </w:r>
    </w:p>
    <w:p>
      <w:pPr>
        <w:pStyle w:val="style63"/>
        <w:numPr>
          <w:ilvl w:val="0"/>
          <w:numId w:val="9"/>
        </w:numPr>
        <w:shd w:fill="FFFFFF" w:val="clear"/>
        <w:spacing w:after="0" w:before="0" w:line="100" w:lineRule="atLeast"/>
        <w:ind w:hanging="360" w:left="720" w:right="162"/>
        <w:contextualSpacing/>
        <w:jc w:val="both"/>
        <w:rPr>
          <w:rFonts w:ascii="Times New Roman" w:hAnsi="Times New Roman"/>
          <w:spacing w:val="4"/>
          <w:sz w:val="24"/>
          <w:szCs w:val="24"/>
        </w:rPr>
      </w:pPr>
      <w:r>
        <w:rPr>
          <w:rFonts w:ascii="Times New Roman" w:hAnsi="Times New Roman"/>
          <w:spacing w:val="4"/>
          <w:sz w:val="24"/>
          <w:szCs w:val="24"/>
        </w:rPr>
        <w:t>Федеральный закон от 29.12.2012 N 273-ФЗ (ред. от 23.07.2013) "Об образовании в Российской Федерации"</w:t>
      </w:r>
    </w:p>
    <w:p>
      <w:pPr>
        <w:pStyle w:val="style63"/>
        <w:numPr>
          <w:ilvl w:val="0"/>
          <w:numId w:val="9"/>
        </w:numPr>
        <w:shd w:fill="FFFFFF" w:val="clear"/>
        <w:spacing w:after="0" w:before="0" w:line="100" w:lineRule="atLeast"/>
        <w:ind w:hanging="360" w:left="720" w:right="162"/>
        <w:contextualSpacing/>
        <w:jc w:val="both"/>
        <w:rPr>
          <w:rFonts w:ascii="Times New Roman" w:hAnsi="Times New Roman"/>
          <w:sz w:val="24"/>
          <w:szCs w:val="24"/>
        </w:rPr>
      </w:pPr>
      <w:r>
        <w:rPr>
          <w:rFonts w:ascii="Times New Roman" w:hAnsi="Times New Roman"/>
          <w:sz w:val="24"/>
          <w:szCs w:val="24"/>
        </w:rPr>
        <w:t>Концепция Федерального государственного образовательного стандарта для обучающихся с ограниченными возможностями здоровья</w:t>
      </w:r>
    </w:p>
    <w:p>
      <w:pPr>
        <w:pStyle w:val="style63"/>
        <w:numPr>
          <w:ilvl w:val="0"/>
          <w:numId w:val="9"/>
        </w:numPr>
        <w:shd w:fill="FFFFFF" w:val="clear"/>
        <w:spacing w:after="0" w:before="0" w:line="100" w:lineRule="atLeast"/>
        <w:ind w:hanging="360" w:left="720" w:right="162"/>
        <w:contextualSpacing/>
        <w:jc w:val="both"/>
        <w:rPr>
          <w:rFonts w:ascii="Times New Roman" w:hAnsi="Times New Roman"/>
          <w:sz w:val="24"/>
          <w:szCs w:val="24"/>
        </w:rPr>
      </w:pPr>
      <w:r>
        <w:rPr>
          <w:rFonts w:ascii="Times New Roman" w:hAnsi="Times New Roman"/>
          <w:sz w:val="24"/>
          <w:szCs w:val="24"/>
        </w:rPr>
        <w:t>Приказ Министерства образования и науки Российской Федерации от 19.12.2014 № 1599 «Об утверждении федерального государтвеннного образовательного стандарта образования обучающихся с умственной отсталостью (интеллектуальными нарушениями)»</w:t>
      </w:r>
    </w:p>
    <w:p>
      <w:pPr>
        <w:pStyle w:val="style63"/>
        <w:numPr>
          <w:ilvl w:val="0"/>
          <w:numId w:val="9"/>
        </w:numPr>
        <w:shd w:fill="FFFFFF" w:val="clear"/>
        <w:spacing w:after="0" w:before="0" w:line="100" w:lineRule="atLeast"/>
        <w:ind w:hanging="360" w:left="720" w:right="162"/>
        <w:contextualSpacing/>
        <w:jc w:val="both"/>
        <w:rPr>
          <w:rFonts w:ascii="Times New Roman" w:hAnsi="Times New Roman"/>
          <w:sz w:val="24"/>
          <w:szCs w:val="24"/>
        </w:rPr>
      </w:pPr>
      <w:r>
        <w:rPr>
          <w:rFonts w:ascii="Times New Roman" w:hAnsi="Times New Roman"/>
          <w:sz w:val="24"/>
          <w:szCs w:val="24"/>
        </w:rPr>
        <w:t>Приказ Министерства образования и науки Российской Федерации от 19.12.2014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pPr>
        <w:pStyle w:val="style63"/>
        <w:numPr>
          <w:ilvl w:val="0"/>
          <w:numId w:val="9"/>
        </w:numPr>
        <w:shd w:fill="FFFFFF" w:val="clear"/>
        <w:spacing w:after="0" w:before="0" w:line="100" w:lineRule="atLeast"/>
        <w:ind w:hanging="360" w:left="720" w:right="162"/>
        <w:contextualSpacing/>
        <w:jc w:val="both"/>
        <w:rPr>
          <w:rFonts w:ascii="Times New Roman" w:hAnsi="Times New Roman"/>
          <w:sz w:val="24"/>
          <w:szCs w:val="24"/>
        </w:rPr>
      </w:pPr>
      <w:r>
        <w:rPr>
          <w:rFonts w:ascii="Times New Roman" w:hAnsi="Times New Roman"/>
          <w:sz w:val="24"/>
          <w:szCs w:val="24"/>
        </w:rPr>
        <w:t>Рекомендации по осуществлению государственного контроля качества образования детей с ограниченными возможностями здоровья (проект, разработанный в рамках государственного контракта от 07.08.2013 № 07.027.11.0015)</w:t>
      </w:r>
    </w:p>
    <w:p>
      <w:pPr>
        <w:pStyle w:val="style63"/>
        <w:numPr>
          <w:ilvl w:val="0"/>
          <w:numId w:val="9"/>
        </w:numPr>
        <w:shd w:fill="FFFFFF" w:val="clear"/>
        <w:spacing w:after="0" w:before="0" w:line="100" w:lineRule="atLeast"/>
        <w:ind w:hanging="360" w:left="720" w:right="162"/>
        <w:contextualSpacing/>
        <w:jc w:val="both"/>
        <w:rPr>
          <w:rFonts w:ascii="Times New Roman" w:hAnsi="Times New Roman"/>
          <w:sz w:val="24"/>
          <w:szCs w:val="24"/>
        </w:rPr>
      </w:pPr>
      <w:r>
        <w:rPr>
          <w:rFonts w:ascii="Times New Roman" w:hAnsi="Times New Roman"/>
          <w:sz w:val="24"/>
          <w:szCs w:val="24"/>
        </w:rPr>
        <w:t>Проекты адаптированных основных общеобразовательных программ в редакции от 30.03.2015</w:t>
      </w:r>
    </w:p>
    <w:p>
      <w:pPr>
        <w:pStyle w:val="style63"/>
        <w:numPr>
          <w:ilvl w:val="0"/>
          <w:numId w:val="9"/>
        </w:numPr>
        <w:shd w:fill="FFFFFF" w:val="clear"/>
        <w:spacing w:after="0" w:before="0" w:line="100" w:lineRule="atLeast"/>
        <w:ind w:hanging="360" w:left="720" w:right="162"/>
        <w:contextualSpacing/>
        <w:jc w:val="both"/>
        <w:rPr>
          <w:rFonts w:ascii="Times New Roman" w:hAnsi="Times New Roman"/>
          <w:sz w:val="24"/>
          <w:szCs w:val="24"/>
        </w:rPr>
      </w:pPr>
      <w:r>
        <w:rPr>
          <w:rFonts w:ascii="Times New Roman" w:hAnsi="Times New Roman"/>
          <w:sz w:val="24"/>
          <w:szCs w:val="24"/>
        </w:rPr>
        <w:t>Письмо Минобрнауки России от 28.10.2014 г. №. № ВК-2270/07 «О сохранении системы специализированного коррекционного образования»</w:t>
      </w:r>
    </w:p>
    <w:p>
      <w:pPr>
        <w:pStyle w:val="style63"/>
        <w:numPr>
          <w:ilvl w:val="0"/>
          <w:numId w:val="9"/>
        </w:numPr>
        <w:shd w:fill="FFFFFF" w:val="clear"/>
        <w:spacing w:after="0" w:before="0" w:line="100" w:lineRule="atLeast"/>
        <w:ind w:hanging="360" w:left="720" w:right="162"/>
        <w:contextualSpacing/>
        <w:jc w:val="both"/>
        <w:rPr>
          <w:rFonts w:ascii="Times New Roman" w:hAnsi="Times New Roman"/>
          <w:sz w:val="24"/>
          <w:szCs w:val="24"/>
        </w:rPr>
      </w:pPr>
      <w:r>
        <w:rPr>
          <w:rFonts w:ascii="Times New Roman" w:hAnsi="Times New Roman"/>
          <w:sz w:val="24"/>
          <w:szCs w:val="24"/>
        </w:rPr>
        <w:t>Письмо Минобрнауки России от 10.02.2015 N ВК-268/07 «О совершенствовании деятельности центров психолого-педагогической, медицинской и социальной помощи» (вместе с «Рекомендациями Министерства образования и науки РФ органам государственной власти субъектов Российской Федерации в сфере образования по совершенствованию деятельности центров психолого-педагогической, медицинской и социальной помощи»)</w:t>
      </w:r>
    </w:p>
    <w:p>
      <w:pPr>
        <w:pStyle w:val="style0"/>
        <w:numPr>
          <w:ilvl w:val="0"/>
          <w:numId w:val="9"/>
        </w:numPr>
        <w:shd w:fill="FFFFFF" w:val="clear"/>
        <w:spacing w:after="0" w:before="0" w:line="100" w:lineRule="atLeast"/>
        <w:contextualSpacing/>
        <w:jc w:val="both"/>
        <w:rPr>
          <w:rStyle w:val="style16"/>
          <w:rFonts w:ascii="Times New Roman" w:cs="Times New Roman" w:hAnsi="Times New Roman"/>
          <w:spacing w:val="4"/>
          <w:sz w:val="24"/>
          <w:szCs w:val="24"/>
        </w:rPr>
      </w:pPr>
      <w:r>
        <w:rPr>
          <w:rStyle w:val="style16"/>
          <w:rFonts w:ascii="Times New Roman" w:cs="Times New Roman" w:hAnsi="Times New Roman"/>
          <w:spacing w:val="4"/>
          <w:sz w:val="24"/>
          <w:szCs w:val="24"/>
        </w:rPr>
        <w:t>МАОУ Омутинская</w:t>
      </w:r>
      <w:r>
        <w:rPr>
          <w:rStyle w:val="style16"/>
          <w:rFonts w:ascii="Times New Roman" w:cs="Times New Roman" w:hAnsi="Times New Roman"/>
          <w:spacing w:val="4"/>
          <w:sz w:val="24"/>
          <w:szCs w:val="24"/>
        </w:rPr>
        <w:t xml:space="preserve"> СОШ </w:t>
      </w:r>
      <w:r>
        <w:rPr>
          <w:rStyle w:val="style16"/>
          <w:rFonts w:ascii="Times New Roman" w:cs="Times New Roman" w:hAnsi="Times New Roman"/>
          <w:spacing w:val="4"/>
          <w:sz w:val="24"/>
          <w:szCs w:val="24"/>
        </w:rPr>
        <w:t>№ 2</w:t>
      </w:r>
    </w:p>
    <w:p>
      <w:pPr>
        <w:pStyle w:val="style63"/>
        <w:shd w:fill="FFFFFF" w:val="clear"/>
        <w:ind w:hanging="0" w:left="720" w:right="11"/>
        <w:jc w:val="both"/>
        <w:rPr>
          <w:b/>
          <w:color w:val="000000"/>
          <w:spacing w:val="-3"/>
        </w:rPr>
      </w:pPr>
      <w:r>
        <w:rPr>
          <w:b/>
          <w:color w:val="000000"/>
          <w:spacing w:val="-3"/>
        </w:rPr>
      </w:r>
    </w:p>
    <w:p>
      <w:pPr>
        <w:pStyle w:val="style63"/>
        <w:shd w:fill="FFFFFF" w:val="clear"/>
        <w:ind w:firstLine="696" w:left="720" w:right="11"/>
        <w:jc w:val="both"/>
        <w:rPr>
          <w:rFonts w:ascii="Times New Roman" w:hAnsi="Times New Roman"/>
          <w:b/>
          <w:color w:val="000000"/>
          <w:spacing w:val="-3"/>
          <w:sz w:val="24"/>
          <w:szCs w:val="24"/>
        </w:rPr>
      </w:pPr>
      <w:r>
        <w:rPr>
          <w:rFonts w:ascii="Times New Roman" w:hAnsi="Times New Roman"/>
          <w:b/>
          <w:color w:val="000000"/>
          <w:spacing w:val="-3"/>
          <w:sz w:val="24"/>
          <w:szCs w:val="24"/>
        </w:rPr>
        <w:t xml:space="preserve">Назначение адаптированной </w:t>
      </w:r>
      <w:r>
        <w:rPr>
          <w:rStyle w:val="style16"/>
          <w:rFonts w:ascii="Times New Roman" w:eastAsia="@Arial Unicode MS" w:hAnsi="Times New Roman"/>
          <w:b/>
          <w:sz w:val="24"/>
          <w:szCs w:val="24"/>
        </w:rPr>
        <w:t xml:space="preserve">основной образовательной </w:t>
      </w:r>
      <w:r>
        <w:rPr>
          <w:rFonts w:ascii="Times New Roman" w:hAnsi="Times New Roman"/>
          <w:b/>
          <w:color w:val="000000"/>
          <w:spacing w:val="-3"/>
          <w:sz w:val="24"/>
          <w:szCs w:val="24"/>
        </w:rPr>
        <w:t>программы</w:t>
      </w:r>
    </w:p>
    <w:p>
      <w:pPr>
        <w:pStyle w:val="style93"/>
        <w:spacing w:after="337" w:before="0" w:line="276" w:lineRule="auto"/>
        <w:ind w:firstLine="708" w:left="0" w:right="0"/>
        <w:contextualSpacing/>
        <w:jc w:val="both"/>
        <w:rPr>
          <w:rStyle w:val="style16"/>
          <w:rFonts w:eastAsia="@Arial Unicode MS"/>
          <w:b w:val="false"/>
          <w:lang w:val="ru-RU"/>
        </w:rPr>
      </w:pPr>
      <w:r>
        <w:rPr>
          <w:rStyle w:val="style16"/>
          <w:rFonts w:eastAsia="@Arial Unicode MS"/>
          <w:b w:val="false"/>
          <w:lang w:val="ru-RU"/>
        </w:rPr>
        <w:t xml:space="preserve">Адаптированная основная образовательная программа является нормативным документом, определяющим цели и ценности образования в </w:t>
      </w:r>
      <w:r>
        <w:rPr>
          <w:rStyle w:val="style16"/>
          <w:rFonts w:cs="Times New Roman" w:eastAsia="@Arial Unicode MS"/>
          <w:b w:val="false"/>
          <w:sz w:val="24"/>
          <w:szCs w:val="24"/>
          <w:lang w:val="ru-RU"/>
        </w:rPr>
        <w:t>МАОУ Омутинская</w:t>
      </w:r>
      <w:r>
        <w:rPr>
          <w:rStyle w:val="style16"/>
          <w:rFonts w:cs="Times New Roman" w:eastAsia="@Arial Unicode MS"/>
          <w:b w:val="false"/>
          <w:sz w:val="24"/>
          <w:szCs w:val="24"/>
          <w:lang w:val="ru-RU"/>
        </w:rPr>
        <w:t xml:space="preserve"> СОШ </w:t>
      </w:r>
      <w:r>
        <w:rPr>
          <w:rStyle w:val="style16"/>
          <w:rFonts w:cs="Times New Roman" w:eastAsia="@Arial Unicode MS"/>
          <w:b w:val="false"/>
          <w:sz w:val="24"/>
          <w:szCs w:val="24"/>
          <w:lang w:val="ru-RU"/>
        </w:rPr>
        <w:t>№ 2</w:t>
      </w:r>
      <w:r>
        <w:rPr>
          <w:rStyle w:val="style16"/>
          <w:rFonts w:eastAsia="@Arial Unicode MS"/>
          <w:b w:val="false"/>
          <w:lang w:val="ru-RU"/>
        </w:rPr>
        <w:t>, характеризующим содержание образования, особенности организации образовательного процесса, учитывающим образовательные потребности, возможности и особенности развития учащихся в условиях введения  федерального государственного образовательного стандарта образования обучающихся с умственной отсталостью (интеллектуальными нарушениями) (Приказ Министерства образования и науки Российской Федерации от 19.12.2014 № 1599 «Об утверждении федерального государственнного образовательного стандарта образования обучающихся с умственной отсталостью (интеллектуальными нарушениями)»</w:t>
      </w:r>
    </w:p>
    <w:p>
      <w:pPr>
        <w:pStyle w:val="style0"/>
        <w:spacing w:after="0" w:before="0"/>
        <w:ind w:firstLine="708" w:left="0" w:right="0"/>
        <w:contextualSpacing/>
        <w:jc w:val="both"/>
        <w:rPr>
          <w:rStyle w:val="style16"/>
          <w:rFonts w:ascii="Times New Roman" w:cs="Times New Roman" w:eastAsia="@Arial Unicode MS" w:hAnsi="Times New Roman"/>
          <w:b/>
          <w:sz w:val="24"/>
          <w:szCs w:val="24"/>
        </w:rPr>
      </w:pPr>
      <w:r>
        <w:rPr>
          <w:rStyle w:val="style16"/>
          <w:rFonts w:ascii="Times New Roman" w:cs="Times New Roman" w:eastAsia="@Arial Unicode MS" w:hAnsi="Times New Roman"/>
          <w:b/>
          <w:sz w:val="24"/>
          <w:szCs w:val="24"/>
        </w:rPr>
        <w:t>Цель:</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 xml:space="preserve"> </w:t>
      </w:r>
      <w:r>
        <w:rPr>
          <w:rStyle w:val="style16"/>
          <w:rFonts w:ascii="Times New Roman" w:cs="Times New Roman" w:eastAsia="@Arial Unicode MS" w:hAnsi="Times New Roman"/>
          <w:sz w:val="24"/>
          <w:szCs w:val="24"/>
        </w:rPr>
        <w:t>реализации АООП образования обучающихся с легкой умственной отсталостью (интеллектуальными нарушениями) — создание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pPr>
        <w:pStyle w:val="style0"/>
        <w:spacing w:after="0" w:before="0"/>
        <w:ind w:firstLine="708" w:left="0" w:right="0"/>
        <w:contextualSpacing/>
        <w:jc w:val="both"/>
        <w:rPr>
          <w:rStyle w:val="style16"/>
          <w:rFonts w:ascii="Times New Roman" w:cs="Times New Roman" w:eastAsia="@Arial Unicode MS" w:hAnsi="Times New Roman"/>
          <w:b/>
          <w:sz w:val="24"/>
          <w:szCs w:val="24"/>
        </w:rPr>
      </w:pPr>
      <w:r>
        <w:rPr>
          <w:rStyle w:val="style16"/>
          <w:rFonts w:ascii="Times New Roman" w:cs="Times New Roman" w:eastAsia="@Arial Unicode MS" w:hAnsi="Times New Roman"/>
          <w:b/>
          <w:sz w:val="24"/>
          <w:szCs w:val="24"/>
        </w:rPr>
        <w:t>Задачи:</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w:t>
      </w:r>
      <w:r>
        <w:rPr>
          <w:rStyle w:val="style16"/>
          <w:rFonts w:ascii="Times New Roman" w:cs="Times New Roman" w:eastAsia="@Arial Unicode MS" w:hAnsi="Times New Roman"/>
          <w:sz w:val="24"/>
          <w:szCs w:val="24"/>
        </w:rPr>
        <w:tab/>
        <w:t xml:space="preserve"> овладение обучающимися с легкой умственной отсталостью (интеллектуальными нарушениями) учебной деятельностью, обеспечивающей формирование жизненных компетенций;</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w:t>
      </w:r>
      <w:r>
        <w:rPr>
          <w:rStyle w:val="style16"/>
          <w:rFonts w:ascii="Times New Roman" w:cs="Times New Roman" w:eastAsia="@Arial Unicode MS" w:hAnsi="Times New Roman"/>
          <w:sz w:val="24"/>
          <w:szCs w:val="24"/>
        </w:rPr>
        <w:tab/>
        <w:t xml:space="preserve"> 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w:t>
      </w:r>
      <w:r>
        <w:rPr>
          <w:rStyle w:val="style16"/>
          <w:rFonts w:ascii="Times New Roman" w:cs="Times New Roman" w:eastAsia="@Arial Unicode MS" w:hAnsi="Times New Roman"/>
          <w:sz w:val="24"/>
          <w:szCs w:val="24"/>
        </w:rPr>
        <w:tab/>
        <w:t xml:space="preserve"> 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w:t>
      </w:r>
      <w:r>
        <w:rPr>
          <w:rStyle w:val="style16"/>
          <w:rFonts w:ascii="Times New Roman" w:cs="Times New Roman" w:eastAsia="@Arial Unicode MS" w:hAnsi="Times New Roman"/>
          <w:sz w:val="24"/>
          <w:szCs w:val="24"/>
        </w:rPr>
        <w:tab/>
        <w:t xml:space="preserve"> выявление и развитие возможностей и способностей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 xml:space="preserve">— </w:t>
      </w:r>
      <w:r>
        <w:rPr>
          <w:rStyle w:val="style16"/>
          <w:rFonts w:ascii="Times New Roman" w:cs="Times New Roman" w:eastAsia="@Arial Unicode MS" w:hAnsi="Times New Roman"/>
          <w:sz w:val="24"/>
          <w:szCs w:val="24"/>
        </w:rP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pPr>
        <w:pStyle w:val="style0"/>
        <w:spacing w:after="0" w:before="0"/>
        <w:ind w:firstLine="708" w:left="0" w:right="0"/>
        <w:contextualSpacing/>
        <w:jc w:val="center"/>
        <w:rPr>
          <w:rStyle w:val="style16"/>
          <w:rFonts w:ascii="Times New Roman" w:cs="Times New Roman" w:eastAsia="@Arial Unicode MS" w:hAnsi="Times New Roman"/>
          <w:b/>
          <w:sz w:val="24"/>
          <w:szCs w:val="24"/>
        </w:rPr>
      </w:pPr>
      <w:r>
        <w:rPr>
          <w:rStyle w:val="style16"/>
          <w:rFonts w:ascii="Times New Roman" w:cs="Times New Roman" w:eastAsia="@Arial Unicode MS" w:hAnsi="Times New Roman"/>
          <w:b/>
          <w:sz w:val="24"/>
          <w:szCs w:val="24"/>
        </w:rPr>
        <w:t xml:space="preserve">Общая характеристика адаптированной основной общеобразовательной программы обучающихся с легкой умственной отсталостью (интеллектуальными нарушениями) </w:t>
      </w:r>
    </w:p>
    <w:p>
      <w:pPr>
        <w:pStyle w:val="style0"/>
        <w:spacing w:after="0" w:before="0"/>
        <w:ind w:firstLine="708" w:left="0" w:right="0"/>
        <w:contextualSpacing/>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АООП образования обучающихся с легкой умственной отсталостью (интеллектуальными нарушениями) создается с учетом их особых образовательных потребностей.</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Одним из важнейших условий обучения ребенка с легкой умственной отсталостью (интеллектуальными нарушениями) в среде других обучающихся является готовность к эмоциональному и коммуникативному взаимодействию с ними.</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АООП включает обязательную часть и часть, формируемую участниками образовательного процесса.</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Обязательная часть АООП для обучающихся с легкой умственной отсталостью (интеллектуальными нарушениями) составляет не менее 70%, а часть, формируемая участниками образовательных отношений, не более 30% от общего объема АООП.</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Сроки реализации АООП для обучающихся с умственной отсталостью (интеллектуальными нарушениями) 1-4 классы.</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Цель I-го этапа состоит в формировании основ предметных знаний и умений, коррекции недостатков психофизического развития обучающихся.</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Организация первого этапа направлена на решение диагностико-пропедевтических задач:</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1.</w:t>
        <w:tab/>
        <w:t xml:space="preserve"> выявить индивидуальные возможности каждого ребенка, особенности его психофизического развития, оказывающие влияние на овладение учебными умениями и навыками;</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2.</w:t>
        <w:tab/>
        <w:t xml:space="preserve"> сформировать у обучающихся физическую, социально-личностную, коммуникативную и интеллектуальную готовность к освоению АООП;</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3.</w:t>
        <w:tab/>
        <w:t xml:space="preserve"> сформировать готовность к участию в систематических учебных занятиях, в разных формах группового и индивидуального взаимодействия с учителем и одноклассниками в урочное и внеурочное время;</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4.</w:t>
        <w:tab/>
        <w:t xml:space="preserve"> обогатить знания обучающихся о социальном и природном мире, опыт в доступных видах детской деятельности (рисование, лепка, аппликация, ручной труд, игра и др.).</w:t>
      </w:r>
    </w:p>
    <w:p>
      <w:pPr>
        <w:pStyle w:val="style0"/>
        <w:spacing w:after="0" w:before="0"/>
        <w:contextualSpacing/>
        <w:jc w:val="both"/>
        <w:rPr/>
      </w:pPr>
      <w:r>
        <w:rPr/>
      </w:r>
    </w:p>
    <w:p>
      <w:pPr>
        <w:pStyle w:val="style0"/>
        <w:spacing w:after="0" w:before="0"/>
        <w:ind w:firstLine="708" w:left="0" w:right="0"/>
        <w:contextualSpacing/>
        <w:jc w:val="center"/>
        <w:rPr>
          <w:rStyle w:val="style16"/>
          <w:rFonts w:ascii="Times New Roman" w:cs="Times New Roman" w:eastAsia="@Arial Unicode MS" w:hAnsi="Times New Roman"/>
          <w:b/>
          <w:sz w:val="24"/>
          <w:szCs w:val="24"/>
        </w:rPr>
      </w:pPr>
      <w:r>
        <w:rPr>
          <w:rStyle w:val="style16"/>
          <w:rFonts w:ascii="Times New Roman" w:cs="Times New Roman" w:eastAsia="@Arial Unicode MS" w:hAnsi="Times New Roman"/>
          <w:b/>
          <w:sz w:val="24"/>
          <w:szCs w:val="24"/>
        </w:rPr>
        <w:t>Психолого-педагогическая характеристика обучающихся</w:t>
      </w:r>
    </w:p>
    <w:p>
      <w:pPr>
        <w:pStyle w:val="style0"/>
        <w:spacing w:after="0" w:before="0"/>
        <w:ind w:firstLine="708" w:left="0" w:right="0"/>
        <w:contextualSpacing/>
        <w:jc w:val="center"/>
        <w:rPr>
          <w:rStyle w:val="style16"/>
          <w:rFonts w:ascii="Times New Roman" w:cs="Times New Roman" w:eastAsia="@Arial Unicode MS" w:hAnsi="Times New Roman"/>
          <w:b/>
          <w:sz w:val="24"/>
          <w:szCs w:val="24"/>
        </w:rPr>
      </w:pPr>
      <w:r>
        <w:rPr>
          <w:rStyle w:val="style16"/>
          <w:rFonts w:ascii="Times New Roman" w:cs="Times New Roman" w:eastAsia="@Arial Unicode MS" w:hAnsi="Times New Roman"/>
          <w:b/>
          <w:sz w:val="24"/>
          <w:szCs w:val="24"/>
        </w:rPr>
        <w:t>с легкой умственной отсталостью (интеллектуальными нарушениями)</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Умственная отсталость — это стойкое, выраженное недоразвитие познавательной деятельности вследствие диффузного (разлитого) органического поражения центральной нервной системы (ЦНС). Понятие «умственной отсталости» по степени интеллектуальной неполноценности применимо к разнообразной группе детей. Степень выраженности интеллектуальной неполноценности коррелирует (соотносится) со сроками, в которые возникло поражение ЦНС - чем оно произошло раньше, тем тяжелее последствия. Также степень выраженности интеллектуальных нарушений определяется интенсивностью воздействия вредных факторов. Нередко умственная отсталость отягощена психическими заболеваниями различной этиологии, что требует не только их медикаментозного лечения, но и организации медицинского сопровождения таких обучающихся в образовательных организациях.</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Развитие ребенка с легкой умственной отсталостью (интеллектуальными нарушениями), хотя и происходит на дефектной основе и характеризуется замедленностью, наличием отклонений от нормального развития, тем не менее, представляет собой поступательный процесс, привносящий качественные изменения в познавательную деятельность детей и их личностную сферу, что дает основания для оптимистического прогноза.</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Затруднения в психическом развитии детей с умственной отсталостью (интеллектуальными нарушениями) обусловлены особенностями их высшей нервной деятельности (слабостью процессов возбуждения и торможения, замедленным формированием условных связей, тугоподвижностью нервных процессов, нарушением взаимодействия первой и второй сигнальных систем и др.). В подавляющем большинстве случаев интеллектуальные нарушения, имеющиеся у обучающихся с умственной отсталостью, являются следствием органического поражения ЦНС на ранних этапах онтогенеза. Негативное влияние органического поражения ЦНС имеет системный характер, когда в патологический процесс оказываются вовлеченными все стороны психофизического развития ребенка: мотивационно-потребностная, социально-личностная, моторно-двигательная; эмоционально-волевая сферы, а также когнитивные процессы — восприятие, мышление, деятельность, речь и поведение. Последствия поражения ЦНС выражаются в задержке сроков возникновения и незавершенности возрастных психологических новообразований и, главное, в неравномерности, нарушении целостности психофизического развития. Все это, в свою очередь, затрудняет включение ребенка в освоение пласта социальных и культурных достижений общечеловеческого опыта традиционным путем.</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В структуре психики такого ребенка в первую очередь отмечается недоразвитие познавательных интересов и снижение познавательной активности, что обусловлено замедленностью темпа психических процессов, их слабой подвижностью и переключаемостью. При умственной отсталости страдают не только высшие психические функции, но и эмоции, воля, поведение, в некоторых случаях физическое развитие, хотя наиболее нарушенным является мышление, и прежде всего, способность к отвлечению и обобщению. Вместе с тем, Российская дефектология (как правопреемница советской) руководствуется теоретическим постулатом Л. С. Выготского о том, что своевременная педагогическая коррекция с учетом специфических особенностей каждого ребенка с умственной отсталостью (интеллектуальными нарушениями) «запускает» компенсаторные процессы, обеспечивающие реализацию их потенциальных возможностей.</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Развитие всех психических процессов у детей с легкой умственной отсталостью (интеллектуальными нарушениями) отличается качественным своеобразием. Относительно сохранной у обучающихся с умственной отсталостью (интеллектуальными нарушениями) оказывается чувственная ступень познания — ощущение и восприятие. Но и в этих познавательных процессах сказывается дефицитарность: неточность и слабость дифференцировки зрительных, слуховых, кинестетических, тактильных, обонятельных и вкусовых ощущений приводят к затруднению адекватности ориентировки детей с умственной отсталостью (интеллектуальными нарушениями) в окружающей среде. Нарушение объема и темпа восприятия, недостаточная его дифференцировка, не могут не оказывать отрицательного влияния на весь ход развития ребенка с умственной отсталостью (интеллектуальными нарушениями). Однако особая организация учебной и внеурочной работы, основанной на использовании практической деятельности; проведение специальных коррекционных занятий не только повышают качество ощущений и восприятий, но и оказывают положительное влияние на развитие интеллектуальной сферы, в частности овладение отдельными мыслительными операциями.</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 xml:space="preserve">Меньший потенциал у обучающихся с умственной отсталостью (интеллектуальными нарушениями) обнаруживается в развитии их </w:t>
      </w:r>
      <w:r>
        <w:rPr>
          <w:rStyle w:val="style16"/>
          <w:rFonts w:ascii="Times New Roman" w:cs="Times New Roman" w:eastAsia="@Arial Unicode MS" w:hAnsi="Times New Roman"/>
          <w:b/>
          <w:sz w:val="24"/>
          <w:szCs w:val="24"/>
        </w:rPr>
        <w:t>мышления</w:t>
      </w:r>
      <w:r>
        <w:rPr>
          <w:rStyle w:val="style16"/>
          <w:rFonts w:ascii="Times New Roman" w:cs="Times New Roman" w:eastAsia="@Arial Unicode MS" w:hAnsi="Times New Roman"/>
          <w:sz w:val="24"/>
          <w:szCs w:val="24"/>
        </w:rPr>
        <w:t>, основу которого составляют такие операции, как анализ, синтез, сравнение, обобщение, абстракция, конкретизация. Эти мыслительные операции у этой категории детей обладают целым рядом своеобразных черт, проявляющихся в трудностях установления отношений между частями предмета, выделении его существенных признаков и дифференциации их от несущественных, нахождении и сравнении предметов по признакам сходства и отличия и т. д.</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 xml:space="preserve">Из всех видов мышления (наглядно-действенного, наглядно-образного и словесно-логического) у обучающихся с легкой умственной отсталостью (интеллектуальными нарушениями) в большей степени недоразвито словесно-логическое мышление. Это выражается в слабости обобщения, трудностях понимания смысла явления или факта. Обучающимся присуща сниженная активность мыслительных процессов и слабая регулирующая роль мышления: зачастую, они начинают выполнять работу, не дослушав инструкции, не поняв цели задания, не имея внутреннего плана действия. Однако при особой организации учебной деятельности, направленной на обучение школьников с умственной отсталостью (интеллектуальными нарушениями) пользованию рациональными и целенаправленными способами выполнения задания, оказывается возможным в той или иной </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степени скорригировать недостатки мыслительной деятельности. Использование специальных методов и приемов, применяющихся в процессе коррекционно-развивающего обучения, позволяет оказывать влияние на развитие различных видов мышления обучающихся с умственной отсталостью (интеллектуальными нарушениями), в том числе и словесно-логического.</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 xml:space="preserve">Особенности восприятия и осмысления детьми учебного материала неразрывно связаны с особенностями их </w:t>
      </w:r>
      <w:r>
        <w:rPr>
          <w:rStyle w:val="style16"/>
          <w:rFonts w:ascii="Times New Roman" w:cs="Times New Roman" w:eastAsia="@Arial Unicode MS" w:hAnsi="Times New Roman"/>
          <w:b/>
          <w:sz w:val="24"/>
          <w:szCs w:val="24"/>
        </w:rPr>
        <w:t>памяти</w:t>
      </w:r>
      <w:r>
        <w:rPr>
          <w:rStyle w:val="style16"/>
          <w:rFonts w:ascii="Times New Roman" w:cs="Times New Roman" w:eastAsia="@Arial Unicode MS" w:hAnsi="Times New Roman"/>
          <w:sz w:val="24"/>
          <w:szCs w:val="24"/>
        </w:rPr>
        <w:t>. Запоминание, сохранение и воспроизведение полученной информации обучающимися с умственной отсталостью (интеллектуальными нарушениями) также отличается целым рядом специфических особенностей: они лучше запоминают внешние, иногда случайные, зрительно воспринимаемые признаки, при этом, труднее осознаются и запоминаются внутренние логические связи; позже, чем у нормальных сверстников, формируется произвольное запоминание, которое требует многократных повторений. Менее развитым оказывается логическое опосредованное запоминание, хотя механическая память может быть сформирована на более высоком уровне. Недостатки памяти обучающихся с умственной отсталостью (интеллектуальными нарушениями) проявляются не столько в трудностях получения и сохранения информации, сколько ее воспроизведения:</w:t>
        <w:tab/>
        <w:t>вследствие трудностей установления логических отношений полученная информация может воспроизводиться бессистемно, с большим количеством искажений; при этом наибольшие трудности вызывает воспроизведение словесного материала. Использование различных дополнительных средств и приемов в процессе коррекционно-развивающего обучения (иллюстративной, символической наглядности; различных вариантов планов; вопросов педагога и т. д.) может оказать значительное влияние на повышение качества воспроизведения словесного материала. Вместе с тем, следует иметь в виду, что специфика мнемической деятельности во многом определяется структурой дефекта каждого ребенка с умственной отсталостью (интеллектуальными нарушениями). В связи с этим учет особенностей обучающихся с умственной отсталостью (интеллектуальными нарушениями) разных клинических групп (по классификации М. С. Певзнер) позволяет более успешно использовать потенциал развития их мнемической деятельности.</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 xml:space="preserve">Особенности познавательной деятельности школьников с умственной отсталостью (интеллектуальными нарушениями) проявляются и в особенностях их </w:t>
      </w:r>
      <w:r>
        <w:rPr>
          <w:rStyle w:val="style16"/>
          <w:rFonts w:ascii="Times New Roman" w:cs="Times New Roman" w:eastAsia="@Arial Unicode MS" w:hAnsi="Times New Roman"/>
          <w:b/>
          <w:sz w:val="24"/>
          <w:szCs w:val="24"/>
        </w:rPr>
        <w:t>внимания</w:t>
      </w:r>
      <w:r>
        <w:rPr>
          <w:rStyle w:val="style16"/>
          <w:rFonts w:ascii="Times New Roman" w:cs="Times New Roman" w:eastAsia="@Arial Unicode MS" w:hAnsi="Times New Roman"/>
          <w:sz w:val="24"/>
          <w:szCs w:val="24"/>
        </w:rPr>
        <w:t>, которое отличается сужением объема, малой устойчивостью, трудностями его распределения, замедленностью переключения. В значительной степени нарушено произвольное внимание, что связано с ослаблением волевого напряжения, направленного на преодоление трудностей, что выражается в неустойчивости внимания. Также в процессе обучения обнаруживаются трудности сосредоточения на каком- либо одном объекте или виде деятельности. Однако, если задание посильно для ученика и интересно ему, то его внимание может определенное время поддерживаться на должном уровне. Под влиянием специально организованного обучения и воспитания объем внимания и его устойчивость значительно улучшаются, что позволяет говорить о наличии положительной динамики, но вместе с тем, в большинстве случаев эти показатели не достигают возрастной нормы.</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 xml:space="preserve">Для успешного обучения необходимы достаточно развитые </w:t>
      </w:r>
      <w:r>
        <w:rPr>
          <w:rStyle w:val="style16"/>
          <w:rFonts w:ascii="Times New Roman" w:cs="Times New Roman" w:eastAsia="@Arial Unicode MS" w:hAnsi="Times New Roman"/>
          <w:b/>
          <w:sz w:val="24"/>
          <w:szCs w:val="24"/>
        </w:rPr>
        <w:t>представления и воображение.</w:t>
      </w:r>
      <w:r>
        <w:rPr>
          <w:rStyle w:val="style16"/>
          <w:rFonts w:ascii="Times New Roman" w:cs="Times New Roman" w:eastAsia="@Arial Unicode MS" w:hAnsi="Times New Roman"/>
          <w:sz w:val="24"/>
          <w:szCs w:val="24"/>
        </w:rPr>
        <w:t xml:space="preserve"> Представлениям детей с умственной отсталостью (интеллектуальными нарушениями) свойственна недифференцированоость, фрагментарность, уподобление образов, что, в свою очередь, сказывается на узнавании и понимании учебного материала. Воображение как один из наиболее сложных процессов отличается значительной несформированностью, что выражается в его примитивности, неточности и схематичности. Однако, начиная с первого года обучения, в ходе преподавания всех учебных предметов проводится целенаправленная работа по уточнению и обогащению представлений, прежде всего — представлений об окружающей действительности.</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 xml:space="preserve">У школьников с умственной отсталостью (интеллектуальными нарушениями) отмечаются недостатки в развитии </w:t>
      </w:r>
      <w:r>
        <w:rPr>
          <w:rStyle w:val="style16"/>
          <w:rFonts w:ascii="Times New Roman" w:cs="Times New Roman" w:eastAsia="@Arial Unicode MS" w:hAnsi="Times New Roman"/>
          <w:b/>
          <w:sz w:val="24"/>
          <w:szCs w:val="24"/>
        </w:rPr>
        <w:t>речевой деятельности</w:t>
      </w:r>
      <w:r>
        <w:rPr>
          <w:rStyle w:val="style16"/>
          <w:rFonts w:ascii="Times New Roman" w:cs="Times New Roman" w:eastAsia="@Arial Unicode MS" w:hAnsi="Times New Roman"/>
          <w:sz w:val="24"/>
          <w:szCs w:val="24"/>
        </w:rPr>
        <w:t>, физиологической основой которых является нарушение взаимодействия между первой и второй сигнальными системами, что, в свою очередь, проявляется в недоразвитии всех сторон речи: фонетической, лексической, грамматической и синтаксической. Таким образом, для обучающихся с умственной отсталостью характерно системное недоразвитие речи.</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Недостатки речевой деятельности этой категории обучающихся напрямую связаны с нарушением абстрактно-логического мышления. Однако в повседневной практике такие дети способны поддержать беседу на темы, близкие их личному опыту, используя при этом несложные конструкции предложений. Проведение систематической коррекционно-развивающей работы, направленной на систематизацию и обогащение представлений об окружающей действительности, создает положительные условия для овладения обучающимися различными языковыми средствами. Это находит свое выражение в увеличении объема и изменении качества словарного запаса, овладении различными конструкциями предложений, составлении небольших, но завершенных по смыслу, устных высказываний. Таким образом, постепенно создается основа для овладения более сложной формой речи — письменной.</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b/>
          <w:sz w:val="24"/>
          <w:szCs w:val="24"/>
        </w:rPr>
        <w:t>Моторная сфера</w:t>
      </w:r>
      <w:r>
        <w:rPr>
          <w:rStyle w:val="style16"/>
          <w:rFonts w:ascii="Times New Roman" w:cs="Times New Roman" w:eastAsia="@Arial Unicode MS" w:hAnsi="Times New Roman"/>
          <w:sz w:val="24"/>
          <w:szCs w:val="24"/>
        </w:rPr>
        <w:t xml:space="preserve"> детей с легкой степенью умственной отсталости (интеллектуальными нарушениями), как правило, не имеет выраженных нарушений. Наибольшие трудности обучающиеся испытывают при выполнении заданий, связанных с точной координацией мелких движений пальцев рук. В свою очередь, это негативно сказывается на овладении письмом и некоторыми трудовыми операциями. Проведение специальных упражнений, включенных как в содержание коррекционных занятий, так и используемых на отдельных уроках, способствует развитию координации и точности движений пальцев рук и кисти, а также позволяет подготовить обучающихся к овладению учебными и трудовыми действиями, требующими определенной моторной ловкости.</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 xml:space="preserve">Психологические особенности обучающихся с умственной отсталостью (интеллектуальными нарушениями) проявляются и в нарушении </w:t>
      </w:r>
      <w:r>
        <w:rPr>
          <w:rStyle w:val="style16"/>
          <w:rFonts w:ascii="Times New Roman" w:cs="Times New Roman" w:eastAsia="@Arial Unicode MS" w:hAnsi="Times New Roman"/>
          <w:b/>
          <w:sz w:val="24"/>
          <w:szCs w:val="24"/>
        </w:rPr>
        <w:t>эмоциональной сферы</w:t>
      </w:r>
      <w:r>
        <w:rPr>
          <w:rStyle w:val="style16"/>
          <w:rFonts w:ascii="Times New Roman" w:cs="Times New Roman" w:eastAsia="@Arial Unicode MS" w:hAnsi="Times New Roman"/>
          <w:sz w:val="24"/>
          <w:szCs w:val="24"/>
        </w:rPr>
        <w:t>. При легкой умственной отсталости эмоции в целом сохранны, однако они отличаются отсутствием оттенков переживаний, неустойчивостью и поверхностью. Отсутствуют или очень слабо выражены переживания, определяющие интерес и побуждение к познавательной деятельности, а также с большими затруднениями осуществляется воспитание высших психических чувств: нравственных и эстетических.</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b/>
          <w:sz w:val="24"/>
          <w:szCs w:val="24"/>
        </w:rPr>
        <w:t>Волевая сфера</w:t>
      </w:r>
      <w:r>
        <w:rPr>
          <w:rStyle w:val="style16"/>
          <w:rFonts w:ascii="Times New Roman" w:cs="Times New Roman" w:eastAsia="@Arial Unicode MS" w:hAnsi="Times New Roman"/>
          <w:sz w:val="24"/>
          <w:szCs w:val="24"/>
        </w:rPr>
        <w:t xml:space="preserve"> учащихся с умственной отсталостью (интеллектуальными нарушениями) характеризуется слабостью собственных намерений и побуждений, большой внушаемостью. Такие школьники предпочитают выбирать путь, не требующий волевых усилий, а вследствие непосильности предъявляемых требований, у некоторых из них развиваются такие отрицательные черты личности, как негативизм и упрямство. Своеобразие протекания психических процессов и особенности волевой сферы школьников с умственной отсталостью (интеллектуальными нарушениями) оказывают отрицательное влияние на характер их </w:t>
      </w:r>
      <w:r>
        <w:rPr>
          <w:rStyle w:val="style16"/>
          <w:rFonts w:ascii="Times New Roman" w:cs="Times New Roman" w:eastAsia="@Arial Unicode MS" w:hAnsi="Times New Roman"/>
          <w:b/>
          <w:sz w:val="24"/>
          <w:szCs w:val="24"/>
        </w:rPr>
        <w:t>деятельности</w:t>
      </w:r>
      <w:r>
        <w:rPr>
          <w:rStyle w:val="style16"/>
          <w:rFonts w:ascii="Times New Roman" w:cs="Times New Roman" w:eastAsia="@Arial Unicode MS" w:hAnsi="Times New Roman"/>
          <w:sz w:val="24"/>
          <w:szCs w:val="24"/>
        </w:rPr>
        <w:t>, в особенности произвольной, что выражается в недоразвитии мотивационной сферы, слабости побуждений, недостаточности инициативы. Эти недостатки особенно ярко проявляются в учебной деятельности, поскольку учащиеся приступают к ее выполнению без необходимой предшествующей ориентировки в задании и, не сопоставляя ход ее выполнения, с конечной целью. В процессе выполнения учебного задания они часто уходят от правильно начатого выполнения действия, «соскальзывают» на действия, произведенные ранее, причем осуществляют их в прежнем виде, не учитывая изменения условий. Вместе с тем, при проведении длительной, систематической и специально организованной работы, направленной на обучение этой группы школьников целеполаганию, планированию и контролю, им оказываются доступны разные виды деятельности: изобразительная и конструктивная деятельность, игра, в том числе дидактическая, ручной труд, а в старшем школьном возрасте и некоторые виды профильного труда. Следует отметить независимость и самостоятельность этой категории школьников в уходе за собой, благодаря овладению необходимыми социально-бытовыми навыками.</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 xml:space="preserve">Нарушения высшей нервной деятельности, недоразвитие психических процессов и эмоционально-волевой сферы обусловливают формирование некоторых специфических особенностей </w:t>
      </w:r>
      <w:r>
        <w:rPr>
          <w:rStyle w:val="style16"/>
          <w:rFonts w:ascii="Times New Roman" w:cs="Times New Roman" w:eastAsia="@Arial Unicode MS" w:hAnsi="Times New Roman"/>
          <w:b/>
          <w:sz w:val="24"/>
          <w:szCs w:val="24"/>
        </w:rPr>
        <w:t>личности</w:t>
      </w:r>
      <w:r>
        <w:rPr>
          <w:rStyle w:val="style16"/>
          <w:rFonts w:ascii="Times New Roman" w:cs="Times New Roman" w:eastAsia="@Arial Unicode MS" w:hAnsi="Times New Roman"/>
          <w:sz w:val="24"/>
          <w:szCs w:val="24"/>
        </w:rPr>
        <w:t xml:space="preserve"> обучающихся с умственной отсталостью (интеллектуальными нарушениями), проявляющиеся в примитивности интересов, потребностей и мотивов, что затрудняет формирование социально зрелых отношений со сверстниками и взрослыми. При этом специфическими особенностями </w:t>
      </w:r>
      <w:r>
        <w:rPr>
          <w:rStyle w:val="style16"/>
          <w:rFonts w:ascii="Times New Roman" w:cs="Times New Roman" w:eastAsia="@Arial Unicode MS" w:hAnsi="Times New Roman"/>
          <w:b/>
          <w:sz w:val="24"/>
          <w:szCs w:val="24"/>
        </w:rPr>
        <w:t>межличностных отношений</w:t>
      </w:r>
      <w:r>
        <w:rPr>
          <w:rStyle w:val="style16"/>
          <w:rFonts w:ascii="Times New Roman" w:cs="Times New Roman" w:eastAsia="@Arial Unicode MS" w:hAnsi="Times New Roman"/>
          <w:sz w:val="24"/>
          <w:szCs w:val="24"/>
        </w:rPr>
        <w:t xml:space="preserve"> является:</w:t>
        <w:tab/>
        <w:t xml:space="preserve">высокая конфликтность, сопровождаемая неадекватными поведенческими реакциями; слабая мотивированность на установление межличностных контактов и пр. Снижение адекватности во взаимодействии со сверстниками и взрослыми людьми обусловливается незрелостью социальных мотивов, неразвитостью навыков общения обучающихся, а это, в свою очередь, может негативно сказываться на их </w:t>
      </w:r>
      <w:r>
        <w:rPr>
          <w:rStyle w:val="style16"/>
          <w:rFonts w:ascii="Times New Roman" w:cs="Times New Roman" w:eastAsia="@Arial Unicode MS" w:hAnsi="Times New Roman"/>
          <w:b/>
          <w:sz w:val="24"/>
          <w:szCs w:val="24"/>
        </w:rPr>
        <w:t>поведении</w:t>
      </w:r>
      <w:r>
        <w:rPr>
          <w:rStyle w:val="style16"/>
          <w:rFonts w:ascii="Times New Roman" w:cs="Times New Roman" w:eastAsia="@Arial Unicode MS" w:hAnsi="Times New Roman"/>
          <w:sz w:val="24"/>
          <w:szCs w:val="24"/>
        </w:rPr>
        <w:t>, особенности которого могут выражаться в гиперактивности, вербальной или физической агрессии и т.п. Практика обучения таких детей показывает, что под воздействием коррекционно-воспитательной работы упомянутые недостатки существенно сглаживаются и исправляются.</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Выстраивая психолого-педагогическое сопровождение психического развития детей с легкой умственной отсталостью (интеллектуальными нарушениями), следует опираться на положение, сформулированное Л. С. Выготским, о единстве закономерностей развития аномального и нормального ребенка, а так же решающей роли создания таких социальных условий его обучения и воспитания, которые обеспечивают успешное «врастание» его в культуру. В качестве таких условий выступает система коррекционных мероприятий в процессе специально организованного обучения, опирающегося на сохранные стороны психики учащегося с умственной отсталостью, учитывающие зону ближайшего развития. Таким образом, педагогические условия, созданные в образовательной организации для обучающихся с умственной отсталостью, должны решать как задачи коррекционно-педагогической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соответствующей возрастным возможностям и способностям обучающегося.</w:t>
      </w:r>
    </w:p>
    <w:p>
      <w:pPr>
        <w:pStyle w:val="style0"/>
        <w:spacing w:after="0" w:before="0"/>
        <w:ind w:firstLine="708" w:left="0" w:right="0"/>
        <w:contextualSpacing/>
        <w:jc w:val="both"/>
        <w:rPr/>
      </w:pPr>
      <w:r>
        <w:rPr/>
      </w:r>
    </w:p>
    <w:p>
      <w:pPr>
        <w:pStyle w:val="style0"/>
        <w:spacing w:after="0" w:before="0"/>
        <w:ind w:firstLine="708" w:left="0" w:right="0"/>
        <w:contextualSpacing/>
        <w:jc w:val="center"/>
        <w:rPr>
          <w:rStyle w:val="style16"/>
          <w:rFonts w:ascii="Times New Roman" w:cs="Times New Roman" w:eastAsia="@Arial Unicode MS" w:hAnsi="Times New Roman"/>
          <w:b/>
          <w:sz w:val="24"/>
          <w:szCs w:val="24"/>
        </w:rPr>
      </w:pPr>
      <w:r>
        <w:rPr>
          <w:rStyle w:val="style16"/>
          <w:rFonts w:ascii="Times New Roman" w:cs="Times New Roman" w:eastAsia="@Arial Unicode MS" w:hAnsi="Times New Roman"/>
          <w:b/>
          <w:sz w:val="24"/>
          <w:szCs w:val="24"/>
        </w:rPr>
        <w:t xml:space="preserve">Особые образовательные потребности обучающихся с легкой умственной отсталостью (интеллектуальными нарушениями) </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Недоразвитие познавательной, эмоционально-волевой и личностной сфер обучающихся с умственной отсталостью (интеллектуальными нарушениями) проявляется не только в качественных и количественных отклонениях от нормы, но и в глубоком своеобразии их социализации. Они способны к развитию, хотя оно и осуществляется замедленно, атипично, а иногда с резкими изменениями всей психической деятельности ребёнка. При этом, несмотря на многообразие индивидуальных вариантов структуры данного нарушения, перспективы образования детей с умственной отсталостью (интеллектуальными нарушениями) детерминированы в основном степенью выраженности недоразвития интеллекта, при этом образование, в любом случае, остается нецензовым.</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Таким образом, современные научные представления об особенностях психофизического развития обучающихся с умственной отсталостью (интеллектуальными нарушениями) позволяют выделить образовательные потребности, как общие для всех обучающихся с ОВЗ, так и специфические.</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К общим потребностям относятся: время начала образования,</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содержание образования, разработка и использование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w:t>
      </w:r>
    </w:p>
    <w:p>
      <w:pPr>
        <w:pStyle w:val="style0"/>
        <w:spacing w:after="0" w:before="0"/>
        <w:ind w:firstLine="708" w:left="0" w:right="0"/>
        <w:contextualSpacing/>
        <w:jc w:val="center"/>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Для обучающихся с легкой умственной отсталостью (интеллектуальными нарушениями) характерны следующие специфические образовательные потребности:</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w:t>
      </w:r>
      <w:r>
        <w:rPr>
          <w:rStyle w:val="style16"/>
          <w:rFonts w:ascii="Times New Roman" w:cs="Times New Roman" w:eastAsia="@Arial Unicode MS" w:hAnsi="Times New Roman"/>
          <w:sz w:val="24"/>
          <w:szCs w:val="24"/>
        </w:rPr>
        <w:tab/>
        <w:t xml:space="preserve"> раннее получение специальной помощи средствами образования;</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w:t>
      </w:r>
      <w:r>
        <w:rPr>
          <w:rStyle w:val="style16"/>
          <w:rFonts w:ascii="Times New Roman" w:cs="Times New Roman" w:eastAsia="@Arial Unicode MS" w:hAnsi="Times New Roman"/>
          <w:sz w:val="24"/>
          <w:szCs w:val="24"/>
        </w:rPr>
        <w:tab/>
        <w:t xml:space="preserve"> 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w:t>
      </w:r>
      <w:r>
        <w:rPr>
          <w:rStyle w:val="style16"/>
          <w:rFonts w:ascii="Times New Roman" w:cs="Times New Roman" w:eastAsia="@Arial Unicode MS" w:hAnsi="Times New Roman"/>
          <w:sz w:val="24"/>
          <w:szCs w:val="24"/>
        </w:rPr>
        <w:tab/>
        <w:t xml:space="preserve"> научный, практико-ориентированный, действенный характер содержа-ния образования;</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w:t>
      </w:r>
      <w:r>
        <w:rPr>
          <w:rStyle w:val="style16"/>
          <w:rFonts w:ascii="Times New Roman" w:cs="Times New Roman" w:eastAsia="@Arial Unicode MS" w:hAnsi="Times New Roman"/>
          <w:sz w:val="24"/>
          <w:szCs w:val="24"/>
        </w:rPr>
        <w:tab/>
        <w:t xml:space="preserve"> доступность содержания познавательных задач, реализуемых в процессе образования;</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w:t>
      </w:r>
      <w:r>
        <w:rPr>
          <w:rStyle w:val="style16"/>
          <w:rFonts w:ascii="Times New Roman" w:cs="Times New Roman" w:eastAsia="@Arial Unicode MS" w:hAnsi="Times New Roman"/>
          <w:sz w:val="24"/>
          <w:szCs w:val="24"/>
        </w:rPr>
        <w:tab/>
        <w:t xml:space="preserve"> систематическая актуализация сформированных у обучающихся знаний и умений; специальное обучение их «переносу» с учетом изменяющихся условий учебных, познавательных, трудовых и других ситуаций;</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w:t>
      </w:r>
      <w:r>
        <w:rPr>
          <w:rStyle w:val="style16"/>
          <w:rFonts w:ascii="Times New Roman" w:cs="Times New Roman" w:eastAsia="@Arial Unicode MS" w:hAnsi="Times New Roman"/>
          <w:sz w:val="24"/>
          <w:szCs w:val="24"/>
        </w:rPr>
        <w:tab/>
        <w:t xml:space="preserve"> обеспечении особой пространственной и временной организации общеобразовательной среды с учетом функционального состояния центральной нервной системы и нейродинамики психических процессов обучающихся с умственной отсталостью (интеллектуальными нарушениями);</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w:t>
      </w:r>
      <w:r>
        <w:rPr>
          <w:rStyle w:val="style16"/>
          <w:rFonts w:ascii="Times New Roman" w:cs="Times New Roman" w:eastAsia="@Arial Unicode MS" w:hAnsi="Times New Roman"/>
          <w:sz w:val="24"/>
          <w:szCs w:val="24"/>
        </w:rPr>
        <w:tab/>
        <w:t xml:space="preserve"> использование преимущественно позитивных средств стимуляции деятельности и поведения обучающихся, демонстрирующих доброжелательное и уважительное отношение к ним;</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w:t>
      </w:r>
      <w:r>
        <w:rPr>
          <w:rStyle w:val="style16"/>
          <w:rFonts w:ascii="Times New Roman" w:cs="Times New Roman" w:eastAsia="@Arial Unicode MS" w:hAnsi="Times New Roman"/>
          <w:sz w:val="24"/>
          <w:szCs w:val="24"/>
        </w:rPr>
        <w:tab/>
        <w:t xml:space="preserve"> развитие мотивации и интереса к познанию окружающего мира с учетом возрастных и индивидуальных особенностей ребенка к обучению и социальному взаимодействию со средой; </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w:t>
      </w:r>
      <w:r>
        <w:rPr>
          <w:rStyle w:val="style16"/>
          <w:rFonts w:ascii="Times New Roman" w:cs="Times New Roman" w:eastAsia="@Arial Unicode MS" w:hAnsi="Times New Roman"/>
          <w:sz w:val="24"/>
          <w:szCs w:val="24"/>
        </w:rPr>
        <w:tab/>
        <w:t xml:space="preserve"> специальное обучение способам усвоения общественного опыта — умений действовать совместно с взрослым, по показу, подражанию по словесной инструкции;</w:t>
      </w:r>
    </w:p>
    <w:p>
      <w:pPr>
        <w:pStyle w:val="style0"/>
        <w:spacing w:after="0" w:before="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w:t>
      </w:r>
      <w:r>
        <w:rPr>
          <w:rStyle w:val="style16"/>
          <w:rFonts w:ascii="Times New Roman" w:cs="Times New Roman" w:eastAsia="@Arial Unicode MS" w:hAnsi="Times New Roman"/>
          <w:sz w:val="24"/>
          <w:szCs w:val="24"/>
        </w:rPr>
        <w:tab/>
        <w:t xml:space="preserve"> стимуляция познавательной активности, формирование позитивного отношения к окружающему миру.</w:t>
      </w:r>
    </w:p>
    <w:p>
      <w:pPr>
        <w:pStyle w:val="style0"/>
        <w:spacing w:after="0" w:before="0"/>
        <w:ind w:firstLine="708" w:left="0" w:right="0"/>
        <w:contextualSpacing/>
        <w:jc w:val="both"/>
        <w:rPr>
          <w:rStyle w:val="style16"/>
          <w:rFonts w:ascii="Times New Roman" w:cs="Times New Roman" w:eastAsia="@Arial Unicode MS" w:hAnsi="Times New Roman"/>
          <w:sz w:val="24"/>
          <w:szCs w:val="24"/>
        </w:rPr>
      </w:pPr>
      <w:r>
        <w:rPr>
          <w:rStyle w:val="style16"/>
          <w:rFonts w:ascii="Times New Roman" w:cs="Times New Roman" w:eastAsia="@Arial Unicode MS" w:hAnsi="Times New Roman"/>
          <w:sz w:val="24"/>
          <w:szCs w:val="24"/>
        </w:rPr>
        <w:t>Удовлетворение перечисленных особых образовательных потребностей обучающихся возможно на основе реализации личностно-ориентированного подхода к воспитанию и обучению обучающихся через изменение содержания обучения и совершенствование методов и приемов работы. В свою очередь, это позволит формировать возрастные психологические новообразования и корригировать высшие психические функции в процессе изучения обучающимися учебных предметов, а также в ходе проведения коррекционно-развивающих занятий.</w:t>
      </w:r>
    </w:p>
    <w:p>
      <w:pPr>
        <w:pStyle w:val="style0"/>
        <w:spacing w:after="0" w:before="0"/>
        <w:contextualSpacing/>
        <w:jc w:val="both"/>
        <w:rPr/>
      </w:pPr>
      <w:r>
        <w:rPr/>
      </w:r>
    </w:p>
    <w:p>
      <w:pPr>
        <w:pStyle w:val="style0"/>
        <w:spacing w:after="0" w:before="0"/>
        <w:contextualSpacing/>
        <w:jc w:val="center"/>
        <w:rPr>
          <w:rStyle w:val="style16"/>
          <w:rFonts w:ascii="Times New Roman" w:cs="Times New Roman" w:eastAsia="@Arial Unicode MS" w:hAnsi="Times New Roman"/>
          <w:b/>
          <w:sz w:val="24"/>
          <w:szCs w:val="24"/>
        </w:rPr>
      </w:pPr>
      <w:r>
        <w:rPr>
          <w:rStyle w:val="style16"/>
          <w:rFonts w:ascii="Times New Roman" w:cs="Times New Roman" w:eastAsia="@Arial Unicode MS" w:hAnsi="Times New Roman"/>
          <w:b/>
          <w:sz w:val="24"/>
          <w:szCs w:val="24"/>
        </w:rPr>
        <w:t>1.2.  Планируемые результаты освоения обучающимися с легкой умственной отсталостью (интеллектуальными нарушениями) адаптированной основной общеобразовательной программы</w:t>
      </w:r>
    </w:p>
    <w:p>
      <w:pPr>
        <w:pStyle w:val="style0"/>
        <w:spacing w:after="0" w:before="12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w:t>
      </w:r>
    </w:p>
    <w:p>
      <w:pPr>
        <w:pStyle w:val="style0"/>
        <w:spacing w:after="0" w:before="0"/>
        <w:ind w:firstLine="709" w:left="0" w:right="0"/>
        <w:contextualSpacing/>
        <w:jc w:val="both"/>
        <w:rPr>
          <w:rFonts w:ascii="Times New Roman" w:cs="Times New Roman" w:hAnsi="Times New Roman"/>
          <w:i/>
          <w:sz w:val="24"/>
          <w:szCs w:val="24"/>
        </w:rPr>
      </w:pPr>
      <w:r>
        <w:rPr>
          <w:rFonts w:ascii="Times New Roman" w:cs="Times New Roman" w:hAnsi="Times New Roman"/>
          <w:sz w:val="24"/>
          <w:szCs w:val="24"/>
        </w:rPr>
        <w:t xml:space="preserve">Освоение обучающимися АООП, которая создана на основе ФГОС, предполагает достижение ими двух видов результатов: </w:t>
      </w:r>
      <w:r>
        <w:rPr>
          <w:rFonts w:ascii="Times New Roman" w:cs="Times New Roman" w:hAnsi="Times New Roman"/>
          <w:i/>
          <w:sz w:val="24"/>
          <w:szCs w:val="24"/>
          <w:u w:val="single"/>
        </w:rPr>
        <w:t>личностных и предметных</w:t>
      </w:r>
      <w:r>
        <w:rPr>
          <w:rFonts w:ascii="Times New Roman" w:cs="Times New Roman" w:hAnsi="Times New Roman"/>
          <w:i/>
          <w:sz w:val="24"/>
          <w:szCs w:val="24"/>
        </w:rPr>
        <w:t xml:space="preserve">.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В структуре планируемых результатов ведущее место принадлежит </w:t>
      </w:r>
      <w:r>
        <w:rPr>
          <w:rFonts w:ascii="Times New Roman" w:cs="Times New Roman" w:hAnsi="Times New Roman"/>
          <w:i/>
          <w:sz w:val="24"/>
          <w:szCs w:val="24"/>
        </w:rPr>
        <w:t>личностным</w:t>
      </w:r>
      <w:r>
        <w:rPr>
          <w:rFonts w:ascii="Times New Roman" w:cs="Times New Roman" w:hAnsi="Times New Roman"/>
          <w:sz w:val="24"/>
          <w:szCs w:val="24"/>
        </w:rPr>
        <w:t xml:space="preserve">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Личностные результаты</w:t>
      </w:r>
      <w:r>
        <w:rPr>
          <w:rFonts w:ascii="Times New Roman" w:cs="Times New Roman" w:hAnsi="Times New Roman"/>
          <w:i/>
          <w:sz w:val="24"/>
          <w:szCs w:val="24"/>
        </w:rPr>
        <w:t xml:space="preserve"> </w:t>
      </w:r>
      <w:r>
        <w:rPr>
          <w:rFonts w:ascii="Times New Roman" w:cs="Times New Roman" w:hAnsi="Times New Roman"/>
          <w:sz w:val="24"/>
          <w:szCs w:val="24"/>
        </w:rPr>
        <w:t>освоения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pPr>
        <w:pStyle w:val="style0"/>
        <w:spacing w:after="0" w:before="0"/>
        <w:ind w:firstLine="709" w:left="0" w:right="0"/>
        <w:contextualSpacing/>
        <w:jc w:val="both"/>
        <w:rPr>
          <w:rFonts w:ascii="Times New Roman" w:cs="Times New Roman" w:hAnsi="Times New Roman"/>
          <w:sz w:val="24"/>
          <w:szCs w:val="24"/>
          <w:u w:val="single"/>
        </w:rPr>
      </w:pPr>
      <w:r>
        <w:rPr>
          <w:rFonts w:ascii="Times New Roman" w:cs="Times New Roman" w:hAnsi="Times New Roman"/>
          <w:sz w:val="24"/>
          <w:szCs w:val="24"/>
          <w:u w:val="single"/>
        </w:rPr>
        <w:t xml:space="preserve">К личностным результатам освоения АООП относятся: </w:t>
      </w:r>
    </w:p>
    <w:p>
      <w:pPr>
        <w:pStyle w:val="style0"/>
        <w:spacing w:after="0" w:before="0"/>
        <w:contextualSpacing/>
        <w:jc w:val="both"/>
        <w:rPr>
          <w:rFonts w:ascii="Times New Roman" w:cs="Times New Roman" w:hAnsi="Times New Roman"/>
          <w:sz w:val="24"/>
          <w:szCs w:val="24"/>
        </w:rPr>
      </w:pPr>
      <w:r>
        <w:rPr>
          <w:rFonts w:ascii="Times New Roman" w:cs="Times New Roman" w:hAnsi="Times New Roman"/>
          <w:sz w:val="24"/>
          <w:szCs w:val="24"/>
        </w:rPr>
        <w:t xml:space="preserve">1) осознание себя как гражданина России; формирование чувства гордости за свою Родину; </w:t>
      </w:r>
    </w:p>
    <w:p>
      <w:pPr>
        <w:pStyle w:val="style0"/>
        <w:spacing w:after="0" w:before="0"/>
        <w:contextualSpacing/>
        <w:jc w:val="both"/>
        <w:rPr>
          <w:rFonts w:ascii="Times New Roman" w:cs="Times New Roman" w:hAnsi="Times New Roman"/>
          <w:sz w:val="24"/>
          <w:szCs w:val="24"/>
        </w:rPr>
      </w:pPr>
      <w:r>
        <w:rPr>
          <w:rFonts w:ascii="Times New Roman" w:cs="Times New Roman" w:hAnsi="Times New Roman"/>
          <w:sz w:val="24"/>
          <w:szCs w:val="24"/>
        </w:rPr>
        <w:t xml:space="preserve">2) воспитание уважительного отношения к иному мнению, истории и культуре других народов; </w:t>
      </w:r>
    </w:p>
    <w:p>
      <w:pPr>
        <w:pStyle w:val="style0"/>
        <w:spacing w:after="0" w:before="0"/>
        <w:contextualSpacing/>
        <w:jc w:val="both"/>
        <w:rPr>
          <w:rFonts w:ascii="Times New Roman" w:cs="Times New Roman" w:hAnsi="Times New Roman"/>
          <w:sz w:val="24"/>
          <w:szCs w:val="24"/>
        </w:rPr>
      </w:pPr>
      <w:r>
        <w:rPr>
          <w:rFonts w:ascii="Times New Roman" w:cs="Times New Roman" w:hAnsi="Times New Roman"/>
          <w:sz w:val="24"/>
          <w:szCs w:val="24"/>
        </w:rPr>
        <w:t>3) сформированность</w:t>
      </w:r>
      <w:r>
        <w:rPr>
          <w:rFonts w:ascii="Times New Roman" w:cs="Times New Roman" w:hAnsi="Times New Roman"/>
          <w:color w:val="FF0000"/>
          <w:sz w:val="24"/>
          <w:szCs w:val="24"/>
        </w:rPr>
        <w:t xml:space="preserve"> </w:t>
      </w:r>
      <w:r>
        <w:rPr>
          <w:rFonts w:ascii="Times New Roman" w:cs="Times New Roman" w:hAnsi="Times New Roman"/>
          <w:sz w:val="24"/>
          <w:szCs w:val="24"/>
        </w:rPr>
        <w:t xml:space="preserve">адекватных представлений о собственных возможностях, о насущно необходимом жизнеобеспечении; </w:t>
      </w:r>
    </w:p>
    <w:p>
      <w:pPr>
        <w:pStyle w:val="style0"/>
        <w:spacing w:after="0" w:before="0"/>
        <w:contextualSpacing/>
        <w:jc w:val="both"/>
        <w:rPr>
          <w:rFonts w:ascii="Times New Roman" w:cs="Times New Roman" w:hAnsi="Times New Roman"/>
          <w:sz w:val="24"/>
          <w:szCs w:val="24"/>
        </w:rPr>
      </w:pPr>
      <w:r>
        <w:rPr>
          <w:rFonts w:ascii="Times New Roman" w:cs="Times New Roman" w:hAnsi="Times New Roman"/>
          <w:sz w:val="24"/>
          <w:szCs w:val="24"/>
        </w:rPr>
        <w:t xml:space="preserve">4) овладение начальными навыками адаптации в динамично изменяющемся и развивающемся мире; </w:t>
      </w:r>
    </w:p>
    <w:p>
      <w:pPr>
        <w:pStyle w:val="style0"/>
        <w:spacing w:after="0" w:before="0"/>
        <w:contextualSpacing/>
        <w:jc w:val="both"/>
        <w:rPr>
          <w:rFonts w:ascii="Times New Roman" w:cs="Times New Roman" w:hAnsi="Times New Roman"/>
          <w:sz w:val="24"/>
          <w:szCs w:val="24"/>
        </w:rPr>
      </w:pPr>
      <w:r>
        <w:rPr>
          <w:rFonts w:ascii="Times New Roman" w:cs="Times New Roman" w:hAnsi="Times New Roman"/>
          <w:sz w:val="24"/>
          <w:szCs w:val="24"/>
        </w:rPr>
        <w:t xml:space="preserve">5) овладение социально-бытовыми навыками, используемыми в повседневной жизни; </w:t>
      </w:r>
    </w:p>
    <w:p>
      <w:pPr>
        <w:pStyle w:val="style0"/>
        <w:spacing w:after="0" w:before="0"/>
        <w:contextualSpacing/>
        <w:jc w:val="both"/>
        <w:rPr>
          <w:rFonts w:ascii="Times New Roman" w:cs="Times New Roman" w:hAnsi="Times New Roman"/>
          <w:sz w:val="24"/>
          <w:szCs w:val="24"/>
        </w:rPr>
      </w:pPr>
      <w:r>
        <w:rPr>
          <w:rFonts w:ascii="Times New Roman" w:cs="Times New Roman" w:hAnsi="Times New Roman"/>
          <w:sz w:val="24"/>
          <w:szCs w:val="24"/>
        </w:rPr>
        <w:t xml:space="preserve">6) владение навыками коммуникации и принятыми нормами социального взаимодействия; </w:t>
      </w:r>
    </w:p>
    <w:p>
      <w:pPr>
        <w:pStyle w:val="style0"/>
        <w:spacing w:after="0" w:before="0"/>
        <w:contextualSpacing/>
        <w:jc w:val="both"/>
        <w:rPr>
          <w:rFonts w:ascii="Times New Roman" w:cs="Times New Roman" w:hAnsi="Times New Roman"/>
          <w:sz w:val="24"/>
          <w:szCs w:val="24"/>
        </w:rPr>
      </w:pPr>
      <w:r>
        <w:rPr>
          <w:rFonts w:ascii="Times New Roman" w:cs="Times New Roman" w:hAnsi="Times New Roman"/>
          <w:sz w:val="24"/>
          <w:szCs w:val="24"/>
        </w:rPr>
        <w:t xml:space="preserve">7) способность к осмыслению социального окружения, своего места в нем, принятие соответствующих возрасту ценностей и социальных ролей; </w:t>
      </w:r>
    </w:p>
    <w:p>
      <w:pPr>
        <w:pStyle w:val="style0"/>
        <w:spacing w:after="0" w:before="0"/>
        <w:contextualSpacing/>
        <w:jc w:val="both"/>
        <w:rPr>
          <w:rFonts w:ascii="Times New Roman" w:cs="Times New Roman" w:hAnsi="Times New Roman"/>
          <w:sz w:val="24"/>
          <w:szCs w:val="24"/>
        </w:rPr>
      </w:pPr>
      <w:r>
        <w:rPr>
          <w:rFonts w:ascii="Times New Roman" w:cs="Times New Roman" w:hAnsi="Times New Roman"/>
          <w:sz w:val="24"/>
          <w:szCs w:val="24"/>
        </w:rPr>
        <w:t xml:space="preserve">8) принятие и освоение социальной роли обучающегося, проявление социально значимых мотивов учебной деятельности; </w:t>
      </w:r>
    </w:p>
    <w:p>
      <w:pPr>
        <w:pStyle w:val="style0"/>
        <w:spacing w:after="0" w:before="0"/>
        <w:contextualSpacing/>
        <w:jc w:val="both"/>
        <w:rPr>
          <w:rFonts w:ascii="Times New Roman" w:cs="Times New Roman" w:hAnsi="Times New Roman"/>
          <w:sz w:val="24"/>
          <w:szCs w:val="24"/>
        </w:rPr>
      </w:pPr>
      <w:r>
        <w:rPr>
          <w:rFonts w:ascii="Times New Roman" w:cs="Times New Roman" w:hAnsi="Times New Roman"/>
          <w:sz w:val="24"/>
          <w:szCs w:val="24"/>
        </w:rPr>
        <w:t>9) сформированность</w:t>
      </w:r>
      <w:r>
        <w:rPr>
          <w:rFonts w:ascii="Times New Roman" w:cs="Times New Roman" w:hAnsi="Times New Roman"/>
          <w:color w:val="FF0000"/>
          <w:sz w:val="24"/>
          <w:szCs w:val="24"/>
        </w:rPr>
        <w:t xml:space="preserve"> </w:t>
      </w:r>
      <w:r>
        <w:rPr>
          <w:rFonts w:ascii="Times New Roman" w:cs="Times New Roman" w:hAnsi="Times New Roman"/>
          <w:sz w:val="24"/>
          <w:szCs w:val="24"/>
        </w:rPr>
        <w:t xml:space="preserve">навыков сотрудничества с взрослыми и сверстниками в разных социальных ситуациях; </w:t>
      </w:r>
    </w:p>
    <w:p>
      <w:pPr>
        <w:pStyle w:val="style0"/>
        <w:spacing w:after="0" w:before="0"/>
        <w:contextualSpacing/>
        <w:jc w:val="both"/>
        <w:rPr>
          <w:rFonts w:ascii="Times New Roman" w:cs="Times New Roman" w:hAnsi="Times New Roman"/>
          <w:sz w:val="24"/>
          <w:szCs w:val="24"/>
        </w:rPr>
      </w:pPr>
      <w:r>
        <w:rPr>
          <w:rFonts w:ascii="Times New Roman" w:cs="Times New Roman" w:hAnsi="Times New Roman"/>
          <w:sz w:val="24"/>
          <w:szCs w:val="24"/>
        </w:rPr>
        <w:t xml:space="preserve">10) воспитание эстетических потребностей, ценностей и чувств; </w:t>
      </w:r>
    </w:p>
    <w:p>
      <w:pPr>
        <w:pStyle w:val="style0"/>
        <w:spacing w:after="0" w:before="0"/>
        <w:contextualSpacing/>
        <w:jc w:val="both"/>
        <w:rPr>
          <w:rFonts w:ascii="Times New Roman" w:cs="Times New Roman" w:hAnsi="Times New Roman"/>
          <w:sz w:val="24"/>
          <w:szCs w:val="24"/>
        </w:rPr>
      </w:pPr>
      <w:r>
        <w:rPr>
          <w:rFonts w:ascii="Times New Roman" w:cs="Times New Roman" w:hAnsi="Times New Roman"/>
          <w:sz w:val="24"/>
          <w:szCs w:val="24"/>
        </w:rPr>
        <w:t>11) развитие этических чувств, проявление доброжелательности, эмоционально-нра</w:t>
        <w:softHyphen/>
        <w:t>вственной отзывчивости и взаимопомощи, проявление</w:t>
      </w:r>
      <w:r>
        <w:rPr>
          <w:rFonts w:ascii="Times New Roman" w:cs="Times New Roman" w:hAnsi="Times New Roman"/>
          <w:color w:val="FF0000"/>
          <w:sz w:val="24"/>
          <w:szCs w:val="24"/>
        </w:rPr>
        <w:t xml:space="preserve"> </w:t>
      </w:r>
      <w:r>
        <w:rPr>
          <w:rFonts w:ascii="Times New Roman" w:cs="Times New Roman" w:hAnsi="Times New Roman"/>
          <w:sz w:val="24"/>
          <w:szCs w:val="24"/>
        </w:rPr>
        <w:t xml:space="preserve">сопереживания к чувствам других людей; </w:t>
      </w:r>
    </w:p>
    <w:p>
      <w:pPr>
        <w:pStyle w:val="style0"/>
        <w:spacing w:after="0" w:before="0"/>
        <w:contextualSpacing/>
        <w:jc w:val="both"/>
        <w:rPr>
          <w:rFonts w:ascii="Times New Roman" w:cs="Times New Roman" w:hAnsi="Times New Roman"/>
          <w:sz w:val="24"/>
          <w:szCs w:val="24"/>
        </w:rPr>
      </w:pPr>
      <w:r>
        <w:rPr>
          <w:rFonts w:ascii="Times New Roman" w:cs="Times New Roman" w:hAnsi="Times New Roman"/>
          <w:sz w:val="24"/>
          <w:szCs w:val="24"/>
        </w:rPr>
        <w:t>12) сформированность</w:t>
      </w:r>
      <w:r>
        <w:rPr>
          <w:rFonts w:ascii="Times New Roman" w:cs="Times New Roman" w:hAnsi="Times New Roman"/>
          <w:color w:val="FF0000"/>
          <w:sz w:val="24"/>
          <w:szCs w:val="24"/>
        </w:rPr>
        <w:t xml:space="preserve"> </w:t>
      </w:r>
      <w:r>
        <w:rPr>
          <w:rFonts w:ascii="Times New Roman" w:cs="Times New Roman" w:hAnsi="Times New Roman"/>
          <w:sz w:val="24"/>
          <w:szCs w:val="24"/>
        </w:rPr>
        <w:t xml:space="preserve">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pPr>
        <w:pStyle w:val="style0"/>
        <w:spacing w:after="0" w:before="0"/>
        <w:contextualSpacing/>
        <w:jc w:val="both"/>
        <w:rPr>
          <w:rFonts w:ascii="Times New Roman" w:cs="Times New Roman" w:hAnsi="Times New Roman"/>
          <w:sz w:val="24"/>
          <w:szCs w:val="24"/>
        </w:rPr>
      </w:pPr>
      <w:r>
        <w:rPr>
          <w:rFonts w:ascii="Times New Roman" w:cs="Times New Roman" w:hAnsi="Times New Roman"/>
          <w:sz w:val="24"/>
          <w:szCs w:val="24"/>
        </w:rPr>
        <w:t>13) проявление</w:t>
      </w:r>
      <w:r>
        <w:rPr>
          <w:rFonts w:ascii="Times New Roman" w:cs="Times New Roman" w:hAnsi="Times New Roman"/>
          <w:color w:val="FF0000"/>
          <w:sz w:val="24"/>
          <w:szCs w:val="24"/>
        </w:rPr>
        <w:t xml:space="preserve"> </w:t>
      </w:r>
      <w:r>
        <w:rPr>
          <w:rFonts w:ascii="Times New Roman" w:cs="Times New Roman" w:hAnsi="Times New Roman"/>
          <w:sz w:val="24"/>
          <w:szCs w:val="24"/>
        </w:rPr>
        <w:t>готовности к самостоятельной жизни.</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i/>
          <w:sz w:val="24"/>
          <w:szCs w:val="24"/>
          <w:u w:val="single"/>
        </w:rPr>
        <w:t>Предметные результаты</w:t>
      </w:r>
      <w:r>
        <w:rPr>
          <w:rFonts w:ascii="Times New Roman" w:cs="Times New Roman" w:hAnsi="Times New Roman"/>
          <w:sz w:val="24"/>
          <w:szCs w:val="24"/>
        </w:rPr>
        <w:t xml:space="preserve"> освоения АООП образования вклю</w:t>
        <w:softHyphen/>
        <w:t>ча</w:t>
        <w:softHyphen/>
        <w:t>ют освоенные обучающимися знания и умения, специфичные для каждой предметной области, готовность их применения. Предметные ре</w:t>
        <w:softHyphen/>
        <w:t>зуль</w:t>
        <w:softHyphen/>
        <w:t>та</w:t>
        <w:softHyphen/>
        <w:t>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w:t>
        <w:softHyphen/>
        <w:t xml:space="preserve">сматриваются как одна из составляющих при оценке итоговых достижений.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АООП определяет два уровня овладения предметными результатами: минимальный и достаточный.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Минимальный уровень является обязательным для большинства обучающихся с ум</w:t>
        <w:softHyphen/>
        <w:t xml:space="preserve">ственной отсталостью </w:t>
      </w:r>
      <w:r>
        <w:rPr>
          <w:rFonts w:ascii="Times New Roman" w:cs="Times New Roman" w:hAnsi="Times New Roman"/>
          <w:caps/>
          <w:sz w:val="24"/>
          <w:szCs w:val="24"/>
        </w:rPr>
        <w:t>(</w:t>
      </w:r>
      <w:r>
        <w:rPr>
          <w:rFonts w:ascii="Times New Roman" w:cs="Times New Roman" w:hAnsi="Times New Roman"/>
          <w:sz w:val="24"/>
          <w:szCs w:val="24"/>
        </w:rPr>
        <w:t>интеллектуальными нарушениями</w:t>
      </w:r>
      <w:r>
        <w:rPr>
          <w:rFonts w:ascii="Times New Roman" w:cs="Times New Roman" w:hAnsi="Times New Roman"/>
          <w:caps/>
          <w:sz w:val="24"/>
          <w:szCs w:val="24"/>
        </w:rPr>
        <w:t>)</w:t>
      </w:r>
      <w:r>
        <w:rPr>
          <w:rFonts w:ascii="Times New Roman" w:cs="Times New Roman" w:hAnsi="Times New Roman"/>
          <w:sz w:val="24"/>
          <w:szCs w:val="24"/>
        </w:rPr>
        <w:t>. Вместе с тем, отсутствие достижения это</w:t>
        <w:softHyphen/>
        <w:t>го уровня отдельными обучающимися по отдельным предметам не является препятствием к получению ими образования по этому варианту программы. В том случае, если обу</w:t>
        <w:softHyphen/>
        <w:t xml:space="preserve">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Организация может перевести обучающегося на обучение по индивидуальному плану или на АООП (вариант 2).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Минимальный и достаточный уровни усвоения предметных результатов по отдельным учебным предметам на конец обучения в младших классах (</w:t>
      </w:r>
      <w:r>
        <w:rPr>
          <w:rFonts w:ascii="Times New Roman" w:cs="Times New Roman" w:hAnsi="Times New Roman"/>
          <w:sz w:val="24"/>
          <w:szCs w:val="24"/>
          <w:lang w:val="en-US"/>
        </w:rPr>
        <w:t>IV</w:t>
      </w:r>
      <w:r>
        <w:rPr>
          <w:rFonts w:ascii="Times New Roman" w:cs="Times New Roman" w:hAnsi="Times New Roman"/>
          <w:sz w:val="24"/>
          <w:szCs w:val="24"/>
        </w:rPr>
        <w:t xml:space="preserve"> класс):</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i/>
          <w:sz w:val="24"/>
          <w:szCs w:val="24"/>
        </w:rPr>
        <w:t>Русский язык</w:t>
      </w:r>
      <w:r>
        <w:rPr>
          <w:rFonts w:ascii="Times New Roman" w:cs="Times New Roman" w:hAnsi="Times New Roman"/>
          <w:sz w:val="24"/>
          <w:szCs w:val="24"/>
        </w:rPr>
        <w:t xml:space="preserve"> </w:t>
      </w:r>
    </w:p>
    <w:p>
      <w:pPr>
        <w:pStyle w:val="style65"/>
        <w:shd w:fill="FFFFFF" w:val="clear"/>
        <w:spacing w:after="0" w:before="0" w:line="276" w:lineRule="auto"/>
        <w:ind w:firstLine="709" w:left="0" w:right="0"/>
        <w:contextualSpacing/>
        <w:jc w:val="both"/>
        <w:rPr>
          <w:u w:val="single"/>
        </w:rPr>
      </w:pPr>
      <w:r>
        <w:rPr>
          <w:u w:val="single"/>
        </w:rPr>
        <w:t>Минимальный уровень:</w:t>
      </w:r>
    </w:p>
    <w:p>
      <w:pPr>
        <w:pStyle w:val="style65"/>
        <w:shd w:fill="FFFFFF" w:val="clear"/>
        <w:spacing w:after="0" w:before="0" w:line="276" w:lineRule="auto"/>
        <w:ind w:firstLine="709" w:left="0" w:right="0"/>
        <w:contextualSpacing/>
        <w:jc w:val="both"/>
        <w:rPr/>
      </w:pPr>
      <w:r>
        <w:rPr/>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pPr>
        <w:pStyle w:val="style65"/>
        <w:shd w:fill="FFFFFF" w:val="clear"/>
        <w:spacing w:after="0" w:before="0" w:line="276" w:lineRule="auto"/>
        <w:ind w:firstLine="709" w:left="0" w:right="0"/>
        <w:contextualSpacing/>
        <w:jc w:val="both"/>
        <w:rPr/>
      </w:pPr>
      <w:r>
        <w:rPr/>
        <w:t>деление слов на слоги для переноса;</w:t>
      </w:r>
    </w:p>
    <w:p>
      <w:pPr>
        <w:pStyle w:val="style65"/>
        <w:shd w:fill="FFFFFF" w:val="clear"/>
        <w:spacing w:after="0" w:before="0" w:line="276" w:lineRule="auto"/>
        <w:ind w:firstLine="709" w:left="0" w:right="0"/>
        <w:contextualSpacing/>
        <w:jc w:val="both"/>
        <w:rPr/>
      </w:pPr>
      <w:r>
        <w:rPr/>
        <w:t>списывание по слогам и целыми словами с рукописного и печатного текста с орфографическим проговариванием;</w:t>
      </w:r>
    </w:p>
    <w:p>
      <w:pPr>
        <w:pStyle w:val="style65"/>
        <w:shd w:fill="FFFFFF" w:val="clear"/>
        <w:spacing w:after="0" w:before="0" w:line="276" w:lineRule="auto"/>
        <w:ind w:firstLine="709" w:left="0" w:right="0"/>
        <w:contextualSpacing/>
        <w:jc w:val="both"/>
        <w:rPr/>
      </w:pPr>
      <w:r>
        <w:rPr/>
        <w:t>запись под диктовку слов и коротких предложений (2-4 слова) с изученными орфограммами;</w:t>
      </w:r>
    </w:p>
    <w:p>
      <w:pPr>
        <w:pStyle w:val="style65"/>
        <w:shd w:fill="FFFFFF" w:val="clear"/>
        <w:spacing w:after="0" w:before="0" w:line="276" w:lineRule="auto"/>
        <w:ind w:firstLine="709" w:left="0" w:right="0"/>
        <w:contextualSpacing/>
        <w:jc w:val="both"/>
        <w:rPr/>
      </w:pPr>
      <w:r>
        <w:rPr/>
        <w:t>обозначение мягкости и твердости согласных звуков на письме гласными буквами и буквой Ь (после предварительной отработки);</w:t>
      </w:r>
    </w:p>
    <w:p>
      <w:pPr>
        <w:pStyle w:val="style65"/>
        <w:shd w:fill="FFFFFF" w:val="clear"/>
        <w:spacing w:after="0" w:before="0" w:line="276" w:lineRule="auto"/>
        <w:ind w:firstLine="709" w:left="0" w:right="0"/>
        <w:contextualSpacing/>
        <w:jc w:val="both"/>
        <w:rPr/>
      </w:pPr>
      <w:r>
        <w:rPr/>
        <w:t>дифференциация и подбор слов, обозначающих предметы, действия, признаки;</w:t>
      </w:r>
    </w:p>
    <w:p>
      <w:pPr>
        <w:pStyle w:val="style65"/>
        <w:shd w:fill="FFFFFF" w:val="clear"/>
        <w:spacing w:after="0" w:before="0" w:line="276" w:lineRule="auto"/>
        <w:ind w:firstLine="709" w:left="0" w:right="0"/>
        <w:contextualSpacing/>
        <w:jc w:val="both"/>
        <w:rPr/>
      </w:pPr>
      <w:r>
        <w:rPr/>
        <w:t>составление предложений, восстановление в них нарушенного порядка слов с ориентацией на серию сюжетных картинок;</w:t>
      </w:r>
    </w:p>
    <w:p>
      <w:pPr>
        <w:pStyle w:val="style65"/>
        <w:shd w:fill="FFFFFF" w:val="clear"/>
        <w:spacing w:after="0" w:before="0" w:line="276" w:lineRule="auto"/>
        <w:ind w:firstLine="709" w:left="0" w:right="0"/>
        <w:contextualSpacing/>
        <w:jc w:val="both"/>
        <w:rPr/>
      </w:pPr>
      <w:r>
        <w:rPr/>
        <w:t>выделение из текста предложений на заданную тему;</w:t>
      </w:r>
    </w:p>
    <w:p>
      <w:pPr>
        <w:pStyle w:val="style65"/>
        <w:shd w:fill="FFFFFF" w:val="clear"/>
        <w:spacing w:after="0" w:before="0" w:line="276" w:lineRule="auto"/>
        <w:ind w:firstLine="709" w:left="0" w:right="0"/>
        <w:contextualSpacing/>
        <w:jc w:val="both"/>
        <w:rPr/>
      </w:pPr>
      <w:r>
        <w:rPr/>
        <w:t>участие в обсуждении темы текста и выбора заголовка к нему.</w:t>
      </w:r>
    </w:p>
    <w:p>
      <w:pPr>
        <w:pStyle w:val="style0"/>
        <w:spacing w:after="0" w:before="0"/>
        <w:ind w:firstLine="709" w:left="0" w:right="0"/>
        <w:contextualSpacing/>
        <w:jc w:val="both"/>
        <w:rPr>
          <w:rFonts w:ascii="Times New Roman" w:cs="Times New Roman" w:hAnsi="Times New Roman"/>
          <w:sz w:val="24"/>
          <w:szCs w:val="24"/>
          <w:u w:val="single"/>
        </w:rPr>
      </w:pPr>
      <w:r>
        <w:rPr>
          <w:rFonts w:ascii="Times New Roman" w:cs="Times New Roman" w:hAnsi="Times New Roman"/>
          <w:sz w:val="24"/>
          <w:szCs w:val="24"/>
          <w:u w:val="single"/>
        </w:rPr>
        <w:t>Достаточный уровень:</w:t>
      </w:r>
    </w:p>
    <w:p>
      <w:pPr>
        <w:pStyle w:val="style66"/>
        <w:shd w:fill="FFFFFF" w:val="clear"/>
        <w:spacing w:after="0" w:before="0" w:line="276" w:lineRule="auto"/>
        <w:ind w:firstLine="709" w:left="0" w:right="0"/>
        <w:contextualSpacing/>
        <w:jc w:val="both"/>
        <w:rPr/>
      </w:pPr>
      <w:r>
        <w:rPr/>
        <w:t xml:space="preserve">различение звуков и букв; </w:t>
      </w:r>
    </w:p>
    <w:p>
      <w:pPr>
        <w:pStyle w:val="style66"/>
        <w:shd w:fill="FFFFFF" w:val="clear"/>
        <w:spacing w:after="0" w:before="0" w:line="276" w:lineRule="auto"/>
        <w:ind w:firstLine="709" w:left="0" w:right="0"/>
        <w:contextualSpacing/>
        <w:jc w:val="both"/>
        <w:rPr/>
      </w:pPr>
      <w:r>
        <w:rPr/>
        <w:t>характеристика гласных и согласных звуков с опорой на образец и опорную схему;</w:t>
      </w:r>
    </w:p>
    <w:p>
      <w:pPr>
        <w:pStyle w:val="style66"/>
        <w:shd w:fill="FFFFFF" w:val="clear"/>
        <w:spacing w:after="0" w:before="0" w:line="276" w:lineRule="auto"/>
        <w:ind w:firstLine="709" w:left="0" w:right="0"/>
        <w:contextualSpacing/>
        <w:jc w:val="both"/>
        <w:rPr/>
      </w:pPr>
      <w:r>
        <w:rPr/>
        <w:t>списывание рукописного и печатного текста целыми словами с орфографическим проговариванием;</w:t>
      </w:r>
    </w:p>
    <w:p>
      <w:pPr>
        <w:pStyle w:val="style66"/>
        <w:shd w:fill="FFFFFF" w:val="clear"/>
        <w:spacing w:after="0" w:before="0" w:line="276" w:lineRule="auto"/>
        <w:ind w:firstLine="709" w:left="0" w:right="0"/>
        <w:contextualSpacing/>
        <w:jc w:val="both"/>
        <w:rPr/>
      </w:pPr>
      <w:r>
        <w:rPr/>
        <w:t>запись под диктовку текста, включающего слова с изученными орфограммами (30-35 слов);</w:t>
      </w:r>
    </w:p>
    <w:p>
      <w:pPr>
        <w:pStyle w:val="style66"/>
        <w:shd w:fill="FFFFFF" w:val="clear"/>
        <w:spacing w:after="0" w:before="0" w:line="276" w:lineRule="auto"/>
        <w:ind w:firstLine="709" w:left="0" w:right="0"/>
        <w:contextualSpacing/>
        <w:jc w:val="both"/>
        <w:rPr/>
      </w:pPr>
      <w:r>
        <w:rPr/>
        <w:t>дифференциация и подбор слов различных категорий по вопросу и грамматическому значению (название предметов, действий и признаков предметов);</w:t>
      </w:r>
    </w:p>
    <w:p>
      <w:pPr>
        <w:pStyle w:val="style66"/>
        <w:shd w:fill="FFFFFF" w:val="clear"/>
        <w:spacing w:after="0" w:before="0" w:line="276" w:lineRule="auto"/>
        <w:ind w:firstLine="709" w:left="0" w:right="0"/>
        <w:contextualSpacing/>
        <w:jc w:val="both"/>
        <w:rPr/>
      </w:pPr>
      <w:r>
        <w:rPr/>
        <w:t>составление и распространение предложений, установление связи между словами с помощью учителя, постановка знаков препинания в конце предложения (точка, вопросительный и восклицательный знак);</w:t>
      </w:r>
    </w:p>
    <w:p>
      <w:pPr>
        <w:pStyle w:val="style66"/>
        <w:shd w:fill="FFFFFF" w:val="clear"/>
        <w:spacing w:after="0" w:before="0" w:line="276" w:lineRule="auto"/>
        <w:ind w:firstLine="709" w:left="0" w:right="0"/>
        <w:contextualSpacing/>
        <w:jc w:val="both"/>
        <w:rPr/>
      </w:pPr>
      <w:r>
        <w:rPr/>
        <w:t>деление текста на предложения;</w:t>
      </w:r>
    </w:p>
    <w:p>
      <w:pPr>
        <w:pStyle w:val="style66"/>
        <w:shd w:fill="FFFFFF" w:val="clear"/>
        <w:spacing w:after="0" w:before="0" w:line="276" w:lineRule="auto"/>
        <w:ind w:firstLine="709" w:left="0" w:right="0"/>
        <w:contextualSpacing/>
        <w:jc w:val="both"/>
        <w:rPr/>
      </w:pPr>
      <w:r>
        <w:rPr/>
        <w:t>выделение темы текста (о чём идет речь), выбор одного заголовка из нескольких, подходящего по смыслу;</w:t>
      </w:r>
    </w:p>
    <w:p>
      <w:pPr>
        <w:pStyle w:val="style66"/>
        <w:shd w:fill="FFFFFF" w:val="clear"/>
        <w:spacing w:after="0" w:before="0" w:line="276" w:lineRule="auto"/>
        <w:ind w:firstLine="709" w:left="0" w:right="0"/>
        <w:contextualSpacing/>
        <w:jc w:val="both"/>
        <w:rPr/>
      </w:pPr>
      <w:r>
        <w:rPr/>
        <w:t>самостоятельная запись 3-4 предложений из составленного текста после его анализа.</w:t>
      </w:r>
    </w:p>
    <w:p>
      <w:pPr>
        <w:pStyle w:val="style0"/>
        <w:spacing w:after="0" w:before="0"/>
        <w:ind w:firstLine="709" w:left="0" w:right="0"/>
        <w:contextualSpacing/>
        <w:jc w:val="both"/>
        <w:rPr>
          <w:rFonts w:ascii="Times New Roman" w:cs="Times New Roman" w:hAnsi="Times New Roman"/>
          <w:b/>
          <w:i/>
          <w:sz w:val="24"/>
          <w:szCs w:val="24"/>
        </w:rPr>
      </w:pPr>
      <w:r>
        <w:rPr>
          <w:rFonts w:ascii="Times New Roman" w:cs="Times New Roman" w:hAnsi="Times New Roman"/>
          <w:b/>
          <w:i/>
          <w:sz w:val="24"/>
          <w:szCs w:val="24"/>
        </w:rPr>
        <w:t>Чтение</w:t>
      </w:r>
    </w:p>
    <w:p>
      <w:pPr>
        <w:pStyle w:val="style0"/>
        <w:spacing w:after="0" w:before="0"/>
        <w:ind w:firstLine="709" w:left="0" w:right="0"/>
        <w:contextualSpacing/>
        <w:jc w:val="both"/>
        <w:rPr>
          <w:rFonts w:ascii="Times New Roman" w:cs="Times New Roman" w:hAnsi="Times New Roman"/>
          <w:sz w:val="24"/>
          <w:szCs w:val="24"/>
          <w:u w:val="single"/>
        </w:rPr>
      </w:pPr>
      <w:r>
        <w:rPr>
          <w:rFonts w:ascii="Times New Roman" w:cs="Times New Roman" w:hAnsi="Times New Roman"/>
          <w:sz w:val="24"/>
          <w:szCs w:val="24"/>
          <w:u w:val="single"/>
        </w:rPr>
        <w:t>Минимальный уровень:</w:t>
      </w:r>
    </w:p>
    <w:p>
      <w:pPr>
        <w:pStyle w:val="style67"/>
        <w:shd w:fill="FFFFFF" w:val="clear"/>
        <w:spacing w:after="0" w:before="0" w:line="276" w:lineRule="auto"/>
        <w:ind w:firstLine="709" w:left="0" w:right="0"/>
        <w:contextualSpacing/>
        <w:jc w:val="both"/>
        <w:rPr/>
      </w:pPr>
      <w:r>
        <w:rPr/>
        <w:t>осознанное и правильное чтение текст вслух по слогам и целыми словами;</w:t>
      </w:r>
    </w:p>
    <w:p>
      <w:pPr>
        <w:pStyle w:val="style67"/>
        <w:shd w:fill="FFFFFF" w:val="clear"/>
        <w:spacing w:after="0" w:before="0" w:line="276" w:lineRule="auto"/>
        <w:ind w:firstLine="709" w:left="0" w:right="0"/>
        <w:contextualSpacing/>
        <w:jc w:val="both"/>
        <w:rPr/>
      </w:pPr>
      <w:r>
        <w:rPr/>
        <w:t>пересказ содержания прочитанного текста по вопросам;</w:t>
      </w:r>
    </w:p>
    <w:p>
      <w:pPr>
        <w:pStyle w:val="style67"/>
        <w:shd w:fill="FFFFFF" w:val="clear"/>
        <w:spacing w:after="0" w:before="0" w:line="276" w:lineRule="auto"/>
        <w:ind w:firstLine="709" w:left="0" w:right="0"/>
        <w:contextualSpacing/>
        <w:jc w:val="both"/>
        <w:rPr/>
      </w:pPr>
      <w:r>
        <w:rPr/>
        <w:t>участие в коллективной работе по оценке поступков героев и событий;</w:t>
      </w:r>
    </w:p>
    <w:p>
      <w:pPr>
        <w:pStyle w:val="style67"/>
        <w:shd w:fill="FFFFFF" w:val="clear"/>
        <w:spacing w:after="0" w:before="0" w:line="276" w:lineRule="auto"/>
        <w:ind w:firstLine="709" w:left="0" w:right="0"/>
        <w:contextualSpacing/>
        <w:jc w:val="both"/>
        <w:rPr/>
      </w:pPr>
      <w:r>
        <w:rPr/>
        <w:t>выразительное чтение наизусть 5-7 коротких стихотворений.</w:t>
      </w:r>
    </w:p>
    <w:p>
      <w:pPr>
        <w:pStyle w:val="style0"/>
        <w:spacing w:after="0" w:before="0"/>
        <w:ind w:firstLine="709" w:left="0" w:right="0"/>
        <w:contextualSpacing/>
        <w:jc w:val="both"/>
        <w:rPr>
          <w:rFonts w:ascii="Times New Roman" w:cs="Times New Roman" w:hAnsi="Times New Roman"/>
          <w:sz w:val="24"/>
          <w:szCs w:val="24"/>
          <w:u w:val="single"/>
        </w:rPr>
      </w:pPr>
      <w:r>
        <w:rPr>
          <w:rFonts w:ascii="Times New Roman" w:cs="Times New Roman" w:hAnsi="Times New Roman"/>
          <w:sz w:val="24"/>
          <w:szCs w:val="24"/>
          <w:u w:val="single"/>
        </w:rPr>
        <w:t>Достаточный уровень:</w:t>
      </w:r>
    </w:p>
    <w:p>
      <w:pPr>
        <w:pStyle w:val="style68"/>
        <w:shd w:fill="FFFFFF" w:val="clear"/>
        <w:spacing w:after="0" w:before="0" w:line="276" w:lineRule="auto"/>
        <w:ind w:firstLine="709" w:left="0" w:right="0"/>
        <w:contextualSpacing/>
        <w:jc w:val="both"/>
        <w:rPr/>
      </w:pPr>
      <w:r>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pPr>
        <w:pStyle w:val="style68"/>
        <w:shd w:fill="FFFFFF" w:val="clear"/>
        <w:spacing w:after="0" w:before="0" w:line="276" w:lineRule="auto"/>
        <w:ind w:firstLine="709" w:left="0" w:right="0"/>
        <w:contextualSpacing/>
        <w:jc w:val="both"/>
        <w:rPr/>
      </w:pPr>
      <w:r>
        <w:rPr/>
        <w:t>ответы на вопросы учителя по прочитанному тексту;</w:t>
      </w:r>
    </w:p>
    <w:p>
      <w:pPr>
        <w:pStyle w:val="style68"/>
        <w:shd w:fill="FFFFFF" w:val="clear"/>
        <w:spacing w:after="0" w:before="0" w:line="276" w:lineRule="auto"/>
        <w:ind w:firstLine="709" w:left="0" w:right="0"/>
        <w:contextualSpacing/>
        <w:jc w:val="both"/>
        <w:rPr/>
      </w:pPr>
      <w:r>
        <w:rPr/>
        <w:t>определение основной мысли текста после предварительного его анализа;</w:t>
      </w:r>
    </w:p>
    <w:p>
      <w:pPr>
        <w:pStyle w:val="style68"/>
        <w:shd w:fill="FFFFFF" w:val="clear"/>
        <w:spacing w:after="0" w:before="0" w:line="276" w:lineRule="auto"/>
        <w:ind w:firstLine="709" w:left="0" w:right="0"/>
        <w:contextualSpacing/>
        <w:jc w:val="both"/>
        <w:rPr/>
      </w:pPr>
      <w:r>
        <w:rPr/>
        <w:t>чтение текста молча с выполнением заданий учителя;</w:t>
      </w:r>
    </w:p>
    <w:p>
      <w:pPr>
        <w:pStyle w:val="style68"/>
        <w:shd w:fill="FFFFFF" w:val="clear"/>
        <w:spacing w:after="0" w:before="0" w:line="276" w:lineRule="auto"/>
        <w:ind w:firstLine="709" w:left="0" w:right="0"/>
        <w:contextualSpacing/>
        <w:jc w:val="both"/>
        <w:rPr/>
      </w:pPr>
      <w:r>
        <w:rPr/>
        <w:t>определение главных действующих лиц произведения; элементарная оценка их поступков;</w:t>
      </w:r>
    </w:p>
    <w:p>
      <w:pPr>
        <w:pStyle w:val="style68"/>
        <w:shd w:fill="FFFFFF" w:val="clear"/>
        <w:spacing w:after="0" w:before="0" w:line="276" w:lineRule="auto"/>
        <w:ind w:firstLine="709" w:left="0" w:right="0"/>
        <w:contextualSpacing/>
        <w:jc w:val="both"/>
        <w:rPr/>
      </w:pPr>
      <w:r>
        <w:rPr/>
        <w:t>чтение диалогов по ролям с использованием некоторых средств устной выразительности (после предварительного разбора);</w:t>
      </w:r>
    </w:p>
    <w:p>
      <w:pPr>
        <w:pStyle w:val="style68"/>
        <w:shd w:fill="FFFFFF" w:val="clear"/>
        <w:spacing w:after="0" w:before="0" w:line="276" w:lineRule="auto"/>
        <w:ind w:firstLine="709" w:left="0" w:right="0"/>
        <w:contextualSpacing/>
        <w:jc w:val="both"/>
        <w:rPr/>
      </w:pPr>
      <w:r>
        <w:rPr/>
        <w:t>пересказ текста по частям с опорой на вопросы учителя, картинный план или иллюстрацию;</w:t>
      </w:r>
    </w:p>
    <w:p>
      <w:pPr>
        <w:pStyle w:val="style68"/>
        <w:shd w:fill="FFFFFF" w:val="clear"/>
        <w:spacing w:after="0" w:before="0" w:line="276" w:lineRule="auto"/>
        <w:ind w:firstLine="709" w:left="0" w:right="0"/>
        <w:contextualSpacing/>
        <w:jc w:val="both"/>
        <w:rPr/>
      </w:pPr>
      <w:r>
        <w:rPr>
          <w:rStyle w:val="style29"/>
        </w:rPr>
        <w:t>в</w:t>
      </w:r>
      <w:r>
        <w:rPr/>
        <w:t>ыразительное чтение наизусть 7-8 стихотворений.</w:t>
      </w:r>
    </w:p>
    <w:p>
      <w:pPr>
        <w:pStyle w:val="style0"/>
        <w:spacing w:after="0" w:before="0"/>
        <w:ind w:firstLine="709" w:left="0" w:right="0"/>
        <w:contextualSpacing/>
        <w:jc w:val="both"/>
        <w:rPr>
          <w:rFonts w:ascii="Times New Roman" w:cs="Times New Roman" w:hAnsi="Times New Roman"/>
          <w:b/>
          <w:i/>
          <w:sz w:val="24"/>
          <w:szCs w:val="24"/>
        </w:rPr>
      </w:pPr>
      <w:r>
        <w:rPr>
          <w:rFonts w:ascii="Times New Roman" w:cs="Times New Roman" w:hAnsi="Times New Roman"/>
          <w:b/>
          <w:i/>
          <w:sz w:val="24"/>
          <w:szCs w:val="24"/>
        </w:rPr>
        <w:t>Речевая практика</w:t>
      </w:r>
    </w:p>
    <w:p>
      <w:pPr>
        <w:pStyle w:val="style0"/>
        <w:spacing w:after="0" w:before="0"/>
        <w:ind w:firstLine="709" w:left="0" w:right="0"/>
        <w:contextualSpacing/>
        <w:jc w:val="both"/>
        <w:rPr>
          <w:rFonts w:ascii="Times New Roman" w:cs="Times New Roman" w:hAnsi="Times New Roman"/>
          <w:sz w:val="24"/>
          <w:szCs w:val="24"/>
          <w:u w:val="single"/>
        </w:rPr>
      </w:pPr>
      <w:r>
        <w:rPr>
          <w:rFonts w:ascii="Times New Roman" w:cs="Times New Roman" w:hAnsi="Times New Roman"/>
          <w:sz w:val="24"/>
          <w:szCs w:val="24"/>
          <w:u w:val="single"/>
        </w:rPr>
        <w:t>Минимальный уровень:</w:t>
      </w:r>
    </w:p>
    <w:p>
      <w:pPr>
        <w:pStyle w:val="style69"/>
        <w:shd w:fill="FFFFFF" w:val="clear"/>
        <w:spacing w:after="0" w:before="0" w:line="276" w:lineRule="auto"/>
        <w:ind w:firstLine="709" w:left="0" w:right="0"/>
        <w:contextualSpacing/>
        <w:jc w:val="both"/>
        <w:rPr/>
      </w:pPr>
      <w:r>
        <w:rPr/>
        <w:t>формулировка просьб и желаний с использованием этикетных слов и выражений;</w:t>
      </w:r>
    </w:p>
    <w:p>
      <w:pPr>
        <w:pStyle w:val="style69"/>
        <w:shd w:fill="FFFFFF" w:val="clear"/>
        <w:spacing w:after="0" w:before="0" w:line="276" w:lineRule="auto"/>
        <w:ind w:firstLine="709" w:left="0" w:right="0"/>
        <w:contextualSpacing/>
        <w:jc w:val="both"/>
        <w:rPr/>
      </w:pPr>
      <w:r>
        <w:rPr/>
        <w:t>участие в ролевых играх в соответствии с речевыми возможностями;</w:t>
      </w:r>
    </w:p>
    <w:p>
      <w:pPr>
        <w:pStyle w:val="style69"/>
        <w:shd w:fill="FFFFFF" w:val="clear"/>
        <w:spacing w:after="0" w:before="0" w:line="276" w:lineRule="auto"/>
        <w:ind w:firstLine="709" w:left="0" w:right="0"/>
        <w:contextualSpacing/>
        <w:jc w:val="both"/>
        <w:rPr/>
      </w:pPr>
      <w:r>
        <w:rPr/>
        <w:t>восприятие на слух сказок и рассказов; ответы на вопросы учителя по их содержанию с опорой на иллюстративный материал;</w:t>
      </w:r>
    </w:p>
    <w:p>
      <w:pPr>
        <w:pStyle w:val="style69"/>
        <w:shd w:fill="FFFFFF" w:val="clear"/>
        <w:spacing w:after="0" w:before="0" w:line="276" w:lineRule="auto"/>
        <w:ind w:firstLine="709" w:left="0" w:right="0"/>
        <w:contextualSpacing/>
        <w:jc w:val="both"/>
        <w:rPr/>
      </w:pPr>
      <w:r>
        <w:rPr/>
        <w:t>выразительное произнесение чистоговорок, коротких стихотворений с опорой на образец чтения учителя;</w:t>
      </w:r>
    </w:p>
    <w:p>
      <w:pPr>
        <w:pStyle w:val="style69"/>
        <w:shd w:fill="FFFFFF" w:val="clear"/>
        <w:spacing w:after="0" w:before="0" w:line="276" w:lineRule="auto"/>
        <w:ind w:firstLine="709" w:left="0" w:right="0"/>
        <w:contextualSpacing/>
        <w:jc w:val="both"/>
        <w:rPr/>
      </w:pPr>
      <w:r>
        <w:rPr/>
        <w:t>участие в беседах на темы, близкие личному опыту ребенка;</w:t>
      </w:r>
    </w:p>
    <w:p>
      <w:pPr>
        <w:pStyle w:val="style69"/>
        <w:shd w:fill="FFFFFF" w:val="clear"/>
        <w:spacing w:after="0" w:before="0" w:line="276" w:lineRule="auto"/>
        <w:ind w:firstLine="709" w:left="0" w:right="0"/>
        <w:contextualSpacing/>
        <w:jc w:val="both"/>
        <w:rPr/>
      </w:pPr>
      <w:r>
        <w:rPr/>
        <w:t>ответы на вопросы учителя по содержанию прослушанных и/или просмотренных радио- и телепередач.</w:t>
      </w:r>
    </w:p>
    <w:p>
      <w:pPr>
        <w:pStyle w:val="style69"/>
        <w:shd w:fill="FFFFFF" w:val="clear"/>
        <w:spacing w:after="0" w:before="0" w:line="276" w:lineRule="auto"/>
        <w:ind w:firstLine="709" w:left="0" w:right="0"/>
        <w:contextualSpacing/>
        <w:jc w:val="both"/>
        <w:rPr>
          <w:u w:val="single"/>
        </w:rPr>
      </w:pPr>
      <w:r>
        <w:rPr>
          <w:u w:val="single"/>
        </w:rPr>
        <w:t>Достаточный уровень:</w:t>
      </w:r>
    </w:p>
    <w:p>
      <w:pPr>
        <w:pStyle w:val="style69"/>
        <w:shd w:fill="FFFFFF" w:val="clear"/>
        <w:spacing w:after="0" w:before="0" w:line="276" w:lineRule="auto"/>
        <w:ind w:firstLine="709" w:left="0" w:right="0"/>
        <w:contextualSpacing/>
        <w:jc w:val="both"/>
        <w:rPr/>
      </w:pPr>
      <w:r>
        <w:rPr>
          <w:rStyle w:val="style28"/>
        </w:rPr>
        <w:t>п</w:t>
      </w:r>
      <w:r>
        <w:rPr/>
        <w:t>онимание содержания небольших по объему сказок, рассказов и стихотворений; ответы на вопросы;</w:t>
      </w:r>
    </w:p>
    <w:p>
      <w:pPr>
        <w:pStyle w:val="style69"/>
        <w:shd w:fill="FFFFFF" w:val="clear"/>
        <w:spacing w:after="0" w:before="0" w:line="276" w:lineRule="auto"/>
        <w:ind w:firstLine="709" w:left="0" w:right="0"/>
        <w:contextualSpacing/>
        <w:jc w:val="both"/>
        <w:rPr/>
      </w:pPr>
      <w:r>
        <w:rPr/>
        <w:t>понимание содержания детских радио- и телепередач, ответы на вопросы учителя;</w:t>
      </w:r>
    </w:p>
    <w:p>
      <w:pPr>
        <w:pStyle w:val="style69"/>
        <w:shd w:fill="FFFFFF" w:val="clear"/>
        <w:spacing w:after="0" w:before="0" w:line="276" w:lineRule="auto"/>
        <w:ind w:firstLine="709" w:left="0" w:right="0"/>
        <w:contextualSpacing/>
        <w:jc w:val="both"/>
        <w:rPr/>
      </w:pPr>
      <w:r>
        <w:rPr/>
        <w:t>выбор правильных средств интонации с опорой на образец речи учителя и анализ речевой ситуации;</w:t>
      </w:r>
    </w:p>
    <w:p>
      <w:pPr>
        <w:pStyle w:val="style69"/>
        <w:shd w:fill="FFFFFF" w:val="clear"/>
        <w:spacing w:after="0" w:before="0" w:line="276" w:lineRule="auto"/>
        <w:ind w:firstLine="709" w:left="0" w:right="0"/>
        <w:contextualSpacing/>
        <w:jc w:val="both"/>
        <w:rPr/>
      </w:pPr>
      <w:r>
        <w:rPr/>
        <w:t>активное участие в диалогах по темам речевых ситуаций;</w:t>
      </w:r>
    </w:p>
    <w:p>
      <w:pPr>
        <w:pStyle w:val="style69"/>
        <w:shd w:fill="FFFFFF" w:val="clear"/>
        <w:spacing w:after="0" w:before="0" w:line="276" w:lineRule="auto"/>
        <w:ind w:firstLine="709" w:left="0" w:right="0"/>
        <w:contextualSpacing/>
        <w:jc w:val="both"/>
        <w:rPr/>
      </w:pPr>
      <w:r>
        <w:rPr/>
        <w:t>высказывание своих просьб и желаний; выполнение речевых действий (приветствия, прощания, извинения и т. п.), используя соответствующие этикетные слова и выражения;</w:t>
      </w:r>
    </w:p>
    <w:p>
      <w:pPr>
        <w:pStyle w:val="style69"/>
        <w:shd w:fill="FFFFFF" w:val="clear"/>
        <w:spacing w:after="0" w:before="0" w:line="276" w:lineRule="auto"/>
        <w:ind w:firstLine="709" w:left="0" w:right="0"/>
        <w:contextualSpacing/>
        <w:jc w:val="both"/>
        <w:rPr/>
      </w:pPr>
      <w:r>
        <w:rPr/>
        <w:t>участие в коллективном составлении рассказа или сказки по темам речевых ситуаций;</w:t>
      </w:r>
    </w:p>
    <w:p>
      <w:pPr>
        <w:pStyle w:val="style69"/>
        <w:shd w:fill="FFFFFF" w:val="clear"/>
        <w:spacing w:after="0" w:before="0" w:line="276" w:lineRule="auto"/>
        <w:ind w:firstLine="709" w:left="0" w:right="0"/>
        <w:contextualSpacing/>
        <w:jc w:val="both"/>
        <w:rPr/>
      </w:pPr>
      <w:r>
        <w:rPr/>
        <w:t>составление рассказов с опорой на картинный или картинно-символический план.</w:t>
      </w:r>
    </w:p>
    <w:p>
      <w:pPr>
        <w:pStyle w:val="style0"/>
        <w:spacing w:after="0" w:before="0"/>
        <w:ind w:firstLine="709" w:left="0" w:right="0"/>
        <w:contextualSpacing/>
        <w:jc w:val="both"/>
        <w:rPr>
          <w:rFonts w:ascii="Times New Roman" w:cs="Times New Roman" w:hAnsi="Times New Roman"/>
          <w:b/>
          <w:i/>
          <w:sz w:val="24"/>
          <w:szCs w:val="24"/>
        </w:rPr>
      </w:pPr>
      <w:r>
        <w:rPr>
          <w:rFonts w:ascii="Times New Roman" w:cs="Times New Roman" w:hAnsi="Times New Roman"/>
          <w:b/>
          <w:i/>
          <w:sz w:val="24"/>
          <w:szCs w:val="24"/>
        </w:rPr>
        <w:t>Математика:</w:t>
      </w:r>
    </w:p>
    <w:p>
      <w:pPr>
        <w:pStyle w:val="style0"/>
        <w:spacing w:after="0" w:before="0"/>
        <w:ind w:firstLine="709" w:left="0" w:right="0"/>
        <w:contextualSpacing/>
        <w:jc w:val="both"/>
        <w:rPr>
          <w:rFonts w:ascii="Times New Roman" w:cs="Times New Roman" w:hAnsi="Times New Roman"/>
          <w:sz w:val="24"/>
          <w:szCs w:val="24"/>
          <w:u w:val="single"/>
        </w:rPr>
      </w:pPr>
      <w:r>
        <w:rPr>
          <w:rFonts w:ascii="Times New Roman" w:cs="Times New Roman" w:hAnsi="Times New Roman"/>
          <w:sz w:val="24"/>
          <w:szCs w:val="24"/>
          <w:u w:val="single"/>
        </w:rPr>
        <w:t>Минимальный уровень:</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числового ряда 1—100 в прямом порядке; откладывание любых чисел в пределах 100, с использованием счетного материала;</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названий компонентов сложения, вычитания, умножения, деления;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понимание смысла арифметических действий сложения и вычитания, умножения и деления (на равные части).</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таблицы умножения однозначных чисел до 5;</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понимание связи таблиц умножения и деления, пользование таблицами умножения на печатной основе для нахождения произведения и частного;</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порядка действий в примерах в два арифметических действия;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и применение переместительного свойства сложения и умножения;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выполнение устных и письменных действий сложения и вычитания чисел в пределах 100;</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единиц измерения (меры) стоимости, длины, массы, времени и их соотношения;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различение чисел, полученных при счете и измерении, запись числа, полученного при измерении двумя мерами;</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пользование календарем для установления порядка месяцев в году, количества суток в месяцах;</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определение времени по часам (одним способом);</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решение, составление, иллюстрирование изученных простых арифметических задач;</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решение составных арифметических задач в два действия (с помощью учителя);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различение замкнутых, незамкнутых кривых, ломаных линий; вычисление длины ломаной;</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узнавание, называние, моделирование взаимного положения двух прямых, кривых линий, фигур; нахождение точки пересечения без вычерчивания;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учителя);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различение окружности и круга, вычерчивание окружности разных радиусов.</w:t>
      </w:r>
    </w:p>
    <w:p>
      <w:pPr>
        <w:pStyle w:val="style0"/>
        <w:spacing w:after="0" w:before="0"/>
        <w:ind w:firstLine="709" w:left="0" w:right="0"/>
        <w:contextualSpacing/>
        <w:jc w:val="both"/>
        <w:rPr>
          <w:rFonts w:ascii="Times New Roman" w:cs="Times New Roman" w:hAnsi="Times New Roman"/>
          <w:sz w:val="24"/>
          <w:szCs w:val="24"/>
          <w:u w:val="single"/>
        </w:rPr>
      </w:pPr>
      <w:r>
        <w:rPr>
          <w:rFonts w:ascii="Times New Roman" w:cs="Times New Roman" w:hAnsi="Times New Roman"/>
          <w:sz w:val="24"/>
          <w:szCs w:val="24"/>
          <w:u w:val="single"/>
        </w:rPr>
        <w:t>Достаточный уровень:</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знание числового ряда 1—100 в прямом и обратном порядке;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счет, присчитыванием, отсчитыванием по единице и равными числовыми группами в пределах 100;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откладывание любых чисел в пределах 100 с использованием счетного материала;</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названия компонентов сложения, вычитания, умножения, деления;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таблицы умножения всех однозначных чисел и числа 10; правила умножения чисел 1 и 0, на 1 и 0, деления 0 и деления на 1, на 10;</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понимание связи таблиц умножения и деления, пользование таблицами умножения на печатной основе для нахождения произведения и частного;</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порядка действий в примерах в два арифметических действия;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и применение переместительного свойство сложения и умножения;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выполнение устных и письменных действий сложения и вычитания чисел в пределах 100;</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единиц (мер) измерения стоимости, длины, массы, времени и их соотношения;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различение чисел, полученных при счете и измерении, запись чисел, полученных при измерении двумя мерами (с полным набором знаков в мелких мерах);</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определение времени по часам тремя способами с точностью до 1 мин;</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решение, составление, иллюстрирование всех изученных простых арифметических задач;</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краткая запись, моделирование содержания, решение составных арифметических задач в два действия;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различение замкнутых, незамкнутых кривых, ломаных линий; вычисление длины ломаной;</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вычерчивание окружности разных радиусов, различение окружности и круга.</w:t>
      </w:r>
    </w:p>
    <w:p>
      <w:pPr>
        <w:pStyle w:val="style0"/>
        <w:spacing w:after="0" w:before="0"/>
        <w:ind w:firstLine="709" w:left="0" w:right="0"/>
        <w:contextualSpacing/>
        <w:jc w:val="both"/>
        <w:rPr>
          <w:rFonts w:ascii="Times New Roman" w:cs="Times New Roman" w:hAnsi="Times New Roman"/>
          <w:b/>
          <w:i/>
          <w:sz w:val="24"/>
          <w:szCs w:val="24"/>
        </w:rPr>
      </w:pPr>
      <w:r>
        <w:rPr>
          <w:rFonts w:ascii="Times New Roman" w:cs="Times New Roman" w:hAnsi="Times New Roman"/>
          <w:b/>
          <w:i/>
          <w:sz w:val="24"/>
          <w:szCs w:val="24"/>
        </w:rPr>
        <w:t>Мир природы и человека</w:t>
      </w:r>
    </w:p>
    <w:p>
      <w:pPr>
        <w:pStyle w:val="style0"/>
        <w:spacing w:after="0" w:before="0"/>
        <w:ind w:firstLine="709" w:left="0" w:right="0"/>
        <w:contextualSpacing/>
        <w:jc w:val="both"/>
        <w:rPr>
          <w:rFonts w:ascii="Times New Roman" w:cs="Times New Roman" w:hAnsi="Times New Roman"/>
          <w:sz w:val="24"/>
          <w:szCs w:val="24"/>
          <w:u w:val="single"/>
        </w:rPr>
      </w:pPr>
      <w:r>
        <w:rPr>
          <w:rFonts w:ascii="Times New Roman" w:cs="Times New Roman" w:hAnsi="Times New Roman"/>
          <w:sz w:val="24"/>
          <w:szCs w:val="24"/>
          <w:u w:val="single"/>
        </w:rPr>
        <w:t>Минимальный уровень:</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представления о назначении объектов изучения; </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узнавание и называние изученных объектов на иллюстрациях, фотографиях;</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отнесение изученных объектов к определенным группам (видо-родовые понятия); </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называние сходных объектов, отнесенных к одной и той же изучаемой группе; </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представления об элементарных правилах безопасного поведения в природе и обществе; </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знание требований к режиму дня школьника и понимание необходимости его выполнения;</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знание основных правил личной гигиены и выполнение их в повседневной жизни;</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ухаживание за комнатными растениями; кормление зимующих птиц;</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составление повествовательного или описательного рассказа из 3-5 предложений об изученных объектах по предложенному плану;</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адекватное взаимодействие с изученными объектами окружающего мира в учебных ситуациях; адекватно поведение в классе, в школе, на улице в условиях реальной или смоделированной учителем ситуации. </w:t>
      </w:r>
    </w:p>
    <w:p>
      <w:pPr>
        <w:pStyle w:val="style0"/>
        <w:spacing w:after="0" w:before="0"/>
        <w:ind w:firstLine="709" w:left="0" w:right="0"/>
        <w:contextualSpacing/>
        <w:jc w:val="both"/>
        <w:rPr>
          <w:rFonts w:ascii="Times New Roman" w:cs="Times New Roman" w:hAnsi="Times New Roman"/>
          <w:sz w:val="24"/>
          <w:szCs w:val="24"/>
          <w:u w:val="single"/>
        </w:rPr>
      </w:pPr>
      <w:r>
        <w:rPr>
          <w:rFonts w:ascii="Times New Roman" w:cs="Times New Roman" w:hAnsi="Times New Roman"/>
          <w:sz w:val="24"/>
          <w:szCs w:val="24"/>
          <w:u w:val="single"/>
        </w:rPr>
        <w:t>Достаточный уровень:</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представления о взаимосвязях между изученными объектами, их месте в окружающем мире; </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узнавание и называние изученных объектов в натуральном виде в естественных условиях;</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отнесение изученных объектов к определенным группам с учетом различных оснований для классификации; </w:t>
      </w:r>
    </w:p>
    <w:p>
      <w:pPr>
        <w:pStyle w:val="style54"/>
        <w:spacing w:after="0" w:before="0"/>
        <w:ind w:firstLine="709" w:left="0" w:right="0"/>
        <w:contextualSpacing/>
        <w:jc w:val="both"/>
        <w:rPr>
          <w:rFonts w:ascii="Times New Roman" w:hAnsi="Times New Roman"/>
          <w:color w:val="00000A"/>
          <w:sz w:val="24"/>
          <w:szCs w:val="24"/>
        </w:rPr>
      </w:pPr>
      <w:r>
        <w:rPr>
          <w:rFonts w:ascii="Times New Roman" w:hAnsi="Times New Roman"/>
          <w:color w:val="00000A"/>
          <w:sz w:val="24"/>
          <w:szCs w:val="24"/>
        </w:rPr>
        <w:t>развернутая характеристика своего отношения к изученным объектам;</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знание отличительных существенных признаков групп объектов;</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знание правил гигиены органов чувств;</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знание некоторых правила безопасного поведения в природе и обществе с учетом возрастных особенностей;</w:t>
      </w:r>
    </w:p>
    <w:p>
      <w:pPr>
        <w:pStyle w:val="style63"/>
        <w:shd w:fill="FFFFFF" w:val="clear"/>
        <w:spacing w:after="0" w:before="0"/>
        <w:ind w:firstLine="709" w:left="0" w:right="0"/>
        <w:contextualSpacing/>
        <w:jc w:val="both"/>
        <w:rPr>
          <w:rFonts w:ascii="Times New Roman" w:hAnsi="Times New Roman"/>
          <w:bCs/>
          <w:sz w:val="24"/>
          <w:szCs w:val="24"/>
        </w:rPr>
      </w:pPr>
      <w:r>
        <w:rPr>
          <w:rFonts w:ascii="Times New Roman" w:hAnsi="Times New Roman"/>
          <w:bCs/>
          <w:sz w:val="24"/>
          <w:szCs w:val="24"/>
        </w:rPr>
        <w:t>готовность к использованию полученных знаний при решении учебных, учебно-бытовых и учебно-трудовых задач.</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выполнение задания без текущего контроля учителя (при наличии предваряющего и итогового контроля), оценка своей работы и одноклассников, проявление к ней ценностного отношения, понимание замечаний, адекватное восприятие похвалы;</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проявление активности в организации совместной деятельности и ситуативном общении с детьми; адекватное взаимодействие с объектами окружающего мира;</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соблюдение элементарных санитарно-гигиенических норм;</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выполнение доступных природоохранительных действий;</w:t>
      </w:r>
    </w:p>
    <w:p>
      <w:pPr>
        <w:pStyle w:val="style63"/>
        <w:shd w:fill="FFFFFF" w:val="clear"/>
        <w:spacing w:after="0" w:before="0"/>
        <w:ind w:firstLine="709" w:left="0" w:right="0"/>
        <w:contextualSpacing/>
        <w:jc w:val="both"/>
        <w:rPr>
          <w:rFonts w:ascii="Times New Roman" w:hAnsi="Times New Roman"/>
          <w:bCs/>
          <w:sz w:val="24"/>
          <w:szCs w:val="24"/>
        </w:rPr>
      </w:pPr>
      <w:r>
        <w:rPr>
          <w:rFonts w:ascii="Times New Roman" w:hAnsi="Times New Roman"/>
          <w:bCs/>
          <w:sz w:val="24"/>
          <w:szCs w:val="24"/>
        </w:rPr>
        <w:t>готовность к использованию сформированных умений при решении учебных, учебно-бытовых и учебно-трудовых задач в объеме программы.</w:t>
      </w:r>
    </w:p>
    <w:p>
      <w:pPr>
        <w:pStyle w:val="style63"/>
        <w:shd w:fill="FFFFFF" w:val="clear"/>
        <w:spacing w:after="0" w:before="0"/>
        <w:ind w:firstLine="709" w:left="0" w:right="0"/>
        <w:contextualSpacing/>
        <w:jc w:val="both"/>
        <w:rPr>
          <w:rFonts w:ascii="Times New Roman" w:hAnsi="Times New Roman"/>
          <w:b/>
          <w:sz w:val="24"/>
          <w:szCs w:val="24"/>
        </w:rPr>
      </w:pPr>
      <w:r>
        <w:rPr>
          <w:rFonts w:ascii="Times New Roman" w:hAnsi="Times New Roman"/>
          <w:b/>
          <w:sz w:val="24"/>
          <w:szCs w:val="24"/>
        </w:rPr>
        <w:t>Изобразительное искусство</w:t>
      </w:r>
    </w:p>
    <w:p>
      <w:pPr>
        <w:pStyle w:val="style63"/>
        <w:shd w:fill="FFFFFF" w:val="clear"/>
        <w:spacing w:after="0" w:before="0"/>
        <w:ind w:firstLine="709" w:left="0" w:right="0"/>
        <w:contextualSpacing/>
        <w:jc w:val="both"/>
        <w:rPr>
          <w:rFonts w:ascii="Times New Roman" w:hAnsi="Times New Roman"/>
          <w:sz w:val="24"/>
          <w:szCs w:val="24"/>
          <w:u w:val="single"/>
        </w:rPr>
      </w:pPr>
      <w:r>
        <w:rPr>
          <w:rFonts w:ascii="Times New Roman" w:hAnsi="Times New Roman"/>
          <w:sz w:val="24"/>
          <w:szCs w:val="24"/>
          <w:u w:val="single"/>
        </w:rPr>
        <w:t>Минимальный уровень:</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элементарных правил композиции, цветоведения, передачи формы предмета и др.;</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некоторых выразительных средств изобразительного искусства: «изобразительная поверхность», «точка», «линия», «штриховка», «пятно», «цвет»;</w:t>
      </w:r>
    </w:p>
    <w:p>
      <w:pPr>
        <w:pStyle w:val="style63"/>
        <w:spacing w:after="0" w:before="0"/>
        <w:ind w:firstLine="709" w:left="0" w:right="0"/>
        <w:contextualSpacing/>
        <w:jc w:val="both"/>
        <w:rPr>
          <w:rFonts w:ascii="Times New Roman" w:hAnsi="Times New Roman"/>
          <w:bCs/>
          <w:sz w:val="24"/>
          <w:szCs w:val="24"/>
        </w:rPr>
      </w:pPr>
      <w:r>
        <w:rPr>
          <w:rFonts w:ascii="Times New Roman" w:hAnsi="Times New Roman"/>
          <w:sz w:val="24"/>
          <w:szCs w:val="24"/>
        </w:rPr>
        <w:t xml:space="preserve">пользование </w:t>
      </w:r>
      <w:r>
        <w:rPr>
          <w:rFonts w:ascii="Times New Roman" w:hAnsi="Times New Roman"/>
          <w:bCs/>
          <w:sz w:val="24"/>
          <w:szCs w:val="24"/>
        </w:rPr>
        <w:t>материалами для рисования, аппликации, лепки;</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названий предметов, подлежащих рисованию, лепке и аппликации;</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названий некоторых народных и национальных промыслов, изготавливающих игрушки: Дымково, Гжель, Городец, Каргополь и др.;</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организация рабочего места в зависимости от характера выполняемой работы;</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владение некоторыми приемами лепки (раскатывание, сплющивание, отщипывание) и аппликации (вырезание и наклеивание);</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рисование по образцу</w:t>
      </w:r>
      <w:r>
        <w:rPr>
          <w:rFonts w:ascii="Times New Roman" w:cs="Times New Roman" w:hAnsi="Times New Roman"/>
          <w:color w:val="FF0000"/>
          <w:sz w:val="24"/>
          <w:szCs w:val="24"/>
        </w:rPr>
        <w:t xml:space="preserve">, </w:t>
      </w:r>
      <w:r>
        <w:rPr>
          <w:rFonts w:ascii="Times New Roman" w:cs="Times New Roman" w:hAnsi="Times New Roman"/>
          <w:sz w:val="24"/>
          <w:szCs w:val="24"/>
        </w:rPr>
        <w:t>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применение приемов работы карандашом, гуашью,</w:t>
      </w:r>
      <w:r>
        <w:rPr>
          <w:rFonts w:ascii="Times New Roman" w:cs="Times New Roman" w:hAnsi="Times New Roman"/>
          <w:color w:val="FF0000"/>
          <w:sz w:val="24"/>
          <w:szCs w:val="24"/>
        </w:rPr>
        <w:t xml:space="preserve"> </w:t>
      </w:r>
      <w:r>
        <w:rPr>
          <w:rFonts w:ascii="Times New Roman" w:cs="Times New Roman" w:hAnsi="Times New Roman"/>
          <w:sz w:val="24"/>
          <w:szCs w:val="24"/>
        </w:rPr>
        <w:t>акварельными красками с целью передачи фактуры предмета;</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ориентировка в пространстве листа; размещение изображения одного или группы предметов в соответствии с параметрами изобразительной поверхности;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адекватная передача цвета изображаемого объекта, определение насыщенности цвета, получение смешанных цветов и некоторых оттенков цвета;</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узнавание и различение в книжных иллюстрациях и репродукциях изображенных предметов и действий.</w:t>
      </w:r>
    </w:p>
    <w:p>
      <w:pPr>
        <w:pStyle w:val="style63"/>
        <w:shd w:fill="FFFFFF" w:val="clear"/>
        <w:spacing w:after="0" w:before="0"/>
        <w:ind w:firstLine="709" w:left="0" w:right="0"/>
        <w:contextualSpacing/>
        <w:jc w:val="both"/>
        <w:rPr>
          <w:rFonts w:ascii="Times New Roman" w:hAnsi="Times New Roman"/>
          <w:bCs/>
          <w:sz w:val="24"/>
          <w:szCs w:val="24"/>
          <w:u w:val="single"/>
        </w:rPr>
      </w:pPr>
      <w:r>
        <w:rPr>
          <w:rFonts w:ascii="Times New Roman" w:hAnsi="Times New Roman"/>
          <w:bCs/>
          <w:sz w:val="24"/>
          <w:szCs w:val="24"/>
          <w:u w:val="single"/>
        </w:rPr>
        <w:t>Достаточный уровень:</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названий жанров изобразительного искусства (портрет, натюрморт, пейзаж и др.);</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названий некоторых народных и национальных промыслов (Дымково, Гжель, Городец, Хохлома и др.);</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основных особенностей некоторых материалов, используемых в рисовании, лепке и аппликации;</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выразительных средств изобразительного искусства: «изобразительная поверхность», «точка», «линия», «штриховка», «контур», «пятно», «цвет», объем и др.;</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знание правил цветоведения, светотени, перспективы; построения орнамента, стилизации формы предмета и др.;</w:t>
      </w:r>
    </w:p>
    <w:p>
      <w:pPr>
        <w:pStyle w:val="style0"/>
        <w:spacing w:after="0" w:before="0"/>
        <w:ind w:firstLine="709" w:left="0" w:right="0"/>
        <w:contextualSpacing/>
        <w:jc w:val="both"/>
        <w:rPr>
          <w:rFonts w:ascii="Times New Roman" w:cs="Times New Roman" w:hAnsi="Times New Roman"/>
          <w:bCs/>
          <w:sz w:val="24"/>
          <w:szCs w:val="24"/>
        </w:rPr>
      </w:pPr>
      <w:r>
        <w:rPr>
          <w:rFonts w:ascii="Times New Roman" w:cs="Times New Roman" w:hAnsi="Times New Roman"/>
          <w:sz w:val="24"/>
          <w:szCs w:val="24"/>
        </w:rPr>
        <w:t xml:space="preserve">знание видов аппликации </w:t>
      </w:r>
      <w:r>
        <w:rPr>
          <w:rFonts w:ascii="Times New Roman" w:cs="Times New Roman" w:hAnsi="Times New Roman"/>
          <w:bCs/>
          <w:sz w:val="24"/>
          <w:szCs w:val="24"/>
        </w:rPr>
        <w:t>(предметная, сюжетная, декоративная);</w:t>
      </w:r>
    </w:p>
    <w:p>
      <w:pPr>
        <w:pStyle w:val="style0"/>
        <w:spacing w:after="0" w:before="0"/>
        <w:ind w:firstLine="709" w:left="0" w:right="0"/>
        <w:contextualSpacing/>
        <w:jc w:val="both"/>
        <w:rPr>
          <w:rFonts w:ascii="Times New Roman" w:cs="Times New Roman" w:hAnsi="Times New Roman"/>
          <w:bCs/>
          <w:sz w:val="24"/>
          <w:szCs w:val="24"/>
        </w:rPr>
      </w:pPr>
      <w:r>
        <w:rPr>
          <w:rFonts w:ascii="Times New Roman" w:cs="Times New Roman" w:hAnsi="Times New Roman"/>
          <w:bCs/>
          <w:sz w:val="24"/>
          <w:szCs w:val="24"/>
        </w:rPr>
        <w:t>знание способов лепки (конструктивный, пластический, комбинированный);</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нахождение необходимой для выполнения работы информации в материалах учебника, рабочей тетради;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следование при выполнении работы инструкциям учителя или инструкциям, представленным в других информационных источниках;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оценка результатов собственной изобразительной деятельности и одноклассников (красиво, некрасиво, аккуратно, похоже на образец); </w:t>
      </w:r>
    </w:p>
    <w:p>
      <w:pPr>
        <w:pStyle w:val="style63"/>
        <w:spacing w:after="0" w:before="0"/>
        <w:ind w:firstLine="709" w:left="0" w:right="0"/>
        <w:contextualSpacing/>
        <w:jc w:val="both"/>
        <w:rPr>
          <w:rFonts w:ascii="Times New Roman" w:hAnsi="Times New Roman"/>
          <w:bCs/>
          <w:sz w:val="24"/>
          <w:szCs w:val="24"/>
        </w:rPr>
      </w:pPr>
      <w:r>
        <w:rPr>
          <w:rFonts w:ascii="Times New Roman" w:hAnsi="Times New Roman"/>
          <w:bCs/>
          <w:sz w:val="24"/>
          <w:szCs w:val="24"/>
        </w:rPr>
        <w:t>использование разнообразных технологических способов выполнения аппликации;</w:t>
      </w:r>
    </w:p>
    <w:p>
      <w:pPr>
        <w:pStyle w:val="style63"/>
        <w:spacing w:after="0" w:before="0"/>
        <w:ind w:firstLine="709" w:left="0" w:right="0"/>
        <w:contextualSpacing/>
        <w:jc w:val="both"/>
        <w:rPr>
          <w:rFonts w:ascii="Times New Roman" w:hAnsi="Times New Roman"/>
          <w:bCs/>
          <w:sz w:val="24"/>
          <w:szCs w:val="24"/>
        </w:rPr>
      </w:pPr>
      <w:r>
        <w:rPr>
          <w:rFonts w:ascii="Times New Roman" w:hAnsi="Times New Roman"/>
          <w:bCs/>
          <w:sz w:val="24"/>
          <w:szCs w:val="24"/>
        </w:rPr>
        <w:t>применение разных способов лепки;</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рисование с натуры и по памяти после предварительных наблюдений, передача всех признаков и свойств изображаемого объекта; рисование по воображению;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различение и передача в рисунке эмоционального состояния и своего отношения к природе, человеку, семье и обществу;</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различение произведений живописи, графики, скульптуры, архитектуры и декоративно-прикладного искусства;</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различение жанров изобразительного искусства: пейзаж, портрет, натюрморт, сюжетное изображение.</w:t>
      </w:r>
    </w:p>
    <w:p>
      <w:pPr>
        <w:pStyle w:val="style0"/>
        <w:spacing w:after="0" w:before="0"/>
        <w:ind w:firstLine="709" w:left="0" w:right="0"/>
        <w:contextualSpacing/>
        <w:jc w:val="both"/>
        <w:rPr>
          <w:rFonts w:ascii="Times New Roman" w:cs="Times New Roman" w:hAnsi="Times New Roman"/>
          <w:b/>
          <w:i/>
          <w:sz w:val="24"/>
          <w:szCs w:val="24"/>
        </w:rPr>
      </w:pPr>
      <w:r>
        <w:rPr>
          <w:rFonts w:ascii="Times New Roman" w:cs="Times New Roman" w:hAnsi="Times New Roman"/>
          <w:b/>
          <w:i/>
          <w:sz w:val="24"/>
          <w:szCs w:val="24"/>
        </w:rPr>
        <w:t>Музыка</w:t>
      </w:r>
    </w:p>
    <w:p>
      <w:pPr>
        <w:pStyle w:val="style0"/>
        <w:spacing w:after="0" w:before="0"/>
        <w:ind w:firstLine="709" w:left="0" w:right="0"/>
        <w:contextualSpacing/>
        <w:jc w:val="both"/>
        <w:rPr>
          <w:rFonts w:ascii="Times New Roman" w:cs="Times New Roman" w:hAnsi="Times New Roman"/>
          <w:sz w:val="24"/>
          <w:szCs w:val="24"/>
          <w:u w:val="single"/>
        </w:rPr>
      </w:pPr>
      <w:r>
        <w:rPr>
          <w:rFonts w:ascii="Times New Roman" w:cs="Times New Roman" w:hAnsi="Times New Roman"/>
          <w:sz w:val="24"/>
          <w:szCs w:val="24"/>
          <w:u w:val="single"/>
        </w:rPr>
        <w:t>Минимальный уровень:</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определение характера и содержания знакомых музыкальных произведений, предусмотренных Программой;</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представления о некоторых музыкальных инструментах и их звучании (труба, баян, гитара);</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пение с инструментальным сопровождением и без него (с помощью педагога);</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выразительное, слаженное и достаточно эмоциональное исполнение выученных песен с простейшими элементами динамических оттенков;</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правильное формирование при пении гласных звуков и отчетливое произнесение согласных звуков в конце и в середине слов;</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правильная передача мелодии в диапазоне </w:t>
      </w:r>
      <w:r>
        <w:rPr>
          <w:rFonts w:ascii="Times New Roman" w:hAnsi="Times New Roman"/>
          <w:i/>
          <w:sz w:val="24"/>
          <w:szCs w:val="24"/>
        </w:rPr>
        <w:t>ре1-си1</w:t>
      </w:r>
      <w:r>
        <w:rPr>
          <w:rFonts w:ascii="Times New Roman" w:hAnsi="Times New Roman"/>
          <w:sz w:val="24"/>
          <w:szCs w:val="24"/>
        </w:rPr>
        <w:t>;</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различение вступления, запева, припева, проигрыша, окончания песни;</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различение песни, танца, марша;</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передача ритмического рисунка попевок (хлопками, на металлофоне, голосом);</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определение разнообразных по содержанию и характеру музыкальных произведений (веселые, грустные и спокойные);</w:t>
      </w:r>
    </w:p>
    <w:p>
      <w:pPr>
        <w:pStyle w:val="style63"/>
        <w:shd w:fill="FFFFFF" w:val="clear"/>
        <w:spacing w:after="0" w:before="0"/>
        <w:ind w:firstLine="709" w:left="0" w:right="0"/>
        <w:contextualSpacing/>
        <w:jc w:val="both"/>
        <w:textAlignment w:val="baseline"/>
        <w:rPr>
          <w:rFonts w:ascii="Times New Roman" w:hAnsi="Times New Roman"/>
          <w:sz w:val="24"/>
          <w:szCs w:val="24"/>
        </w:rPr>
      </w:pPr>
      <w:r>
        <w:rPr>
          <w:rFonts w:ascii="Times New Roman" w:hAnsi="Times New Roman"/>
          <w:sz w:val="24"/>
          <w:szCs w:val="24"/>
        </w:rPr>
        <w:t>владение элементарными представлениями о нотной грамоте.</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u w:val="single"/>
        </w:rPr>
        <w:t>Достаточный уровень</w:t>
      </w:r>
      <w:r>
        <w:rPr>
          <w:rFonts w:ascii="Times New Roman" w:cs="Times New Roman" w:hAnsi="Times New Roman"/>
          <w:sz w:val="24"/>
          <w:szCs w:val="24"/>
        </w:rPr>
        <w:t>:</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самостоятельное исполнение разученных детских песен; знание динамических оттенков (</w:t>
      </w:r>
      <w:r>
        <w:rPr>
          <w:rFonts w:ascii="Times New Roman" w:hAnsi="Times New Roman"/>
          <w:i/>
          <w:sz w:val="24"/>
          <w:szCs w:val="24"/>
        </w:rPr>
        <w:t>форте-громко, пиано-тихо)</w:t>
      </w:r>
      <w:r>
        <w:rPr>
          <w:rFonts w:ascii="Times New Roman" w:hAnsi="Times New Roman"/>
          <w:sz w:val="24"/>
          <w:szCs w:val="24"/>
        </w:rPr>
        <w:t>;</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представления о народных музыкальных инструментах и их звучании (домра, мандолина, баян, гусли, свирель, гармонь, трещотка и др.);</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представления об особенностях мелодического голосоведения (плавно, отрывисто, скачкообразно);</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пение хором с выполнением требований художественного исполнения;</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ясное и четкое произнесение слов в песнях подвижного характера;</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исполнение выученных песен без музыкального сопровождения, самостоятельно;</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различение разнообразных по характеру и звучанию песен, маршей, танцев;</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владение элементами музыкальной грамоты, как средства осознания музыкальной речи.</w:t>
      </w:r>
    </w:p>
    <w:p>
      <w:pPr>
        <w:pStyle w:val="style63"/>
        <w:shd w:fill="FFFFFF" w:val="clear"/>
        <w:spacing w:after="0" w:before="0"/>
        <w:ind w:firstLine="709" w:left="0" w:right="0"/>
        <w:contextualSpacing/>
        <w:jc w:val="both"/>
        <w:rPr>
          <w:rFonts w:ascii="Times New Roman" w:hAnsi="Times New Roman"/>
          <w:b/>
          <w:bCs/>
          <w:i/>
          <w:sz w:val="24"/>
          <w:szCs w:val="24"/>
        </w:rPr>
      </w:pPr>
      <w:r>
        <w:rPr>
          <w:rFonts w:ascii="Times New Roman" w:hAnsi="Times New Roman"/>
          <w:b/>
          <w:bCs/>
          <w:i/>
          <w:sz w:val="24"/>
          <w:szCs w:val="24"/>
        </w:rPr>
        <w:t>Физическая культура</w:t>
      </w:r>
    </w:p>
    <w:p>
      <w:pPr>
        <w:pStyle w:val="style63"/>
        <w:shd w:fill="FFFFFF" w:val="clear"/>
        <w:spacing w:after="0" w:before="0"/>
        <w:ind w:firstLine="709" w:left="0" w:right="0"/>
        <w:contextualSpacing/>
        <w:jc w:val="both"/>
        <w:rPr>
          <w:rFonts w:ascii="Times New Roman" w:hAnsi="Times New Roman"/>
          <w:bCs/>
          <w:sz w:val="24"/>
          <w:szCs w:val="24"/>
          <w:u w:val="single"/>
        </w:rPr>
      </w:pPr>
      <w:r>
        <w:rPr>
          <w:rFonts w:ascii="Times New Roman" w:hAnsi="Times New Roman"/>
          <w:bCs/>
          <w:sz w:val="24"/>
          <w:szCs w:val="24"/>
          <w:u w:val="single"/>
        </w:rPr>
        <w:t>Минимальный уровень:</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представления о физической культуре как средстве укрепления здоровья, физического развития и физической подготовки человека;</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выполнение комплексов утренней гимнастики под руководством </w:t>
      </w:r>
      <w:r>
        <w:rPr>
          <w:rStyle w:val="style26"/>
          <w:rFonts w:ascii="Times New Roman" w:hAnsi="Times New Roman"/>
          <w:sz w:val="24"/>
          <w:szCs w:val="24"/>
        </w:rPr>
        <w:t>учителя</w:t>
      </w:r>
      <w:r>
        <w:rPr>
          <w:rFonts w:ascii="Times New Roman" w:hAnsi="Times New Roman"/>
          <w:sz w:val="24"/>
          <w:szCs w:val="24"/>
        </w:rPr>
        <w:t>;</w:t>
      </w:r>
    </w:p>
    <w:p>
      <w:pPr>
        <w:pStyle w:val="style73"/>
        <w:spacing w:after="0" w:before="0" w:line="276" w:lineRule="auto"/>
        <w:ind w:firstLine="709" w:left="0" w:right="0"/>
        <w:contextualSpacing/>
        <w:jc w:val="both"/>
        <w:rPr>
          <w:rStyle w:val="style26"/>
        </w:rPr>
      </w:pPr>
      <w:r>
        <w:rPr/>
        <w:t>знание</w:t>
      </w:r>
      <w:r>
        <w:rPr>
          <w:rStyle w:val="style26"/>
        </w:rPr>
        <w:t xml:space="preserve"> основных правил поведения на уроках физической культуры и осознанное их применение;</w:t>
      </w:r>
    </w:p>
    <w:p>
      <w:pPr>
        <w:pStyle w:val="style73"/>
        <w:spacing w:after="0" w:before="0" w:line="276" w:lineRule="auto"/>
        <w:ind w:firstLine="709" w:left="0" w:right="0"/>
        <w:contextualSpacing/>
        <w:jc w:val="both"/>
        <w:rPr>
          <w:rStyle w:val="style26"/>
        </w:rPr>
      </w:pPr>
      <w:r>
        <w:rPr>
          <w:rStyle w:val="style26"/>
        </w:rPr>
        <w:t>выполнение несложных упражнений по словесной инструкции при выполнении строевых команд;</w:t>
      </w:r>
    </w:p>
    <w:p>
      <w:pPr>
        <w:pStyle w:val="style73"/>
        <w:spacing w:after="0" w:before="0" w:line="276" w:lineRule="auto"/>
        <w:ind w:firstLine="709" w:left="0" w:right="0"/>
        <w:contextualSpacing/>
        <w:jc w:val="both"/>
        <w:rPr>
          <w:rStyle w:val="style26"/>
        </w:rPr>
      </w:pPr>
      <w:r>
        <w:rPr>
          <w:rStyle w:val="style26"/>
        </w:rPr>
        <w:t>представления о двигательных действиях; знание основных строевых команд; подсчёт при выполнении общеразвивающих упражнений;</w:t>
      </w:r>
    </w:p>
    <w:p>
      <w:pPr>
        <w:pStyle w:val="style73"/>
        <w:spacing w:after="0" w:before="0" w:line="276" w:lineRule="auto"/>
        <w:ind w:firstLine="709" w:left="0" w:right="0"/>
        <w:contextualSpacing/>
        <w:jc w:val="both"/>
        <w:rPr>
          <w:rStyle w:val="style26"/>
        </w:rPr>
      </w:pPr>
      <w:r>
        <w:rPr>
          <w:rStyle w:val="style26"/>
        </w:rPr>
        <w:t>ходьба в различном темпе с различными исходными положениями;</w:t>
      </w:r>
    </w:p>
    <w:p>
      <w:pPr>
        <w:pStyle w:val="style73"/>
        <w:spacing w:after="0" w:before="0" w:line="276" w:lineRule="auto"/>
        <w:ind w:firstLine="709" w:left="0" w:right="0"/>
        <w:contextualSpacing/>
        <w:jc w:val="both"/>
        <w:rPr>
          <w:rStyle w:val="style26"/>
        </w:rPr>
      </w:pPr>
      <w:r>
        <w:rPr>
          <w:rStyle w:val="style26"/>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учителя;</w:t>
      </w:r>
    </w:p>
    <w:p>
      <w:pPr>
        <w:pStyle w:val="style73"/>
        <w:spacing w:after="0" w:before="0" w:line="276" w:lineRule="auto"/>
        <w:ind w:firstLine="709" w:left="0" w:right="0"/>
        <w:contextualSpacing/>
        <w:jc w:val="both"/>
        <w:rPr>
          <w:rStyle w:val="style26"/>
        </w:rPr>
      </w:pPr>
      <w:r>
        <w:rPr/>
        <w:t>знание</w:t>
      </w:r>
      <w:r>
        <w:rPr>
          <w:rStyle w:val="style26"/>
        </w:rPr>
        <w:t xml:space="preserve">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pPr>
        <w:pStyle w:val="style63"/>
        <w:shd w:fill="FFFFFF" w:val="clear"/>
        <w:spacing w:after="0" w:before="0"/>
        <w:ind w:firstLine="709" w:left="0" w:right="0"/>
        <w:contextualSpacing/>
        <w:jc w:val="both"/>
        <w:rPr>
          <w:rFonts w:ascii="Times New Roman" w:hAnsi="Times New Roman"/>
          <w:sz w:val="24"/>
          <w:szCs w:val="24"/>
          <w:u w:val="single"/>
        </w:rPr>
      </w:pPr>
      <w:r>
        <w:rPr>
          <w:rFonts w:ascii="Times New Roman" w:hAnsi="Times New Roman"/>
          <w:sz w:val="24"/>
          <w:szCs w:val="24"/>
          <w:u w:val="single"/>
        </w:rPr>
        <w:t>Достаточный уровень:</w:t>
      </w:r>
    </w:p>
    <w:p>
      <w:pPr>
        <w:pStyle w:val="style73"/>
        <w:spacing w:after="0" w:before="0" w:line="276" w:lineRule="auto"/>
        <w:ind w:firstLine="709" w:left="0" w:right="0"/>
        <w:contextualSpacing/>
        <w:jc w:val="both"/>
        <w:rPr>
          <w:rStyle w:val="style26"/>
        </w:rPr>
      </w:pPr>
      <w:r>
        <w:rPr>
          <w:rStyle w:val="style26"/>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pPr>
        <w:pStyle w:val="style73"/>
        <w:spacing w:after="0" w:before="0" w:line="276" w:lineRule="auto"/>
        <w:ind w:firstLine="709" w:left="0" w:right="0"/>
        <w:contextualSpacing/>
        <w:jc w:val="both"/>
        <w:rPr>
          <w:rStyle w:val="style26"/>
        </w:rPr>
      </w:pPr>
      <w:r>
        <w:rPr>
          <w:rStyle w:val="style26"/>
        </w:rPr>
        <w:t>самостоятельное выполнение комплексов утренней гимнастики;</w:t>
      </w:r>
    </w:p>
    <w:p>
      <w:pPr>
        <w:pStyle w:val="style73"/>
        <w:spacing w:after="0" w:before="0" w:line="276" w:lineRule="auto"/>
        <w:ind w:firstLine="709" w:left="0" w:right="0"/>
        <w:contextualSpacing/>
        <w:jc w:val="both"/>
        <w:rPr>
          <w:rStyle w:val="style26"/>
        </w:rPr>
      </w:pPr>
      <w:r>
        <w:rPr>
          <w:rStyle w:val="style26"/>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pPr>
        <w:pStyle w:val="style73"/>
        <w:spacing w:after="0" w:before="0" w:line="276" w:lineRule="auto"/>
        <w:ind w:firstLine="709" w:left="0" w:right="0"/>
        <w:contextualSpacing/>
        <w:jc w:val="both"/>
        <w:rPr>
          <w:rStyle w:val="style26"/>
        </w:rPr>
      </w:pPr>
      <w:r>
        <w:rPr>
          <w:rStyle w:val="style26"/>
        </w:rPr>
        <w:t>выполнение основных двигательных действий в соответствии с заданием учителя: бег, ходьба, прыжки и др.;</w:t>
      </w:r>
    </w:p>
    <w:p>
      <w:pPr>
        <w:pStyle w:val="style73"/>
        <w:spacing w:after="0" w:before="0" w:line="276" w:lineRule="auto"/>
        <w:ind w:firstLine="709" w:left="0" w:right="0"/>
        <w:contextualSpacing/>
        <w:jc w:val="both"/>
        <w:rPr>
          <w:rStyle w:val="style26"/>
        </w:rPr>
      </w:pPr>
      <w:r>
        <w:rPr>
          <w:rStyle w:val="style26"/>
        </w:rPr>
        <w:t>подача и выполнение строевых команд, ведение подсчёта при выполнении общеразвивающих упражнений.</w:t>
      </w:r>
    </w:p>
    <w:p>
      <w:pPr>
        <w:pStyle w:val="style73"/>
        <w:spacing w:after="0" w:before="0" w:line="276" w:lineRule="auto"/>
        <w:ind w:firstLine="709" w:left="0" w:right="0"/>
        <w:contextualSpacing/>
        <w:jc w:val="both"/>
        <w:rPr>
          <w:rStyle w:val="style26"/>
        </w:rPr>
      </w:pPr>
      <w:r>
        <w:rPr>
          <w:rStyle w:val="style26"/>
        </w:rPr>
        <w:t>совместное участие со сверстниками в подвижных играх и эстафетах;</w:t>
      </w:r>
    </w:p>
    <w:p>
      <w:pPr>
        <w:pStyle w:val="style73"/>
        <w:spacing w:after="0" w:before="0" w:line="276" w:lineRule="auto"/>
        <w:ind w:firstLine="709" w:left="0" w:right="0"/>
        <w:contextualSpacing/>
        <w:jc w:val="both"/>
        <w:rPr>
          <w:rStyle w:val="style26"/>
        </w:rPr>
      </w:pPr>
      <w:r>
        <w:rPr>
          <w:rStyle w:val="style26"/>
        </w:rPr>
        <w:t>оказание посильной помощь и поддержки сверстникам в процессе участия в подвижных играх и сор</w:t>
      </w:r>
      <w:r>
        <w:rPr>
          <w:rStyle w:val="style27"/>
        </w:rPr>
        <w:t>е</w:t>
      </w:r>
      <w:r>
        <w:rPr>
          <w:rStyle w:val="style26"/>
        </w:rPr>
        <w:t xml:space="preserve">внованиях; </w:t>
      </w:r>
    </w:p>
    <w:p>
      <w:pPr>
        <w:pStyle w:val="style73"/>
        <w:spacing w:after="0" w:before="0" w:line="276" w:lineRule="auto"/>
        <w:ind w:firstLine="709" w:left="0" w:right="0"/>
        <w:contextualSpacing/>
        <w:jc w:val="both"/>
        <w:rPr>
          <w:rStyle w:val="style26"/>
        </w:rPr>
      </w:pPr>
      <w:r>
        <w:rPr/>
        <w:t>знание</w:t>
      </w:r>
      <w:r>
        <w:rPr>
          <w:rStyle w:val="style26"/>
        </w:rPr>
        <w:t xml:space="preserve"> спортивных традиций своего народа и других народов; </w:t>
      </w:r>
    </w:p>
    <w:p>
      <w:pPr>
        <w:pStyle w:val="style73"/>
        <w:spacing w:after="0" w:before="0" w:line="276" w:lineRule="auto"/>
        <w:ind w:firstLine="709" w:left="0" w:right="0"/>
        <w:contextualSpacing/>
        <w:jc w:val="both"/>
        <w:rPr>
          <w:rStyle w:val="style26"/>
        </w:rPr>
      </w:pPr>
      <w:r>
        <w:rPr/>
        <w:t>знание</w:t>
      </w:r>
      <w:r>
        <w:rPr>
          <w:rStyle w:val="style26"/>
        </w:rPr>
        <w:t xml:space="preserve"> способов использования различного спортивного инвентаря в основных видах двигательной активности и их применение в практической деятельности;</w:t>
      </w:r>
    </w:p>
    <w:p>
      <w:pPr>
        <w:pStyle w:val="style73"/>
        <w:spacing w:after="0" w:before="0" w:line="276" w:lineRule="auto"/>
        <w:ind w:firstLine="709" w:left="0" w:right="0"/>
        <w:contextualSpacing/>
        <w:jc w:val="both"/>
        <w:rPr>
          <w:rStyle w:val="style26"/>
        </w:rPr>
      </w:pPr>
      <w:r>
        <w:rPr/>
        <w:t>знание</w:t>
      </w:r>
      <w:r>
        <w:rPr>
          <w:rStyle w:val="style26"/>
        </w:rPr>
        <w:t xml:space="preserve"> правил и техники выполнения двигательных действий, применение усвоенных правил при выполнении двигательных действий под руководством учителя;</w:t>
      </w:r>
    </w:p>
    <w:p>
      <w:pPr>
        <w:pStyle w:val="style73"/>
        <w:spacing w:after="0" w:before="0" w:line="276" w:lineRule="auto"/>
        <w:ind w:firstLine="709" w:left="0" w:right="0"/>
        <w:contextualSpacing/>
        <w:jc w:val="both"/>
        <w:rPr>
          <w:rStyle w:val="style26"/>
        </w:rPr>
      </w:pPr>
      <w:r>
        <w:rPr/>
        <w:t>знание</w:t>
      </w:r>
      <w:r>
        <w:rPr>
          <w:rStyle w:val="style26"/>
        </w:rPr>
        <w:t xml:space="preserve"> и применение правил бережного обращения с инвентарём и оборудованием в повседневной жизни; </w:t>
      </w:r>
    </w:p>
    <w:p>
      <w:pPr>
        <w:pStyle w:val="style73"/>
        <w:spacing w:after="0" w:before="0" w:line="276" w:lineRule="auto"/>
        <w:ind w:firstLine="709" w:left="0" w:right="0"/>
        <w:contextualSpacing/>
        <w:jc w:val="both"/>
        <w:rPr>
          <w:rStyle w:val="style26"/>
        </w:rPr>
      </w:pPr>
      <w:r>
        <w:rPr>
          <w:rStyle w:val="style26"/>
        </w:rPr>
        <w:t>соблюдение требований техники безопасности в процессе участия в физкультурно-спортивных мероприятиях.</w:t>
      </w:r>
    </w:p>
    <w:p>
      <w:pPr>
        <w:pStyle w:val="style63"/>
        <w:shd w:fill="FFFFFF" w:val="clear"/>
        <w:spacing w:after="0" w:before="0"/>
        <w:ind w:firstLine="709" w:left="0" w:right="0"/>
        <w:contextualSpacing/>
        <w:jc w:val="both"/>
        <w:rPr>
          <w:rFonts w:ascii="Times New Roman" w:hAnsi="Times New Roman"/>
          <w:b/>
          <w:i/>
          <w:sz w:val="24"/>
          <w:szCs w:val="24"/>
        </w:rPr>
      </w:pPr>
      <w:r>
        <w:rPr>
          <w:rFonts w:ascii="Times New Roman" w:hAnsi="Times New Roman"/>
          <w:b/>
          <w:i/>
          <w:sz w:val="24"/>
          <w:szCs w:val="24"/>
        </w:rPr>
        <w:t>Ручной труд</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u w:val="single"/>
        </w:rPr>
        <w:t>Минимальный уровень:</w:t>
      </w:r>
      <w:r>
        <w:rPr>
          <w:rFonts w:ascii="Times New Roman" w:hAnsi="Times New Roman"/>
          <w:sz w:val="24"/>
          <w:szCs w:val="24"/>
        </w:rPr>
        <w:t xml:space="preserve"> </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bCs/>
          <w:sz w:val="24"/>
          <w:szCs w:val="24"/>
        </w:rPr>
        <w:t xml:space="preserve">знание правил организации рабочего места и </w:t>
      </w:r>
      <w:r>
        <w:rPr>
          <w:rFonts w:ascii="Times New Roman" w:hAnsi="Times New Roman"/>
          <w:sz w:val="24"/>
          <w:szCs w:val="24"/>
        </w:rPr>
        <w:t>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bCs/>
          <w:sz w:val="24"/>
          <w:szCs w:val="24"/>
        </w:rPr>
        <w:t xml:space="preserve">знание видов трудовых работ; </w:t>
      </w:r>
      <w:r>
        <w:rPr>
          <w:rFonts w:ascii="Times New Roman" w:hAnsi="Times New Roman"/>
          <w:sz w:val="24"/>
          <w:szCs w:val="24"/>
        </w:rPr>
        <w:t xml:space="preserve"> </w:t>
      </w:r>
    </w:p>
    <w:p>
      <w:pPr>
        <w:pStyle w:val="style63"/>
        <w:shd w:fill="FFFFFF" w:val="clear"/>
        <w:spacing w:after="0" w:before="0"/>
        <w:ind w:firstLine="709" w:left="0" w:right="0"/>
        <w:contextualSpacing/>
        <w:jc w:val="both"/>
        <w:rPr>
          <w:rFonts w:ascii="Times New Roman" w:hAnsi="Times New Roman"/>
          <w:bCs/>
          <w:sz w:val="24"/>
          <w:szCs w:val="24"/>
        </w:rPr>
      </w:pPr>
      <w:r>
        <w:rPr>
          <w:rFonts w:ascii="Times New Roman" w:hAnsi="Times New Roman"/>
          <w:bCs/>
          <w:sz w:val="24"/>
          <w:szCs w:val="24"/>
        </w:rP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pPr>
        <w:pStyle w:val="style63"/>
        <w:shd w:fill="FFFFFF" w:val="clear"/>
        <w:spacing w:after="0" w:before="0"/>
        <w:ind w:firstLine="709" w:left="0" w:right="0"/>
        <w:contextualSpacing/>
        <w:jc w:val="both"/>
        <w:rPr>
          <w:rFonts w:ascii="Times New Roman" w:hAnsi="Times New Roman"/>
          <w:bCs/>
          <w:sz w:val="24"/>
          <w:szCs w:val="24"/>
        </w:rPr>
      </w:pPr>
      <w:r>
        <w:rPr>
          <w:rFonts w:ascii="Times New Roman" w:hAnsi="Times New Roman"/>
          <w:bCs/>
          <w:sz w:val="24"/>
          <w:szCs w:val="24"/>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pPr>
        <w:pStyle w:val="style63"/>
        <w:shd w:fill="FFFFFF" w:val="clear"/>
        <w:spacing w:after="0" w:before="0"/>
        <w:ind w:firstLine="709" w:left="0" w:right="0"/>
        <w:contextualSpacing/>
        <w:jc w:val="both"/>
        <w:rPr>
          <w:rFonts w:ascii="Times New Roman" w:hAnsi="Times New Roman"/>
          <w:bCs/>
          <w:sz w:val="24"/>
          <w:szCs w:val="24"/>
        </w:rPr>
      </w:pPr>
      <w:r>
        <w:rPr>
          <w:rFonts w:ascii="Times New Roman" w:hAnsi="Times New Roman"/>
          <w:bCs/>
          <w:sz w:val="24"/>
          <w:szCs w:val="24"/>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анализ объекта, подлежащего изготовлению, выделение и называние его признаков и свойств; определение способов соединения деталей; </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пользование доступными технологическими (инструкционными) картами;</w:t>
      </w:r>
    </w:p>
    <w:p>
      <w:pPr>
        <w:pStyle w:val="style63"/>
        <w:tabs>
          <w:tab w:leader="none" w:pos="0" w:val="left"/>
        </w:tabs>
        <w:spacing w:after="0" w:before="0"/>
        <w:ind w:firstLine="709" w:left="0" w:right="0"/>
        <w:contextualSpacing/>
        <w:jc w:val="both"/>
        <w:rPr>
          <w:rFonts w:ascii="Times New Roman" w:hAnsi="Times New Roman"/>
          <w:sz w:val="24"/>
          <w:szCs w:val="24"/>
        </w:rPr>
      </w:pPr>
      <w:r>
        <w:rPr>
          <w:rFonts w:ascii="Times New Roman" w:hAnsi="Times New Roman"/>
          <w:sz w:val="24"/>
          <w:szCs w:val="24"/>
        </w:rPr>
        <w:t>составление стандартного плана работы по пунктам;</w:t>
      </w:r>
    </w:p>
    <w:p>
      <w:pPr>
        <w:pStyle w:val="style0"/>
        <w:widowControl/>
        <w:spacing w:after="0" w:before="0" w:line="276" w:lineRule="auto"/>
        <w:ind w:firstLine="709" w:left="0" w:right="0"/>
        <w:contextualSpacing/>
        <w:jc w:val="both"/>
        <w:rPr>
          <w:rFonts w:ascii="Times New Roman" w:cs="Times New Roman" w:hAnsi="Times New Roman"/>
          <w:bCs/>
        </w:rPr>
      </w:pPr>
      <w:r>
        <w:rPr>
          <w:rFonts w:ascii="Times New Roman" w:cs="Times New Roman" w:hAnsi="Times New Roman"/>
          <w:bCs/>
        </w:rPr>
        <w:t>владение некоторыми технологическими приемами ручной обработки материалов;</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металлоконструктора);</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выполнение несложного ремонта одежды.</w:t>
      </w:r>
    </w:p>
    <w:p>
      <w:pPr>
        <w:pStyle w:val="style63"/>
        <w:spacing w:after="0" w:before="0"/>
        <w:ind w:firstLine="709" w:left="0" w:right="0"/>
        <w:contextualSpacing/>
        <w:jc w:val="both"/>
        <w:rPr>
          <w:rFonts w:ascii="Times New Roman" w:hAnsi="Times New Roman"/>
          <w:sz w:val="24"/>
          <w:szCs w:val="24"/>
          <w:u w:val="single"/>
        </w:rPr>
      </w:pPr>
      <w:r>
        <w:rPr>
          <w:rFonts w:ascii="Times New Roman" w:hAnsi="Times New Roman"/>
          <w:sz w:val="24"/>
          <w:szCs w:val="24"/>
          <w:u w:val="single"/>
        </w:rPr>
        <w:t>Достаточный уровень:</w:t>
      </w:r>
    </w:p>
    <w:p>
      <w:pPr>
        <w:pStyle w:val="style63"/>
        <w:shd w:fill="FFFFFF" w:val="clear"/>
        <w:spacing w:after="0" w:before="0"/>
        <w:ind w:firstLine="709" w:left="0" w:right="0"/>
        <w:contextualSpacing/>
        <w:jc w:val="both"/>
        <w:rPr>
          <w:rFonts w:ascii="Times New Roman" w:hAnsi="Times New Roman"/>
          <w:bCs/>
          <w:sz w:val="24"/>
          <w:szCs w:val="24"/>
        </w:rPr>
      </w:pPr>
      <w:r>
        <w:rPr>
          <w:rFonts w:ascii="Times New Roman" w:hAnsi="Times New Roman"/>
          <w:bCs/>
          <w:sz w:val="24"/>
          <w:szCs w:val="24"/>
        </w:rPr>
        <w:t>знание правил рациональной организации труда, включающих упорядоченность действий и самодисциплину;</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bCs/>
          <w:sz w:val="24"/>
          <w:szCs w:val="24"/>
        </w:rPr>
        <w:t>знание</w:t>
      </w:r>
      <w:r>
        <w:rPr>
          <w:rFonts w:ascii="Times New Roman" w:hAnsi="Times New Roman"/>
          <w:sz w:val="24"/>
          <w:szCs w:val="24"/>
        </w:rPr>
        <w:t xml:space="preserve"> об исторической, культурной  и эстетической ценности вещей;</w:t>
      </w:r>
    </w:p>
    <w:p>
      <w:pPr>
        <w:pStyle w:val="style63"/>
        <w:shd w:fill="FFFFFF" w:val="clear"/>
        <w:spacing w:after="0" w:before="0"/>
        <w:ind w:firstLine="709" w:left="0" w:right="0"/>
        <w:contextualSpacing/>
        <w:jc w:val="both"/>
        <w:rPr>
          <w:rFonts w:ascii="Times New Roman" w:hAnsi="Times New Roman"/>
          <w:bCs/>
          <w:sz w:val="24"/>
          <w:szCs w:val="24"/>
        </w:rPr>
      </w:pPr>
      <w:r>
        <w:rPr>
          <w:rFonts w:ascii="Times New Roman" w:hAnsi="Times New Roman"/>
          <w:bCs/>
          <w:sz w:val="24"/>
          <w:szCs w:val="24"/>
        </w:rPr>
        <w:t>знание видов художественных ремесел;</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нахождение необходимой информации в материалах учебника, рабочей тетради;</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осознанный подбор материалов по их физическим, декоративно-художественным и конструктивным свойствам;  </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осуществление текущего самоконтроля выполняемых практических действий и корректировка хода практической работы; </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оценка своих изделий (красиво, некрасиво, аккуратно, похоже на образец); </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установление причинно-следственных связей между выполняемыми действиями и их результатами;</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sz w:val="24"/>
          <w:szCs w:val="24"/>
        </w:rPr>
        <w:t>выполнение общественных поручений по уборке класса/мастерской после уроков трудового обучения.</w:t>
      </w:r>
    </w:p>
    <w:p>
      <w:pPr>
        <w:pStyle w:val="style0"/>
        <w:spacing w:after="0" w:before="120"/>
        <w:ind w:firstLine="567" w:left="0" w:right="0"/>
        <w:contextualSpacing w:val="false"/>
        <w:jc w:val="center"/>
        <w:rPr>
          <w:rFonts w:ascii="Times New Roman" w:cs="Times New Roman" w:hAnsi="Times New Roman"/>
          <w:b/>
          <w:i/>
          <w:sz w:val="24"/>
          <w:szCs w:val="24"/>
        </w:rPr>
      </w:pPr>
      <w:r>
        <w:rPr>
          <w:rFonts w:ascii="Times New Roman" w:cs="Times New Roman" w:hAnsi="Times New Roman"/>
          <w:sz w:val="24"/>
          <w:szCs w:val="24"/>
        </w:rPr>
        <w:tab/>
      </w:r>
      <w:r>
        <w:rPr>
          <w:rFonts w:ascii="Times New Roman" w:cs="Times New Roman" w:hAnsi="Times New Roman"/>
          <w:b/>
          <w:sz w:val="24"/>
          <w:szCs w:val="24"/>
        </w:rPr>
        <w:t>1.3.</w:t>
      </w:r>
      <w:r>
        <w:rPr>
          <w:rFonts w:ascii="Times New Roman" w:cs="Times New Roman" w:hAnsi="Times New Roman"/>
          <w:b/>
          <w:i/>
          <w:sz w:val="24"/>
          <w:szCs w:val="24"/>
        </w:rPr>
        <w:t> Система оценки достижения обучающимися</w:t>
      </w:r>
    </w:p>
    <w:p>
      <w:pPr>
        <w:pStyle w:val="style0"/>
        <w:spacing w:after="0" w:before="0"/>
        <w:contextualSpacing w:val="false"/>
        <w:jc w:val="center"/>
        <w:rPr>
          <w:rFonts w:ascii="Times New Roman" w:cs="Times New Roman" w:hAnsi="Times New Roman"/>
          <w:b/>
          <w:i/>
          <w:sz w:val="24"/>
          <w:szCs w:val="24"/>
        </w:rPr>
      </w:pPr>
      <w:r>
        <w:rPr>
          <w:rFonts w:ascii="Times New Roman" w:cs="Times New Roman" w:hAnsi="Times New Roman"/>
          <w:b/>
          <w:i/>
          <w:sz w:val="24"/>
          <w:szCs w:val="24"/>
        </w:rPr>
        <w:t>с легкой умственной от</w:t>
        <w:softHyphen/>
        <w:t>сталостью (интеллектуальными нарушениями)</w:t>
      </w:r>
    </w:p>
    <w:p>
      <w:pPr>
        <w:pStyle w:val="style0"/>
        <w:spacing w:after="0" w:before="0"/>
        <w:ind w:firstLine="567" w:left="0" w:right="0"/>
        <w:contextualSpacing w:val="false"/>
        <w:jc w:val="center"/>
        <w:rPr>
          <w:rFonts w:ascii="Times New Roman" w:cs="Times New Roman" w:hAnsi="Times New Roman"/>
          <w:b/>
          <w:i/>
          <w:sz w:val="24"/>
          <w:szCs w:val="24"/>
        </w:rPr>
      </w:pPr>
      <w:r>
        <w:rPr>
          <w:rFonts w:ascii="Times New Roman" w:cs="Times New Roman" w:hAnsi="Times New Roman"/>
          <w:b/>
          <w:i/>
          <w:sz w:val="24"/>
          <w:szCs w:val="24"/>
        </w:rPr>
        <w:t>планируемых ре</w:t>
        <w:softHyphen/>
        <w:t>зуль</w:t>
        <w:softHyphen/>
        <w:t>та</w:t>
        <w:softHyphen/>
        <w:t xml:space="preserve">тов освоения </w:t>
      </w:r>
    </w:p>
    <w:p>
      <w:pPr>
        <w:pStyle w:val="style0"/>
        <w:spacing w:after="0" w:before="0"/>
        <w:ind w:firstLine="567" w:left="0" w:right="0"/>
        <w:contextualSpacing w:val="false"/>
        <w:jc w:val="center"/>
        <w:rPr>
          <w:rFonts w:ascii="Times New Roman" w:cs="Times New Roman" w:hAnsi="Times New Roman"/>
          <w:b/>
          <w:i/>
          <w:sz w:val="24"/>
          <w:szCs w:val="24"/>
        </w:rPr>
      </w:pPr>
      <w:r>
        <w:rPr>
          <w:rFonts w:ascii="Times New Roman" w:cs="Times New Roman" w:hAnsi="Times New Roman"/>
          <w:b/>
          <w:i/>
          <w:sz w:val="24"/>
          <w:szCs w:val="24"/>
        </w:rPr>
        <w:t>адаптированной основной общеобразовательной программы</w:t>
      </w:r>
    </w:p>
    <w:p>
      <w:pPr>
        <w:pStyle w:val="style0"/>
        <w:spacing w:after="0" w:before="120"/>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Основными направлениями и целями оценочной деятельности в соответствии с тре</w:t>
        <w:softHyphen/>
        <w:t>бо</w:t>
        <w:softHyphen/>
        <w:t>ваниями Стандарта являются оценка образовательных до</w:t>
        <w:softHyphen/>
        <w:t>сти</w:t>
        <w:softHyphen/>
        <w:t>жений обучающихся и оце</w:t>
        <w:softHyphen/>
        <w:t>н</w:t>
        <w:softHyphen/>
        <w:t>ка результатов деятельности образовательных ор</w:t>
        <w:softHyphen/>
        <w:t>ганизаций и педагогических кадров. По</w:t>
        <w:softHyphen/>
        <w:t>лу</w:t>
        <w:softHyphen/>
        <w:t>ченные данные используются для оце</w:t>
        <w:softHyphen/>
        <w:t xml:space="preserve">нки состояния и тенденций развития системы образования. </w:t>
      </w:r>
    </w:p>
    <w:p>
      <w:pPr>
        <w:pStyle w:val="style0"/>
        <w:spacing w:after="0" w:before="0"/>
        <w:ind w:firstLine="567" w:left="0" w:right="0"/>
        <w:contextualSpacing w:val="false"/>
        <w:jc w:val="both"/>
        <w:rPr>
          <w:rFonts w:ascii="Times New Roman" w:cs="Times New Roman" w:hAnsi="Times New Roman"/>
          <w:sz w:val="24"/>
          <w:szCs w:val="24"/>
        </w:rPr>
      </w:pPr>
      <w:r>
        <w:rPr>
          <w:rFonts w:ascii="Times New Roman" w:cs="Times New Roman" w:hAnsi="Times New Roman"/>
          <w:sz w:val="24"/>
          <w:szCs w:val="24"/>
        </w:rPr>
        <w:t>Система оценки достижения обучающимися с умственной отсталостью (интеллектуальными нарушениями) планируемых результатов освоения АООП призвана решить следующие задачи:</w:t>
      </w:r>
    </w:p>
    <w:p>
      <w:pPr>
        <w:pStyle w:val="style0"/>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sz w:val="24"/>
          <w:szCs w:val="24"/>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pPr>
        <w:pStyle w:val="style0"/>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sz w:val="24"/>
          <w:szCs w:val="24"/>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w:t>
        <w:softHyphen/>
        <w:t>ми</w:t>
        <w:softHyphen/>
        <w:t>ро</w:t>
        <w:softHyphen/>
        <w:t>ва</w:t>
        <w:softHyphen/>
        <w:t>ние базовых учебных действий;</w:t>
      </w:r>
    </w:p>
    <w:p>
      <w:pPr>
        <w:pStyle w:val="style0"/>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sz w:val="24"/>
          <w:szCs w:val="24"/>
        </w:rPr>
        <w:t>обеспечивать комплексный подход к оценке результатов</w:t>
      </w:r>
      <w:r>
        <w:rPr>
          <w:rFonts w:ascii="Times New Roman" w:cs="Times New Roman" w:hAnsi="Times New Roman"/>
          <w:b/>
          <w:sz w:val="24"/>
          <w:szCs w:val="24"/>
        </w:rPr>
        <w:t xml:space="preserve"> </w:t>
      </w:r>
      <w:r>
        <w:rPr>
          <w:rFonts w:ascii="Times New Roman" w:cs="Times New Roman" w:hAnsi="Times New Roman"/>
          <w:sz w:val="24"/>
          <w:szCs w:val="24"/>
        </w:rPr>
        <w:t>освоения АООП, позволяющий вести оценку предметных и личностных результатов;</w:t>
      </w:r>
    </w:p>
    <w:p>
      <w:pPr>
        <w:pStyle w:val="style0"/>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sz w:val="24"/>
          <w:szCs w:val="24"/>
        </w:rPr>
        <w:t>предусматривать оценку достижений обучающихся и оценку эффективности деятельности общеобразовательной организации;</w:t>
      </w:r>
    </w:p>
    <w:p>
      <w:pPr>
        <w:pStyle w:val="style0"/>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позволять осуществлять оценку динамики учебных достижений обучающихся и развития их жизненной компетенции.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Результаты достижений обучающихся с умственной отсталостью (ин</w:t>
        <w:softHyphen/>
        <w:t>те</w:t>
        <w:softHyphen/>
        <w:t>л</w:t>
        <w:softHyphen/>
        <w:t>ле</w:t>
        <w:softHyphen/>
        <w:t>к</w:t>
        <w:softHyphen/>
        <w:t>ту</w:t>
        <w:softHyphen/>
        <w:t>аль</w:t>
        <w:softHyphen/>
        <w:t>ны</w:t>
        <w:softHyphen/>
        <w:t>ми нарушениями) в овладении АООП являются значимыми для оценки качества об</w:t>
        <w:softHyphen/>
        <w:t>ра</w:t>
        <w:softHyphen/>
        <w:t>зо</w:t>
        <w:softHyphen/>
        <w:t>вания обучающихся. При определении подходов к осуществлению оценки результатов це</w:t>
        <w:softHyphen/>
        <w:t>лесообразно опираться на следующие принципы:</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умственной отсталостью (интеллектуальными нарушениями);</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2) объективности оценки, раскрывающей динамику достижений и качественных изменений в психическом и социальном развитии обучающихся;</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3) единства параметров, критериев и инструментария оценки достижений в освоении содержания АООП,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Эти принципы отражают целостность системы образования обучающихся с умственной отсталостью (интеллектуальными нарушениями), представляют обобщенные характеристики оценки их учебных и личностных достижений.</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При разработке системы оценки достижений обучающихся в освоении содержания АООП необходимо ориентироваться на представленный в Стандарте перечень планируемых результатов.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Обеспечение дифференцированной оценки достижений обучающихся с умственной от</w:t>
        <w:softHyphen/>
        <w:t>сталостью (интеллектуальными нарушениями) имеет определяющее значение для оце</w:t>
        <w:softHyphen/>
        <w:t>н</w:t>
        <w:softHyphen/>
        <w:t xml:space="preserve">ки качества образования.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В соответствии с требования Стандарта для обучающихся с умственной отсталостью (ин</w:t>
        <w:softHyphen/>
        <w:t>теллектуальными нарушениями) оценке подлежат личностные и предметные ре</w:t>
        <w:softHyphen/>
        <w:t>зуль</w:t>
        <w:softHyphen/>
        <w:t>та</w:t>
        <w:softHyphen/>
        <w:t>ты.</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i/>
          <w:sz w:val="24"/>
          <w:szCs w:val="24"/>
        </w:rPr>
        <w:t>Личностные результаты</w:t>
      </w:r>
      <w:r>
        <w:rPr>
          <w:rFonts w:ascii="Times New Roman" w:cs="Times New Roman" w:hAnsi="Times New Roman"/>
          <w:sz w:val="24"/>
          <w:szCs w:val="24"/>
        </w:rPr>
        <w:t xml:space="preserve">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Оценка личностных результатов</w:t>
      </w:r>
      <w:r>
        <w:rPr>
          <w:rFonts w:ascii="Times New Roman" w:cs="Times New Roman" w:hAnsi="Times New Roman"/>
          <w:i/>
          <w:sz w:val="24"/>
          <w:szCs w:val="24"/>
        </w:rPr>
        <w:t xml:space="preserve"> </w:t>
      </w:r>
      <w:r>
        <w:rPr>
          <w:rFonts w:ascii="Times New Roman" w:cs="Times New Roman" w:hAnsi="Times New Roman"/>
          <w:sz w:val="24"/>
          <w:szCs w:val="24"/>
        </w:rPr>
        <w:t>предполагает, прежде всего, оценку</w:t>
      </w:r>
      <w:r>
        <w:rPr>
          <w:rFonts w:ascii="Times New Roman" w:cs="Times New Roman" w:hAnsi="Times New Roman"/>
          <w:i/>
          <w:sz w:val="24"/>
          <w:szCs w:val="24"/>
        </w:rPr>
        <w:t xml:space="preserve"> </w:t>
      </w:r>
      <w:r>
        <w:rPr>
          <w:rFonts w:ascii="Times New Roman" w:cs="Times New Roman" w:hAnsi="Times New Roman"/>
          <w:sz w:val="24"/>
          <w:szCs w:val="24"/>
        </w:rPr>
        <w:t xml:space="preserve">продвижения ребенка в овладении социальными (жизненными) компетенциями, которые, в конечном итоге, составляют основу этих результатов. При </w:t>
      </w:r>
      <w:r>
        <w:rPr>
          <w:rFonts w:ascii="Times New Roman" w:cs="Times New Roman" w:hAnsi="Times New Roman"/>
          <w:color w:val="FF0000"/>
          <w:sz w:val="24"/>
          <w:szCs w:val="24"/>
        </w:rPr>
        <w:t xml:space="preserve"> </w:t>
      </w:r>
      <w:r>
        <w:rPr>
          <w:rFonts w:ascii="Times New Roman" w:cs="Times New Roman" w:hAnsi="Times New Roman"/>
          <w:sz w:val="24"/>
          <w:szCs w:val="24"/>
        </w:rPr>
        <w:t>этом, некоторые личностные результаты (например, комплекс результатов: «формирования гражданского самосознания») могут быть оценены исключительно качественно.</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Всесторонняя и комплексная оценка овладения обучающимися социальными (жизненными) компетенциями может осуществляться на основании применения ме</w:t>
        <w:softHyphen/>
        <w:t>то</w:t>
        <w:softHyphen/>
        <w:t>да экспертной оценки, который представляет собой процедуру оценки ре</w:t>
        <w:softHyphen/>
        <w:t>зуль</w:t>
        <w:softHyphen/>
        <w:t>та</w:t>
        <w:softHyphen/>
        <w:t>тов на основе мнений группы специалистов (экспертов). Состав экспертной гру</w:t>
        <w:softHyphen/>
        <w:t>п</w:t>
        <w:softHyphen/>
        <w:t>пы определяется общеобразовательной организацией и включает пе</w:t>
        <w:softHyphen/>
        <w:t>да</w:t>
        <w:softHyphen/>
        <w:t>го</w:t>
        <w:softHyphen/>
        <w:t>ги</w:t>
        <w:softHyphen/>
        <w:t>чес</w:t>
        <w:softHyphen/>
        <w:t>ких и медицинских работников (учителей, воспитателей, учителей-логопедов, пе</w:t>
        <w:softHyphen/>
        <w:t>дагогов-психологов, социальных педагогов, врача невролога, психиатра, педиатра), которые хорошо знают ученика. Для полноты оценки лич</w:t>
        <w:softHyphen/>
        <w:t>ностных результатов освоения обу</w:t>
        <w:softHyphen/>
        <w:t>чающимися с умственной отсталостью (интеллектуальными нарушениями) АООП сле</w:t>
        <w:softHyphen/>
        <w:t>ду</w:t>
        <w:softHyphen/>
        <w:t>ет учитывать мнение родителей (законных представителей), поскольку ос</w:t>
        <w:softHyphen/>
        <w:t>но</w:t>
        <w:softHyphen/>
        <w:t>вой оценки служит анализ изменений поведения обучающегося в по</w:t>
        <w:softHyphen/>
        <w:t>в</w:t>
        <w:softHyphen/>
        <w:t>се</w:t>
        <w:softHyphen/>
        <w:t>д</w:t>
        <w:softHyphen/>
        <w:t>нев</w:t>
        <w:softHyphen/>
        <w:t>ной жизни в различных социальных средах (школьной и семейной).</w:t>
      </w:r>
      <w:r>
        <w:rPr>
          <w:rFonts w:ascii="Times New Roman" w:cs="Times New Roman" w:hAnsi="Times New Roman"/>
          <w:bCs/>
          <w:sz w:val="24"/>
          <w:szCs w:val="24"/>
        </w:rPr>
        <w:t xml:space="preserve"> Ре</w:t>
        <w:softHyphen/>
        <w:t>зуль</w:t>
        <w:softHyphen/>
        <w:t>таты анализа должны быть представлены в форме удобных и понятных всем членам экспертной группы условных единицах: 0 баллов ― нет фиксируемой динамики; 1 балл ― минимальная динамика; 2 балла ― удовлетворительная динамика; 3 балла ― значительная динамика. Подобная оценка необходима эк</w:t>
        <w:softHyphen/>
        <w:t>с</w:t>
        <w:softHyphen/>
        <w:t>пер</w:t>
        <w:softHyphen/>
        <w:t>т</w:t>
        <w:softHyphen/>
        <w:t>ной группе для выработки ориентиров в описании динамики развития социальной (жиз</w:t>
        <w:softHyphen/>
        <w:t>нен</w:t>
        <w:softHyphen/>
        <w:t>ной) компетенции ребенка.</w:t>
      </w:r>
      <w:r>
        <w:rPr>
          <w:rFonts w:ascii="Times New Roman" w:cs="Times New Roman" w:hAnsi="Times New Roman"/>
          <w:sz w:val="24"/>
          <w:szCs w:val="24"/>
        </w:rPr>
        <w:t xml:space="preserve"> Результаты оценки личностных достижений за</w:t>
        <w:softHyphen/>
        <w:t>но</w:t>
        <w:softHyphen/>
        <w:t>сят</w:t>
        <w:softHyphen/>
        <w:t>ся в индивидуальную карту развития обучающегося (дневник наблюдений), что позволяет не толь</w:t>
        <w:softHyphen/>
        <w:t>ко представить полную картину динамики целостного развития ребенка, но и отследить наличие или отсутствие изменений по отдельным жизненным ком</w:t>
        <w:softHyphen/>
        <w:t>петенциям.</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Основной формой работы участников экспертной группы является психолого-медико-педагогический консилиум.</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На основе требований, сформулированных в Стандарте</w:t>
      </w:r>
      <w:r>
        <w:rPr>
          <w:rStyle w:val="style50"/>
          <w:rFonts w:ascii="Times New Roman" w:cs="Times New Roman" w:hAnsi="Times New Roman"/>
          <w:sz w:val="24"/>
          <w:szCs w:val="24"/>
        </w:rPr>
        <w:footnoteReference w:id="2"/>
      </w:r>
      <w:r>
        <w:rPr>
          <w:rFonts w:ascii="Times New Roman" w:cs="Times New Roman" w:hAnsi="Times New Roman"/>
          <w:sz w:val="24"/>
          <w:szCs w:val="24"/>
        </w:rPr>
        <w:t>, Организация разрабатывает программу оценки личностных результатов с учетом типологических и ин</w:t>
        <w:softHyphen/>
        <w:t>ди</w:t>
        <w:softHyphen/>
        <w:t>ви</w:t>
        <w:softHyphen/>
        <w:t>ду</w:t>
        <w:softHyphen/>
        <w:t>аль</w:t>
        <w:softHyphen/>
        <w:t>ных особенностей обучающихся, которая утверждается ло</w:t>
        <w:softHyphen/>
        <w:t>каль</w:t>
        <w:softHyphen/>
        <w:t>ными актами ор</w:t>
        <w:softHyphen/>
        <w:t>га</w:t>
        <w:softHyphen/>
        <w:t>ни</w:t>
        <w:softHyphen/>
        <w:t>за</w:t>
        <w:softHyphen/>
        <w:t>ции. Программа оценки включает:</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1) полный перечень личностных результатов, прописанных в тексте ФГОС, которые выступают в качестве критериев оценки социальной (жизненной) компетенции учащихся. Перечень этих результатов может быть самостоятельно расширен общеобразовательной организацией;</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2) перечень параметров и индикаторов оценки каждого результата. Пример представлен в таблице 1:</w:t>
      </w:r>
    </w:p>
    <w:p>
      <w:pPr>
        <w:pStyle w:val="style0"/>
        <w:spacing w:after="0" w:before="0" w:line="360" w:lineRule="auto"/>
        <w:ind w:firstLine="709" w:left="0" w:right="0"/>
        <w:contextualSpacing w:val="false"/>
        <w:jc w:val="center"/>
        <w:rPr>
          <w:rFonts w:ascii="Times New Roman" w:cs="Times New Roman" w:hAnsi="Times New Roman"/>
          <w:sz w:val="24"/>
          <w:szCs w:val="24"/>
        </w:rPr>
      </w:pPr>
      <w:r>
        <w:rPr>
          <w:rFonts w:ascii="Times New Roman" w:cs="Times New Roman" w:hAnsi="Times New Roman"/>
          <w:sz w:val="24"/>
          <w:szCs w:val="24"/>
        </w:rPr>
        <w:t>Таблица 1. Программа оценки личностных результатов</w:t>
      </w:r>
    </w:p>
    <w:tbl>
      <w:tblPr>
        <w:jc w:val="left"/>
        <w:tblInd w:type="dxa" w:w="-111"/>
        <w:tblBorders>
          <w:top w:color="000001" w:space="0" w:sz="4" w:val="single"/>
          <w:left w:color="000001" w:space="0" w:sz="4" w:val="single"/>
          <w:bottom w:color="000001" w:space="0" w:sz="4" w:val="single"/>
          <w:insideH w:color="000001" w:space="0" w:sz="4" w:val="single"/>
          <w:right w:val="nil"/>
          <w:insideV w:val="nil"/>
        </w:tblBorders>
        <w:tblCellMar>
          <w:top w:type="dxa" w:w="0"/>
          <w:left w:type="dxa" w:w="103"/>
          <w:bottom w:type="dxa" w:w="0"/>
          <w:right w:type="dxa" w:w="108"/>
        </w:tblCellMar>
      </w:tblPr>
      <w:tblGrid>
        <w:gridCol w:w="3189"/>
        <w:gridCol w:w="3190"/>
        <w:gridCol w:w="3202"/>
      </w:tblGrid>
      <w:tr>
        <w:trPr>
          <w:cantSplit w:val="false"/>
        </w:trPr>
        <w:tc>
          <w:tcPr>
            <w:tcW w:type="dxa" w:w="3189"/>
            <w:tcBorders>
              <w:top w:color="000001" w:space="0" w:sz="4" w:val="single"/>
              <w:left w:color="000001" w:space="0" w:sz="4" w:val="single"/>
              <w:bottom w:color="000001" w:space="0" w:sz="4" w:val="single"/>
              <w:right w:val="nil"/>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t>Критерий</w:t>
            </w:r>
          </w:p>
        </w:tc>
        <w:tc>
          <w:tcPr>
            <w:tcW w:type="dxa" w:w="3190"/>
            <w:tcBorders>
              <w:top w:color="000001" w:space="0" w:sz="4" w:val="single"/>
              <w:left w:color="000001" w:space="0" w:sz="4" w:val="single"/>
              <w:bottom w:color="000001" w:space="0" w:sz="4" w:val="single"/>
              <w:right w:val="nil"/>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t>Параметры оценки</w:t>
            </w:r>
          </w:p>
        </w:tc>
        <w:tc>
          <w:tcPr>
            <w:tcW w:type="dxa" w:w="3202"/>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t>Индикаторы</w:t>
            </w:r>
          </w:p>
        </w:tc>
      </w:tr>
      <w:tr>
        <w:trPr>
          <w:trHeight w:hRule="atLeast" w:val="854"/>
          <w:cantSplit w:val="false"/>
        </w:trPr>
        <w:tc>
          <w:tcPr>
            <w:tcW w:type="dxa" w:w="3189"/>
            <w:vMerge w:val="restart"/>
            <w:tcBorders>
              <w:top w:color="000001" w:space="0" w:sz="4" w:val="single"/>
              <w:left w:color="000001" w:space="0" w:sz="4" w:val="single"/>
              <w:bottom w:color="000001" w:space="0" w:sz="4" w:val="single"/>
              <w:right w:val="nil"/>
            </w:tcBorders>
            <w:shd w:fill="auto" w:val="clear"/>
            <w:tcMar>
              <w:left w:type="dxa" w:w="103"/>
            </w:tcMar>
          </w:tcPr>
          <w:p>
            <w:pPr>
              <w:pStyle w:val="style0"/>
              <w:spacing w:after="0" w:before="0" w:line="100" w:lineRule="atLeast"/>
              <w:contextualSpacing w:val="false"/>
              <w:jc w:val="both"/>
              <w:rPr>
                <w:rFonts w:ascii="Times New Roman" w:cs="Times New Roman" w:hAnsi="Times New Roman"/>
                <w:iCs/>
                <w:sz w:val="24"/>
                <w:szCs w:val="24"/>
              </w:rPr>
            </w:pPr>
            <w:r>
              <w:rPr>
                <w:rFonts w:ascii="Times New Roman" w:cs="Times New Roman" w:hAnsi="Times New Roman"/>
                <w:sz w:val="24"/>
                <w:szCs w:val="24"/>
              </w:rPr>
              <w:t xml:space="preserve">Владение навыками коммуникации и принятыми ритуалами социального взаимодействия (т.е. самой формой поведения, его социальным рисунком), </w:t>
            </w:r>
            <w:r>
              <w:rPr>
                <w:rFonts w:ascii="Times New Roman" w:cs="Times New Roman" w:hAnsi="Times New Roman"/>
                <w:iCs/>
                <w:sz w:val="24"/>
                <w:szCs w:val="24"/>
              </w:rPr>
              <w:t>в том числе с использованием информационных технологий</w:t>
            </w:r>
          </w:p>
        </w:tc>
        <w:tc>
          <w:tcPr>
            <w:tcW w:type="dxa" w:w="3190"/>
            <w:vMerge w:val="restart"/>
            <w:tcBorders>
              <w:top w:color="000001" w:space="0" w:sz="4" w:val="single"/>
              <w:left w:color="000001" w:space="0" w:sz="4" w:val="single"/>
              <w:bottom w:color="000001" w:space="0" w:sz="4" w:val="single"/>
              <w:right w:val="nil"/>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t>сформированность навыков коммуникации со взрос</w:t>
              <w:softHyphen/>
              <w:t>лы</w:t>
              <w:softHyphen/>
              <w:t>ми</w:t>
            </w:r>
          </w:p>
        </w:tc>
        <w:tc>
          <w:tcPr>
            <w:tcW w:type="dxa" w:w="3202"/>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t>способность инициировать и поддерживать ком</w:t>
              <w:softHyphen/>
              <w:t>му</w:t>
              <w:softHyphen/>
              <w:t>ни</w:t>
              <w:softHyphen/>
              <w:t>ка</w:t>
              <w:softHyphen/>
              <w:t>цию с взрослыми</w:t>
            </w:r>
          </w:p>
        </w:tc>
      </w:tr>
      <w:tr>
        <w:trPr>
          <w:trHeight w:hRule="atLeast" w:val="839"/>
          <w:cantSplit w:val="false"/>
        </w:trPr>
        <w:tc>
          <w:tcPr>
            <w:tcW w:type="dxa" w:w="3189"/>
            <w:vMerge w:val="continue"/>
            <w:tcBorders>
              <w:top w:color="000001" w:space="0" w:sz="4" w:val="single"/>
              <w:left w:color="000001" w:space="0" w:sz="4" w:val="single"/>
              <w:bottom w:color="000001" w:space="0" w:sz="4" w:val="single"/>
              <w:right w:val="nil"/>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r>
          </w:p>
        </w:tc>
        <w:tc>
          <w:tcPr>
            <w:tcW w:type="dxa" w:w="3190"/>
            <w:vMerge w:val="continue"/>
            <w:tcBorders>
              <w:top w:color="000001" w:space="0" w:sz="4" w:val="single"/>
              <w:left w:color="000001" w:space="0" w:sz="4" w:val="single"/>
              <w:bottom w:val="nil"/>
              <w:right w:val="nil"/>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r>
          </w:p>
        </w:tc>
        <w:tc>
          <w:tcPr>
            <w:tcW w:type="dxa" w:w="3202"/>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t>способность применять аде</w:t>
              <w:softHyphen/>
              <w:t>к</w:t>
              <w:softHyphen/>
              <w:t>ватные способы поведения в разных ситуациях</w:t>
            </w:r>
          </w:p>
        </w:tc>
      </w:tr>
      <w:tr>
        <w:trPr>
          <w:trHeight w:hRule="atLeast" w:val="281"/>
          <w:cantSplit w:val="false"/>
        </w:trPr>
        <w:tc>
          <w:tcPr>
            <w:tcW w:type="dxa" w:w="3189"/>
            <w:vMerge w:val="continue"/>
            <w:tcBorders>
              <w:top w:color="000001" w:space="0" w:sz="4" w:val="single"/>
              <w:left w:color="000001" w:space="0" w:sz="4" w:val="single"/>
              <w:bottom w:color="000001" w:space="0" w:sz="4" w:val="single"/>
              <w:right w:val="nil"/>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r>
          </w:p>
        </w:tc>
        <w:tc>
          <w:tcPr>
            <w:tcW w:type="dxa" w:w="3190"/>
            <w:tcBorders>
              <w:top w:val="nil"/>
              <w:left w:color="000001" w:space="0" w:sz="4" w:val="single"/>
              <w:bottom w:color="000001" w:space="0" w:sz="4" w:val="single"/>
              <w:right w:val="nil"/>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r>
          </w:p>
        </w:tc>
        <w:tc>
          <w:tcPr>
            <w:tcW w:type="dxa" w:w="3202"/>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способность обращаться за помощью </w:t>
            </w:r>
          </w:p>
        </w:tc>
      </w:tr>
      <w:tr>
        <w:trPr>
          <w:trHeight w:hRule="atLeast" w:val="538"/>
          <w:cantSplit w:val="false"/>
        </w:trPr>
        <w:tc>
          <w:tcPr>
            <w:tcW w:type="dxa" w:w="3189"/>
            <w:vMerge w:val="continue"/>
            <w:tcBorders>
              <w:top w:color="000001" w:space="0" w:sz="4" w:val="single"/>
              <w:left w:color="000001" w:space="0" w:sz="4" w:val="single"/>
              <w:bottom w:color="000001" w:space="0" w:sz="4" w:val="single"/>
              <w:right w:val="nil"/>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r>
          </w:p>
        </w:tc>
        <w:tc>
          <w:tcPr>
            <w:tcW w:type="dxa" w:w="3190"/>
            <w:vMerge w:val="restart"/>
            <w:tcBorders>
              <w:top w:color="000001" w:space="0" w:sz="4" w:val="single"/>
              <w:left w:color="000001" w:space="0" w:sz="4" w:val="single"/>
              <w:bottom w:color="000001" w:space="0" w:sz="4" w:val="single"/>
              <w:right w:val="nil"/>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t>сформированность навыков коммуникации со сверстниками</w:t>
            </w:r>
          </w:p>
        </w:tc>
        <w:tc>
          <w:tcPr>
            <w:tcW w:type="dxa" w:w="3202"/>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t>способность инициировать и поддерживать коммуникацию со сверс</w:t>
              <w:softHyphen/>
              <w:t>т</w:t>
              <w:softHyphen/>
              <w:t>ни</w:t>
              <w:softHyphen/>
              <w:t>ками</w:t>
            </w:r>
          </w:p>
        </w:tc>
      </w:tr>
      <w:tr>
        <w:trPr>
          <w:trHeight w:hRule="atLeast" w:val="536"/>
          <w:cantSplit w:val="false"/>
        </w:trPr>
        <w:tc>
          <w:tcPr>
            <w:tcW w:type="dxa" w:w="3189"/>
            <w:vMerge w:val="continue"/>
            <w:tcBorders>
              <w:top w:color="000001" w:space="0" w:sz="4" w:val="single"/>
              <w:left w:color="000001" w:space="0" w:sz="4" w:val="single"/>
              <w:bottom w:color="000001" w:space="0" w:sz="4" w:val="single"/>
              <w:right w:val="nil"/>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r>
          </w:p>
        </w:tc>
        <w:tc>
          <w:tcPr>
            <w:tcW w:type="dxa" w:w="3190"/>
            <w:vMerge w:val="continue"/>
            <w:tcBorders>
              <w:top w:color="000001" w:space="0" w:sz="4" w:val="single"/>
              <w:left w:color="000001" w:space="0" w:sz="4" w:val="single"/>
              <w:bottom w:color="000001" w:space="0" w:sz="4" w:val="single"/>
              <w:right w:val="nil"/>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r>
          </w:p>
        </w:tc>
        <w:tc>
          <w:tcPr>
            <w:tcW w:type="dxa" w:w="3202"/>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t>способность применять аде</w:t>
              <w:softHyphen/>
              <w:t>к</w:t>
              <w:softHyphen/>
              <w:t>ватные способы поведения в разных ситуациях</w:t>
            </w:r>
          </w:p>
        </w:tc>
      </w:tr>
      <w:tr>
        <w:trPr>
          <w:trHeight w:hRule="atLeast" w:val="536"/>
          <w:cantSplit w:val="false"/>
        </w:trPr>
        <w:tc>
          <w:tcPr>
            <w:tcW w:type="dxa" w:w="3189"/>
            <w:vMerge w:val="continue"/>
            <w:tcBorders>
              <w:top w:color="000001" w:space="0" w:sz="4" w:val="single"/>
              <w:left w:color="000001" w:space="0" w:sz="4" w:val="single"/>
              <w:bottom w:color="000001" w:space="0" w:sz="4" w:val="single"/>
              <w:right w:val="nil"/>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3190"/>
            <w:vMerge w:val="continue"/>
            <w:tcBorders>
              <w:top w:color="000001" w:space="0" w:sz="4" w:val="single"/>
              <w:left w:color="000001" w:space="0" w:sz="4" w:val="single"/>
              <w:bottom w:color="000001" w:space="0" w:sz="4" w:val="single"/>
              <w:right w:val="nil"/>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r>
          </w:p>
        </w:tc>
        <w:tc>
          <w:tcPr>
            <w:tcW w:type="dxa" w:w="3202"/>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способность обращаться за помощью </w:t>
            </w:r>
          </w:p>
        </w:tc>
      </w:tr>
      <w:tr>
        <w:trPr>
          <w:trHeight w:hRule="atLeast" w:val="1164"/>
          <w:cantSplit w:val="false"/>
        </w:trPr>
        <w:tc>
          <w:tcPr>
            <w:tcW w:type="dxa" w:w="3189"/>
            <w:vMerge w:val="continue"/>
            <w:tcBorders>
              <w:top w:color="000001" w:space="0" w:sz="4" w:val="single"/>
              <w:left w:color="000001" w:space="0" w:sz="4" w:val="single"/>
              <w:bottom w:val="nil"/>
              <w:right w:val="nil"/>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3190"/>
            <w:tcBorders>
              <w:top w:color="000001" w:space="0" w:sz="4" w:val="single"/>
              <w:left w:color="000001" w:space="0" w:sz="4" w:val="single"/>
              <w:bottom w:color="000001" w:space="0" w:sz="4" w:val="single"/>
              <w:right w:val="nil"/>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t>владение средствами коммуникации</w:t>
            </w:r>
          </w:p>
        </w:tc>
        <w:tc>
          <w:tcPr>
            <w:tcW w:type="dxa" w:w="3202"/>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t>способность использовать разнообразные средства ко</w:t>
              <w:softHyphen/>
              <w:t>м</w:t>
              <w:softHyphen/>
              <w:t>муникации согласно ситу</w:t>
              <w:softHyphen/>
              <w:t>ации</w:t>
            </w:r>
          </w:p>
        </w:tc>
      </w:tr>
      <w:tr>
        <w:trPr>
          <w:trHeight w:hRule="atLeast" w:val="298"/>
          <w:cantSplit w:val="false"/>
        </w:trPr>
        <w:tc>
          <w:tcPr>
            <w:tcW w:type="dxa" w:w="3189"/>
            <w:tcBorders>
              <w:top w:val="nil"/>
              <w:left w:color="000001" w:space="0" w:sz="4" w:val="single"/>
              <w:bottom w:color="000001" w:space="0" w:sz="4" w:val="single"/>
              <w:right w:val="nil"/>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8"/>
                <w:szCs w:val="28"/>
              </w:rPr>
            </w:pPr>
            <w:r>
              <w:rPr>
                <w:rFonts w:ascii="Times New Roman" w:cs="Times New Roman" w:hAnsi="Times New Roman"/>
                <w:sz w:val="28"/>
                <w:szCs w:val="28"/>
              </w:rPr>
            </w:r>
          </w:p>
        </w:tc>
        <w:tc>
          <w:tcPr>
            <w:tcW w:type="dxa" w:w="3190"/>
            <w:tcBorders>
              <w:top w:color="000001" w:space="0" w:sz="4" w:val="single"/>
              <w:left w:color="000001" w:space="0" w:sz="4" w:val="single"/>
              <w:bottom w:color="000001" w:space="0" w:sz="4" w:val="single"/>
              <w:right w:val="nil"/>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t>адекватность применения ритуалов социального взаимодействия</w:t>
            </w:r>
          </w:p>
        </w:tc>
        <w:tc>
          <w:tcPr>
            <w:tcW w:type="dxa" w:w="3202"/>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spacing w:after="0" w:before="0" w:line="100" w:lineRule="atLeast"/>
              <w:contextualSpacing w:val="false"/>
              <w:jc w:val="both"/>
              <w:rPr>
                <w:rFonts w:ascii="Times New Roman" w:cs="Times New Roman" w:hAnsi="Times New Roman"/>
                <w:sz w:val="24"/>
                <w:szCs w:val="24"/>
              </w:rPr>
            </w:pPr>
            <w:r>
              <w:rPr>
                <w:rFonts w:ascii="Times New Roman" w:cs="Times New Roman" w:hAnsi="Times New Roman"/>
                <w:sz w:val="24"/>
                <w:szCs w:val="24"/>
              </w:rPr>
              <w:t>способность правильно при</w:t>
              <w:softHyphen/>
              <w:t>менить ритуалы социаль</w:t>
              <w:softHyphen/>
              <w:t>но</w:t>
              <w:softHyphen/>
              <w:t>го взаимодействия согласно ситуации</w:t>
            </w:r>
          </w:p>
        </w:tc>
      </w:tr>
    </w:tbl>
    <w:p>
      <w:pPr>
        <w:pStyle w:val="style0"/>
        <w:spacing w:after="0" w:before="0" w:line="360" w:lineRule="auto"/>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3) систему бальной оценки результатов;</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4) документы, в которых отражаются индивидуальные результаты каждого обучающегося (например, Карта индивидуальных достижений ученика) и результаты всего класса (например, Журнал итоговых достижений учащихся  класса);</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5) материалы для проведения процедуры оценки личностных и результатов.</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6) локальные акты Организации, регламентирующие все вопросы проведения оценки результатов.</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i/>
          <w:sz w:val="24"/>
          <w:szCs w:val="24"/>
        </w:rPr>
        <w:t>Предметные результаты</w:t>
      </w:r>
      <w:r>
        <w:rPr>
          <w:rFonts w:ascii="Times New Roman" w:cs="Times New Roman" w:hAnsi="Times New Roman"/>
          <w:sz w:val="24"/>
          <w:szCs w:val="24"/>
        </w:rPr>
        <w:t xml:space="preserve"> связаны с овладением обучающимися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 </w:t>
      </w:r>
    </w:p>
    <w:p>
      <w:pPr>
        <w:pStyle w:val="style0"/>
        <w:spacing w:after="0" w:before="0"/>
        <w:ind w:firstLine="709" w:left="0" w:right="0"/>
        <w:contextualSpacing w:val="false"/>
        <w:jc w:val="both"/>
        <w:rPr>
          <w:rFonts w:ascii="Times New Roman" w:cs="Times New Roman" w:hAnsi="Times New Roman"/>
          <w:bCs/>
          <w:sz w:val="24"/>
          <w:szCs w:val="24"/>
        </w:rPr>
      </w:pPr>
      <w:r>
        <w:rPr>
          <w:rFonts w:ascii="Times New Roman" w:cs="Times New Roman" w:hAnsi="Times New Roman"/>
          <w:bCs/>
          <w:sz w:val="24"/>
          <w:szCs w:val="24"/>
        </w:rPr>
        <w:t>Оценку предметных результатов</w:t>
      </w:r>
      <w:r>
        <w:rPr>
          <w:rFonts w:ascii="Times New Roman" w:cs="Times New Roman" w:hAnsi="Times New Roman"/>
          <w:bCs/>
          <w:i/>
          <w:sz w:val="24"/>
          <w:szCs w:val="24"/>
        </w:rPr>
        <w:t xml:space="preserve"> </w:t>
      </w:r>
      <w:r>
        <w:rPr>
          <w:rFonts w:ascii="Times New Roman" w:cs="Times New Roman" w:hAnsi="Times New Roman"/>
          <w:bCs/>
          <w:sz w:val="24"/>
          <w:szCs w:val="24"/>
        </w:rPr>
        <w:t xml:space="preserve">целесообразно начинать со второго полугодия </w:t>
      </w:r>
      <w:r>
        <w:rPr>
          <w:rFonts w:ascii="Times New Roman" w:cs="Times New Roman" w:hAnsi="Times New Roman"/>
          <w:bCs/>
          <w:sz w:val="24"/>
          <w:szCs w:val="24"/>
          <w:lang w:val="en-US"/>
        </w:rPr>
        <w:t>II</w:t>
      </w:r>
      <w:r>
        <w:rPr>
          <w:rFonts w:ascii="Times New Roman" w:cs="Times New Roman" w:hAnsi="Times New Roman"/>
          <w:bCs/>
          <w:sz w:val="24"/>
          <w:szCs w:val="24"/>
        </w:rPr>
        <w:t xml:space="preserve">-го класса, т. е. в тот период, когда у обучающихся будут сформированы некоторые начальные навыки чтения, письма и счета. Кроме того, сама учебная деятельность для них будет привычной, и они смогут ее организовывать под руководством учителя. </w:t>
      </w:r>
    </w:p>
    <w:p>
      <w:pPr>
        <w:pStyle w:val="style0"/>
        <w:spacing w:after="0" w:before="0"/>
        <w:ind w:firstLine="709" w:left="0" w:right="0"/>
        <w:contextualSpacing w:val="false"/>
        <w:jc w:val="both"/>
        <w:rPr>
          <w:rFonts w:ascii="Times New Roman" w:cs="Times New Roman" w:hAnsi="Times New Roman"/>
          <w:bCs/>
          <w:sz w:val="24"/>
          <w:szCs w:val="24"/>
        </w:rPr>
      </w:pPr>
      <w:r>
        <w:rPr>
          <w:rFonts w:ascii="Times New Roman" w:cs="Times New Roman" w:hAnsi="Times New Roman"/>
          <w:bCs/>
          <w:sz w:val="24"/>
          <w:szCs w:val="24"/>
        </w:rPr>
        <w:t xml:space="preserve">Во время обучения в первом подготовительном  и </w:t>
      </w:r>
      <w:r>
        <w:rPr>
          <w:rFonts w:ascii="Times New Roman" w:cs="Times New Roman" w:hAnsi="Times New Roman"/>
          <w:bCs/>
          <w:sz w:val="24"/>
          <w:szCs w:val="24"/>
          <w:lang w:val="en-US"/>
        </w:rPr>
        <w:t>I</w:t>
      </w:r>
      <w:r>
        <w:rPr>
          <w:rFonts w:ascii="Times New Roman" w:cs="Times New Roman" w:hAnsi="Times New Roman"/>
          <w:bCs/>
          <w:sz w:val="24"/>
          <w:szCs w:val="24"/>
        </w:rPr>
        <w:t xml:space="preserve">-м классах, а также в течение первого полугодия </w:t>
      </w:r>
      <w:r>
        <w:rPr>
          <w:rFonts w:ascii="Times New Roman" w:cs="Times New Roman" w:hAnsi="Times New Roman"/>
          <w:bCs/>
          <w:sz w:val="24"/>
          <w:szCs w:val="24"/>
          <w:lang w:val="en-US"/>
        </w:rPr>
        <w:t>II</w:t>
      </w:r>
      <w:r>
        <w:rPr>
          <w:rFonts w:ascii="Times New Roman" w:cs="Times New Roman" w:hAnsi="Times New Roman"/>
          <w:bCs/>
          <w:sz w:val="24"/>
          <w:szCs w:val="24"/>
        </w:rPr>
        <w:t>-го класса целесообразно всячески поощрять и стимулировать работу уче</w:t>
        <w:softHyphen/>
        <w:t>ников, используя только качественную оценку. При этом не является при</w:t>
        <w:softHyphen/>
        <w:t>н</w:t>
        <w:softHyphen/>
        <w:t>ци</w:t>
        <w:softHyphen/>
        <w:t>пи</w:t>
        <w:softHyphen/>
        <w:t>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w:t>
        <w:softHyphen/>
        <w:t>я</w:t>
        <w:softHyphen/>
        <w:t>тель</w:t>
        <w:softHyphen/>
        <w:t>нос</w:t>
        <w:softHyphen/>
        <w:t>ти, одной из которых является способность ее осуществления не только под прямым и непосредственным руководством и ко</w:t>
        <w:softHyphen/>
        <w:t>н</w:t>
        <w:softHyphen/>
        <w:t>т</w:t>
        <w:softHyphen/>
        <w:t>ро</w:t>
        <w:softHyphen/>
        <w:t xml:space="preserve">лем учителя, но и с определенной долей самостоятельности во взаимодействии с учителем и одноклассниками.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В целом оценка достижения обучающимися с умственной отсталостью (интеллектуальными нарушениями) пред</w:t>
        <w:softHyphen/>
        <w:t>метных результатов должна базироваться на принципах ин</w:t>
        <w:softHyphen/>
        <w:t>ди</w:t>
        <w:softHyphen/>
        <w:t>ви</w:t>
        <w:softHyphen/>
        <w:t>ду</w:t>
        <w:softHyphen/>
        <w:t>аль</w:t>
        <w:softHyphen/>
        <w:t>но</w:t>
        <w:softHyphen/>
        <w:t>го и дифференцированного подходов. Усвоенные обу</w:t>
        <w:softHyphen/>
        <w:t>ча</w:t>
        <w:softHyphen/>
        <w:t>ющимися даже незначительные по объему и эле</w:t>
        <w:softHyphen/>
        <w:t>мен</w:t>
        <w:softHyphen/>
        <w:t>тарные по содержанию знания и умения должны выполнять кор</w:t>
        <w:softHyphen/>
        <w:t>рек</w:t>
        <w:softHyphen/>
        <w:t>ци</w:t>
        <w:softHyphen/>
        <w:t>он</w:t>
        <w:softHyphen/>
        <w:t>но-раз</w:t>
        <w:softHyphen/>
        <w:t>ви</w:t>
        <w:softHyphen/>
        <w:t>ва</w:t>
        <w:softHyphen/>
        <w:t>ю</w:t>
        <w:softHyphen/>
        <w:t>щую функцию, поскольку они играют определенную роль в становлении лич</w:t>
        <w:softHyphen/>
        <w:t>нос</w:t>
        <w:softHyphen/>
        <w:t xml:space="preserve">ти ученика и овладении им социальным опытом.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Для преодоления формального подхода в оценивании предметных ре</w:t>
        <w:softHyphen/>
        <w:t>зуль</w:t>
        <w:softHyphen/>
        <w:t>татов освоения АООП обуча</w:t>
        <w:softHyphen/>
        <w:t>ю</w:t>
        <w:softHyphen/>
        <w:t>щи</w:t>
        <w:softHyphen/>
        <w:t>мися с умственной отсталостью (интеллектуальными нарушениями) необходимо, что</w:t>
        <w:softHyphen/>
        <w:t>бы балльная оценка свидетельствовала о качестве ус</w:t>
        <w:softHyphen/>
        <w:t>во</w:t>
        <w:softHyphen/>
        <w:t xml:space="preserve">енных знаний. В связи с этим основными критериями оценки планируемых результатов являются следующие: соответствие / несоответствие науке и практике; полнота и надежность усвоения; самостоятельность применения усвоенных знаний.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Таким образом, ус</w:t>
        <w:softHyphen/>
        <w:t>во</w:t>
        <w:softHyphen/>
        <w:t>енные предметные ре</w:t>
        <w:softHyphen/>
        <w:t>зультаты могут быть оценены с точки зрения до</w:t>
        <w:softHyphen/>
        <w:t>сто</w:t>
        <w:softHyphen/>
        <w:t>вер</w:t>
        <w:softHyphen/>
        <w:t>нос</w:t>
        <w:softHyphen/>
        <w:t>ти как «верные» или «неверные». Критерий «верно» / «неверно» (правильность выполнения задания) сви</w:t>
        <w:softHyphen/>
        <w:t>детельствует о частотности допущения тех или иных ошибок, возможных при</w:t>
        <w:softHyphen/>
        <w:t>чинах их появления, способах их предупреждения или пре</w:t>
        <w:softHyphen/>
        <w:t>о</w:t>
        <w:softHyphen/>
        <w:t>до</w:t>
        <w:softHyphen/>
        <w:t>ле</w:t>
        <w:softHyphen/>
        <w:t>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Результаты овладения АООП выявляются в ходе выполнения обучающимися разных видов заданий, требующих верного решения:</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по способу предъявления (устные, письменные, практические);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по характеру выполнения (репродуктивные, продуктивные, творческие).</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Чем больше верно выполненных заданий к общему объему, тем выше по</w:t>
        <w:softHyphen/>
        <w:t>казатель надежности полученных результатов, что дает основание оце</w:t>
        <w:softHyphen/>
        <w:t>ни</w:t>
        <w:softHyphen/>
        <w:t>вать их как «удовлетворительные», «хорошие», «очень хорошие» (отличные).</w:t>
      </w:r>
    </w:p>
    <w:p>
      <w:pPr>
        <w:pStyle w:val="style74"/>
        <w:spacing w:line="276" w:lineRule="auto"/>
        <w:ind w:firstLine="454" w:left="0" w:right="0"/>
        <w:rPr>
          <w:rFonts w:ascii="Times New Roman" w:cs="Times New Roman" w:hAnsi="Times New Roman"/>
          <w:color w:val="00000A"/>
          <w:sz w:val="24"/>
          <w:szCs w:val="24"/>
        </w:rPr>
      </w:pPr>
      <w:r>
        <w:rPr>
          <w:rFonts w:ascii="Times New Roman" w:cs="Times New Roman" w:hAnsi="Times New Roman"/>
          <w:color w:val="00000A"/>
          <w:sz w:val="24"/>
          <w:szCs w:val="24"/>
        </w:rPr>
        <w:t>В текущей оценочной деятельности целесообразно соотносить результаты, продемонстрированные учеником, с оценками типа:</w:t>
      </w:r>
    </w:p>
    <w:p>
      <w:pPr>
        <w:pStyle w:val="style75"/>
        <w:spacing w:line="276" w:lineRule="auto"/>
        <w:ind w:firstLine="454" w:left="0" w:right="0"/>
        <w:rPr>
          <w:rFonts w:ascii="Times New Roman" w:cs="Times New Roman" w:hAnsi="Times New Roman"/>
          <w:color w:val="00000A"/>
          <w:sz w:val="24"/>
          <w:szCs w:val="24"/>
        </w:rPr>
      </w:pPr>
      <w:r>
        <w:rPr>
          <w:rFonts w:ascii="Times New Roman" w:cs="Times New Roman" w:hAnsi="Times New Roman"/>
          <w:color w:val="00000A"/>
          <w:sz w:val="24"/>
          <w:szCs w:val="24"/>
        </w:rPr>
        <w:t xml:space="preserve"> </w:t>
      </w:r>
      <w:r>
        <w:rPr>
          <w:rFonts w:ascii="Times New Roman" w:cs="Times New Roman" w:hAnsi="Times New Roman"/>
          <w:color w:val="00000A"/>
          <w:sz w:val="24"/>
          <w:szCs w:val="24"/>
        </w:rPr>
        <w:t xml:space="preserve">«удовлетворительно» (зачёт), если обучающиеся верно выполняют от 35% до 50% заданий;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«хорошо» ― от 51% до 65% заданий.</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«очень хорошо» (отлично) свыше 65%.</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Такой подход не исключает возможности использования традиционной системы отметок по 5</w:t>
        <w:noBreakHyphen/>
        <w:t>балльной шкале, однако требует уточнения и переосмыс</w:t>
        <w:softHyphen/>
        <w:t>ления их наполнения. В любом случае, при оценке итоговых предмет</w:t>
        <w:softHyphen/>
        <w:t>ных результатов следует из всего спектра оценок выбирать такие, которые сти</w:t>
        <w:softHyphen/>
        <w:t>мулировали бы учебную и практическую деятельность обучающегося, ока</w:t>
        <w:softHyphen/>
        <w:t>зывали бы положительное влияние на формирование жизненных компетен</w:t>
        <w:softHyphen/>
        <w:t>ций.</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Согласно требованиям Стандарта по завершению реализации АООП проводится итоговая аттестация в форме двух испытаний:</w:t>
      </w:r>
    </w:p>
    <w:p>
      <w:pPr>
        <w:pStyle w:val="style0"/>
        <w:spacing w:line="276" w:lineRule="auto"/>
        <w:ind w:firstLine="709" w:left="0" w:right="0"/>
        <w:jc w:val="both"/>
        <w:rPr>
          <w:rFonts w:ascii="Times New Roman" w:cs="Times New Roman" w:hAnsi="Times New Roman"/>
          <w:bCs/>
        </w:rPr>
      </w:pPr>
      <w:r>
        <w:rPr>
          <w:rFonts w:ascii="Times New Roman" w:cs="Times New Roman" w:hAnsi="Times New Roman"/>
          <w:bCs/>
        </w:rPr>
        <w:t>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bCs/>
          <w:sz w:val="24"/>
          <w:szCs w:val="24"/>
        </w:rPr>
        <w:t>второе ― направлено на оценку знаний и умений по выбранному профилю труда.</w:t>
      </w:r>
      <w:r>
        <w:rPr>
          <w:rFonts w:ascii="Times New Roman" w:cs="Times New Roman" w:hAnsi="Times New Roman"/>
          <w:sz w:val="24"/>
          <w:szCs w:val="24"/>
        </w:rPr>
        <w:t xml:space="preserve">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Организация самостоятельно разрабатывает содержание и процедуру проведения итоговой аттестации.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Результаты итоговой аттестации оцениваются в форме «зачет» / «не зачет».</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Оценка деятельности педагогических кадров, осуществляющих об</w:t>
        <w:softHyphen/>
        <w:t>ра</w:t>
        <w:softHyphen/>
        <w:t>зо</w:t>
        <w:softHyphen/>
        <w:t>вательную де</w:t>
        <w:softHyphen/>
        <w:t>ятельность обучающихся с умственной отсталостью (интеллектуальными на</w:t>
        <w:softHyphen/>
        <w:t>ру</w:t>
        <w:softHyphen/>
        <w:t>ше</w:t>
        <w:softHyphen/>
        <w:t>ни</w:t>
        <w:softHyphen/>
        <w:t>я</w:t>
        <w:softHyphen/>
        <w:t>ми), осу</w:t>
        <w:softHyphen/>
        <w:t>ще</w:t>
        <w:softHyphen/>
        <w:t>с</w:t>
        <w:softHyphen/>
        <w:t>т</w:t>
        <w:softHyphen/>
        <w:t>в</w:t>
        <w:softHyphen/>
        <w:t>ляется на основе интегративных показателей, свидетельствующих о по</w:t>
        <w:softHyphen/>
        <w:t>ло</w:t>
        <w:softHyphen/>
        <w:t>жи</w:t>
        <w:softHyphen/>
        <w:t>тель</w:t>
        <w:softHyphen/>
        <w:t>ной динамике развития обучающегося («было» ― «стало») или в сложных слу</w:t>
        <w:softHyphen/>
        <w:t>ча</w:t>
        <w:softHyphen/>
        <w:t>ях сохранении его пси</w:t>
        <w:softHyphen/>
        <w:t>хо</w:t>
        <w:softHyphen/>
        <w:t>эмо</w:t>
        <w:softHyphen/>
        <w:t>ци</w:t>
        <w:softHyphen/>
        <w:t>о</w:t>
        <w:softHyphen/>
        <w:t>наль</w:t>
        <w:softHyphen/>
        <w:t xml:space="preserve">ного статуса. </w:t>
      </w:r>
    </w:p>
    <w:p>
      <w:pPr>
        <w:pStyle w:val="style74"/>
        <w:spacing w:line="276" w:lineRule="auto"/>
        <w:ind w:firstLine="454" w:left="0" w:right="0"/>
        <w:rPr>
          <w:rFonts w:ascii="Times New Roman" w:cs="Times New Roman" w:hAnsi="Times New Roman"/>
          <w:sz w:val="24"/>
          <w:szCs w:val="24"/>
        </w:rPr>
      </w:pPr>
      <w:r>
        <w:rPr>
          <w:rFonts w:ascii="Times New Roman" w:cs="Times New Roman" w:hAnsi="Times New Roman"/>
          <w:bCs/>
          <w:sz w:val="24"/>
          <w:szCs w:val="24"/>
        </w:rPr>
        <w:t xml:space="preserve">Оценка результатов деятельности общеобразовательной организации </w:t>
      </w:r>
      <w:r>
        <w:rPr>
          <w:rFonts w:ascii="Times New Roman" w:cs="Times New Roman" w:hAnsi="Times New Roman"/>
          <w:sz w:val="24"/>
          <w:szCs w:val="24"/>
        </w:rPr>
        <w:t>осу</w:t>
        <w:softHyphen/>
        <w:t>ще</w:t>
        <w:softHyphen/>
        <w:t>с</w:t>
        <w:softHyphen/>
        <w:t>т</w:t>
        <w:softHyphen/>
        <w:t>в</w:t>
        <w:softHyphen/>
        <w:t>ляется в ходе ее аккредитации, а также в рамках аттестации педагогических кад</w:t>
        <w:softHyphen/>
        <w:t>ров. Она проводится на основе результатов итоговой оценки достижения пла</w:t>
        <w:softHyphen/>
        <w:t>нируемых результатов освоения АООП с учётом:</w:t>
      </w:r>
    </w:p>
    <w:p>
      <w:pPr>
        <w:pStyle w:val="style75"/>
        <w:spacing w:line="276" w:lineRule="auto"/>
        <w:ind w:firstLine="454" w:left="0" w:right="0"/>
        <w:rPr>
          <w:rFonts w:ascii="Times New Roman" w:cs="Times New Roman" w:hAnsi="Times New Roman"/>
          <w:sz w:val="24"/>
          <w:szCs w:val="24"/>
        </w:rPr>
      </w:pPr>
      <w:r>
        <w:rPr>
          <w:rFonts w:ascii="Times New Roman" w:cs="Times New Roman" w:hAnsi="Times New Roman"/>
          <w:sz w:val="24"/>
          <w:szCs w:val="24"/>
        </w:rPr>
        <w:t>результатов мониторинговых исследований разного уровня (федерального, регионального, муниципального);</w:t>
      </w:r>
    </w:p>
    <w:p>
      <w:pPr>
        <w:pStyle w:val="style75"/>
        <w:spacing w:line="276" w:lineRule="auto"/>
        <w:ind w:firstLine="454" w:left="0" w:right="0"/>
        <w:rPr>
          <w:rFonts w:ascii="Times New Roman" w:cs="Times New Roman" w:hAnsi="Times New Roman"/>
          <w:sz w:val="24"/>
          <w:szCs w:val="24"/>
        </w:rPr>
      </w:pPr>
      <w:r>
        <w:rPr>
          <w:rFonts w:ascii="Times New Roman" w:cs="Times New Roman" w:hAnsi="Times New Roman"/>
          <w:sz w:val="24"/>
          <w:szCs w:val="24"/>
        </w:rPr>
        <w:t>условий реализации АООП ОО;</w:t>
      </w:r>
    </w:p>
    <w:p>
      <w:pPr>
        <w:pStyle w:val="style75"/>
        <w:spacing w:line="276" w:lineRule="auto"/>
        <w:ind w:firstLine="454" w:left="0" w:right="0"/>
        <w:rPr>
          <w:rFonts w:ascii="Times New Roman" w:cs="Times New Roman" w:hAnsi="Times New Roman"/>
          <w:sz w:val="24"/>
          <w:szCs w:val="24"/>
        </w:rPr>
      </w:pPr>
      <w:r>
        <w:rPr>
          <w:rFonts w:ascii="Times New Roman" w:cs="Times New Roman" w:hAnsi="Times New Roman"/>
          <w:sz w:val="24"/>
          <w:szCs w:val="24"/>
        </w:rPr>
        <w:t>особенностей контингента обучающихся.</w:t>
      </w:r>
    </w:p>
    <w:p>
      <w:pPr>
        <w:pStyle w:val="style74"/>
        <w:spacing w:line="276" w:lineRule="auto"/>
        <w:ind w:firstLine="454" w:left="0" w:right="0"/>
        <w:rPr>
          <w:rFonts w:ascii="Times New Roman" w:cs="Times New Roman" w:hAnsi="Times New Roman"/>
          <w:sz w:val="24"/>
          <w:szCs w:val="24"/>
        </w:rPr>
      </w:pPr>
      <w:r>
        <w:rPr>
          <w:rFonts w:ascii="Times New Roman" w:cs="Times New Roman" w:hAnsi="Times New Roman"/>
          <w:sz w:val="24"/>
          <w:szCs w:val="24"/>
        </w:rPr>
        <w:t>Предметом оценки в ходе данных процедур является также</w:t>
      </w:r>
      <w:r>
        <w:rPr>
          <w:rFonts w:ascii="Times New Roman" w:cs="Times New Roman" w:hAnsi="Times New Roman"/>
          <w:i/>
          <w:iCs/>
          <w:sz w:val="24"/>
          <w:szCs w:val="24"/>
        </w:rPr>
        <w:t xml:space="preserve"> текущая оценочная деятельность</w:t>
      </w:r>
      <w:r>
        <w:rPr>
          <w:rFonts w:ascii="Times New Roman" w:cs="Times New Roman" w:hAnsi="Times New Roman"/>
          <w:sz w:val="24"/>
          <w:szCs w:val="24"/>
        </w:rPr>
        <w:t xml:space="preserve"> образовательных организаций и педагогов, и в частности отслеживание динамики образовательных достижений обучающихся с умственной отсталостью </w:t>
      </w:r>
      <w:r>
        <w:rPr>
          <w:rFonts w:ascii="Times New Roman" w:cs="Times New Roman" w:hAnsi="Times New Roman"/>
          <w:color w:val="00000A"/>
          <w:sz w:val="24"/>
          <w:szCs w:val="24"/>
        </w:rPr>
        <w:t xml:space="preserve">(интеллектуальными нарушениями) </w:t>
      </w:r>
      <w:r>
        <w:rPr>
          <w:rFonts w:ascii="Times New Roman" w:cs="Times New Roman" w:hAnsi="Times New Roman"/>
          <w:sz w:val="24"/>
          <w:szCs w:val="24"/>
        </w:rPr>
        <w:t>данной образовательной организации.</w:t>
      </w:r>
    </w:p>
    <w:p>
      <w:pPr>
        <w:pStyle w:val="style0"/>
        <w:spacing w:after="0" w:before="0"/>
        <w:contextualSpacing w:val="false"/>
        <w:jc w:val="center"/>
        <w:rPr>
          <w:rFonts w:ascii="Times New Roman" w:cs="Times New Roman" w:hAnsi="Times New Roman"/>
          <w:sz w:val="24"/>
          <w:szCs w:val="24"/>
        </w:rPr>
      </w:pPr>
      <w:r>
        <w:rPr>
          <w:rFonts w:ascii="Times New Roman" w:cs="Times New Roman" w:hAnsi="Times New Roman"/>
          <w:sz w:val="24"/>
          <w:szCs w:val="24"/>
        </w:rPr>
      </w:r>
    </w:p>
    <w:p>
      <w:pPr>
        <w:pStyle w:val="style0"/>
        <w:jc w:val="center"/>
        <w:rPr/>
      </w:pPr>
      <w:r>
        <w:rPr/>
      </w:r>
    </w:p>
    <w:p>
      <w:pPr>
        <w:pStyle w:val="style0"/>
        <w:jc w:val="center"/>
        <w:rPr>
          <w:rStyle w:val="style16"/>
          <w:rFonts w:ascii="Times New Roman" w:cs="Times New Roman" w:eastAsia="@Arial Unicode MS" w:hAnsi="Times New Roman"/>
          <w:b/>
          <w:sz w:val="24"/>
          <w:szCs w:val="24"/>
        </w:rPr>
      </w:pPr>
      <w:r>
        <w:rPr>
          <w:rStyle w:val="style16"/>
          <w:rFonts w:ascii="Times New Roman" w:cs="Times New Roman" w:eastAsia="@Arial Unicode MS" w:hAnsi="Times New Roman"/>
          <w:b/>
          <w:sz w:val="24"/>
          <w:szCs w:val="24"/>
        </w:rPr>
        <w:t>2. Содержательный раздел</w:t>
      </w:r>
    </w:p>
    <w:p>
      <w:pPr>
        <w:pStyle w:val="style0"/>
        <w:tabs>
          <w:tab w:leader="none" w:pos="1035" w:val="left"/>
        </w:tabs>
        <w:jc w:val="center"/>
        <w:rPr>
          <w:rFonts w:ascii="Times New Roman" w:cs="Times New Roman" w:hAnsi="Times New Roman"/>
          <w:b/>
          <w:sz w:val="24"/>
          <w:szCs w:val="24"/>
        </w:rPr>
      </w:pPr>
      <w:r>
        <w:rPr>
          <w:rFonts w:ascii="Times New Roman" w:cs="Times New Roman" w:hAnsi="Times New Roman"/>
          <w:b/>
          <w:sz w:val="24"/>
          <w:szCs w:val="24"/>
        </w:rPr>
        <w:t>2.1. Программа формирования базовых учебных действий</w:t>
      </w:r>
    </w:p>
    <w:p>
      <w:pPr>
        <w:pStyle w:val="style0"/>
        <w:tabs>
          <w:tab w:leader="none" w:pos="851" w:val="left"/>
        </w:tabs>
        <w:spacing w:after="0" w:before="120"/>
        <w:ind w:firstLine="851" w:left="0" w:right="0"/>
        <w:contextualSpacing/>
        <w:jc w:val="both"/>
        <w:rPr>
          <w:rFonts w:ascii="Times New Roman" w:cs="Times New Roman" w:hAnsi="Times New Roman"/>
          <w:sz w:val="24"/>
          <w:szCs w:val="24"/>
        </w:rPr>
      </w:pPr>
      <w:r>
        <w:rPr>
          <w:rFonts w:ascii="Times New Roman" w:cs="Times New Roman" w:hAnsi="Times New Roman"/>
          <w:sz w:val="24"/>
          <w:szCs w:val="24"/>
        </w:rPr>
        <w:tab/>
        <w:t>Программа формирования базовых учебных действий обучающихся с умственной отсталостью (интеллектуальными нарушениями) (далее ― программа формирования БУД, Программа) ре</w:t>
        <w:softHyphen/>
        <w:t>ализуется в процессе всего школьного обучения и ко</w:t>
        <w:softHyphen/>
        <w:t>н</w:t>
        <w:softHyphen/>
        <w:t>кре</w:t>
        <w:softHyphen/>
        <w:t>ти</w:t>
        <w:softHyphen/>
        <w:t>зирует требования Стандарта к личностным и предметным результатам освоения АООП. Программа формирования БУД реализуется в процессе всей учебной и внеурочной деятельности.</w:t>
      </w:r>
    </w:p>
    <w:p>
      <w:pPr>
        <w:pStyle w:val="style0"/>
        <w:tabs>
          <w:tab w:leader="none" w:pos="851" w:val="left"/>
        </w:tabs>
        <w:spacing w:after="0" w:before="0"/>
        <w:ind w:firstLine="851" w:left="0" w:right="0"/>
        <w:contextualSpacing/>
        <w:jc w:val="both"/>
        <w:rPr>
          <w:rFonts w:ascii="Times New Roman" w:cs="Times New Roman" w:hAnsi="Times New Roman"/>
          <w:sz w:val="24"/>
          <w:szCs w:val="24"/>
        </w:rPr>
      </w:pPr>
      <w:r>
        <w:rPr>
          <w:rFonts w:ascii="Times New Roman" w:cs="Times New Roman" w:hAnsi="Times New Roman"/>
          <w:sz w:val="24"/>
          <w:szCs w:val="24"/>
        </w:rPr>
        <w:t>Программа строится на основе деятельностного подхода к обучению и позволяет реализовывать коррекционно-развивающий потенциал образо</w:t>
        <w:softHyphen/>
        <w:t>вания школьников с умственной отсталостью (интеллектуальными нарушениями).</w:t>
      </w:r>
    </w:p>
    <w:p>
      <w:pPr>
        <w:pStyle w:val="style0"/>
        <w:tabs>
          <w:tab w:leader="none" w:pos="851" w:val="left"/>
        </w:tabs>
        <w:spacing w:after="0" w:before="0"/>
        <w:ind w:firstLine="851" w:left="0" w:right="0"/>
        <w:contextualSpacing/>
        <w:jc w:val="both"/>
        <w:rPr>
          <w:rFonts w:ascii="Times New Roman" w:cs="Times New Roman" w:hAnsi="Times New Roman"/>
          <w:sz w:val="24"/>
          <w:szCs w:val="24"/>
        </w:rPr>
      </w:pPr>
      <w:r>
        <w:rPr>
          <w:rFonts w:ascii="Times New Roman" w:cs="Times New Roman" w:hAnsi="Times New Roman"/>
          <w:sz w:val="24"/>
          <w:szCs w:val="24"/>
        </w:rPr>
        <w:t>Базовые учебные действия ― это элементарные и необходимые единицы учебной деятельности, формирование которых обеспечивает овладение содержанием образования обучающимися с умственной отсталостью. БУД не обладают той степенью обобщенности, которая обеспечивает самостоятельность учебной деятельности и ее реализацию в изменяющихся учебных и внеучебных условиях. БУД формируются и реализуются только в совместной деятельности педагога и обучающегося.</w:t>
      </w:r>
    </w:p>
    <w:p>
      <w:pPr>
        <w:pStyle w:val="style0"/>
        <w:tabs>
          <w:tab w:leader="none" w:pos="851" w:val="left"/>
        </w:tabs>
        <w:spacing w:after="0" w:before="0"/>
        <w:ind w:firstLine="851" w:left="0" w:right="0"/>
        <w:contextualSpacing/>
        <w:jc w:val="both"/>
        <w:rPr>
          <w:rFonts w:ascii="Times New Roman" w:cs="Times New Roman" w:hAnsi="Times New Roman"/>
          <w:sz w:val="24"/>
          <w:szCs w:val="24"/>
        </w:rPr>
      </w:pPr>
      <w:r>
        <w:rPr>
          <w:rFonts w:ascii="Times New Roman" w:cs="Times New Roman" w:hAnsi="Times New Roman"/>
          <w:sz w:val="24"/>
          <w:szCs w:val="24"/>
        </w:rPr>
        <w:t>БУД обеспечивают становление учебной деятельности ребенка с умственной отсталостью в основных ее составляющих: познавательной, регулятивной, коммуникативной, личностной.</w:t>
      </w:r>
    </w:p>
    <w:p>
      <w:pPr>
        <w:pStyle w:val="style0"/>
        <w:tabs>
          <w:tab w:leader="none" w:pos="851" w:val="left"/>
        </w:tabs>
        <w:spacing w:after="0" w:before="0"/>
        <w:ind w:firstLine="851" w:left="0" w:right="0"/>
        <w:contextualSpacing/>
        <w:jc w:val="both"/>
        <w:rPr>
          <w:rFonts w:ascii="Times New Roman" w:cs="Times New Roman" w:hAnsi="Times New Roman"/>
          <w:sz w:val="24"/>
          <w:szCs w:val="24"/>
        </w:rPr>
      </w:pPr>
      <w:r>
        <w:rPr>
          <w:rFonts w:ascii="Times New Roman" w:cs="Times New Roman" w:hAnsi="Times New Roman"/>
          <w:sz w:val="24"/>
          <w:szCs w:val="24"/>
        </w:rPr>
        <w:t>Основная</w:t>
      </w:r>
      <w:r>
        <w:rPr>
          <w:rFonts w:ascii="Times New Roman" w:cs="Times New Roman" w:hAnsi="Times New Roman"/>
          <w:b/>
          <w:sz w:val="24"/>
          <w:szCs w:val="24"/>
        </w:rPr>
        <w:t xml:space="preserve"> цель</w:t>
      </w:r>
      <w:r>
        <w:rPr>
          <w:rFonts w:ascii="Times New Roman" w:cs="Times New Roman" w:hAnsi="Times New Roman"/>
          <w:sz w:val="24"/>
          <w:szCs w:val="24"/>
        </w:rPr>
        <w:t xml:space="preserve"> реализации программы формирования БУД состоит в  фор</w:t>
        <w:softHyphen/>
        <w:t>ми</w:t>
        <w:softHyphen/>
        <w:t>ро</w:t>
        <w:softHyphen/>
        <w:t>ва</w:t>
        <w:softHyphen/>
        <w:t>нии основ учебной де</w:t>
        <w:softHyphen/>
        <w:t>ятельности учащихся с легкой умственной отсталостью (интеллектуальными нарушениями), которые обеспечивают его подготовку к са</w:t>
        <w:softHyphen/>
        <w:t>мо</w:t>
        <w:softHyphen/>
        <w:t xml:space="preserve">стоятельной жизни в обществе и овладение доступными видами профильного труда. </w:t>
      </w:r>
    </w:p>
    <w:p>
      <w:pPr>
        <w:pStyle w:val="style0"/>
        <w:tabs>
          <w:tab w:leader="none" w:pos="851" w:val="left"/>
        </w:tabs>
        <w:spacing w:after="0" w:before="0"/>
        <w:ind w:firstLine="851" w:left="0" w:right="0"/>
        <w:contextualSpacing/>
        <w:jc w:val="both"/>
        <w:rPr>
          <w:rFonts w:ascii="Times New Roman" w:cs="Times New Roman" w:hAnsi="Times New Roman"/>
          <w:sz w:val="24"/>
          <w:szCs w:val="24"/>
        </w:rPr>
      </w:pPr>
      <w:r>
        <w:rPr>
          <w:rFonts w:ascii="Times New Roman" w:cs="Times New Roman" w:hAnsi="Times New Roman"/>
          <w:b/>
          <w:sz w:val="24"/>
          <w:szCs w:val="24"/>
        </w:rPr>
        <w:t>Задачами</w:t>
      </w:r>
      <w:r>
        <w:rPr>
          <w:rFonts w:ascii="Times New Roman" w:cs="Times New Roman" w:hAnsi="Times New Roman"/>
          <w:sz w:val="24"/>
          <w:szCs w:val="24"/>
        </w:rPr>
        <w:t xml:space="preserve"> реализации программы являются:</w:t>
      </w:r>
    </w:p>
    <w:p>
      <w:pPr>
        <w:pStyle w:val="style63"/>
        <w:tabs>
          <w:tab w:leader="none" w:pos="851" w:val="left"/>
        </w:tabs>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формирование мотивационного компонента учебной деятельности;</w:t>
      </w:r>
    </w:p>
    <w:p>
      <w:pPr>
        <w:pStyle w:val="style63"/>
        <w:tabs>
          <w:tab w:leader="none" w:pos="851" w:val="left"/>
        </w:tabs>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овладение комплексом базовых учебных действий, составляющих операционный компонент учебной деятельности;</w:t>
      </w:r>
    </w:p>
    <w:p>
      <w:pPr>
        <w:pStyle w:val="style63"/>
        <w:tabs>
          <w:tab w:leader="none" w:pos="851" w:val="left"/>
        </w:tabs>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Для реализации поставленной цели и соответствующих ей задач необходимо:</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w:t>
      </w:r>
      <w:r>
        <w:rPr>
          <w:rFonts w:ascii="Times New Roman" w:cs="Times New Roman" w:hAnsi="Times New Roman"/>
          <w:sz w:val="24"/>
          <w:szCs w:val="24"/>
        </w:rPr>
        <w:t>определить функции и состав базовых учебных действий, учитывая пси</w:t>
        <w:softHyphen/>
        <w:t xml:space="preserve">хофизические особенности и своеобразие учебной деятельности обучающихся;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w:t>
      </w:r>
      <w:r>
        <w:rPr>
          <w:rFonts w:ascii="Times New Roman" w:cs="Times New Roman" w:hAnsi="Times New Roman"/>
          <w:sz w:val="24"/>
          <w:szCs w:val="24"/>
        </w:rPr>
        <w:t>определить связи базовых учебных действий с содержанием учебных предметов;</w:t>
      </w:r>
    </w:p>
    <w:p>
      <w:pPr>
        <w:pStyle w:val="style0"/>
        <w:tabs>
          <w:tab w:leader="none" w:pos="4500" w:val="left"/>
          <w:tab w:leader="none" w:pos="9180" w:val="left"/>
          <w:tab w:leader="none" w:pos="9360" w:val="left"/>
        </w:tabs>
        <w:spacing w:after="0" w:before="12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Согласно требованиям Стандарта уровень сформированности базовых учебных действий обучающихся с умственной отсталостью (интеллектуальными нарушениями) определяется на момент завершения обучения школе.</w:t>
      </w:r>
    </w:p>
    <w:p>
      <w:pPr>
        <w:pStyle w:val="style77"/>
        <w:spacing w:after="0" w:before="0" w:line="276" w:lineRule="auto"/>
        <w:contextualSpacing/>
        <w:rPr>
          <w:rFonts w:ascii="Times New Roman" w:hAnsi="Times New Roman"/>
          <w:sz w:val="24"/>
          <w:szCs w:val="24"/>
        </w:rPr>
      </w:pPr>
      <w:r>
        <w:rPr>
          <w:rFonts w:ascii="Times New Roman" w:hAnsi="Times New Roman"/>
          <w:sz w:val="24"/>
          <w:szCs w:val="24"/>
        </w:rPr>
      </w:r>
    </w:p>
    <w:p>
      <w:pPr>
        <w:pStyle w:val="style0"/>
        <w:spacing w:after="0" w:before="0"/>
        <w:contextualSpacing/>
        <w:jc w:val="center"/>
        <w:rPr>
          <w:rFonts w:ascii="Times New Roman" w:cs="Times New Roman" w:hAnsi="Times New Roman"/>
          <w:b/>
          <w:sz w:val="24"/>
          <w:szCs w:val="24"/>
        </w:rPr>
      </w:pPr>
      <w:r>
        <w:rPr>
          <w:rFonts w:ascii="Times New Roman" w:cs="Times New Roman" w:hAnsi="Times New Roman"/>
          <w:b/>
          <w:sz w:val="24"/>
          <w:szCs w:val="24"/>
        </w:rPr>
        <w:t>Функции, состав и характеристика базовых учебных действий</w:t>
      </w:r>
    </w:p>
    <w:p>
      <w:pPr>
        <w:pStyle w:val="style0"/>
        <w:spacing w:after="0" w:before="0"/>
        <w:contextualSpacing/>
        <w:jc w:val="center"/>
        <w:rPr>
          <w:rFonts w:ascii="Times New Roman" w:cs="Times New Roman" w:hAnsi="Times New Roman"/>
          <w:b/>
          <w:sz w:val="24"/>
          <w:szCs w:val="24"/>
        </w:rPr>
      </w:pPr>
      <w:r>
        <w:rPr>
          <w:rFonts w:ascii="Times New Roman" w:cs="Times New Roman" w:hAnsi="Times New Roman"/>
          <w:b/>
          <w:sz w:val="24"/>
          <w:szCs w:val="24"/>
        </w:rPr>
        <w:t>обучающихся с умственной отсталостью</w:t>
      </w:r>
    </w:p>
    <w:p>
      <w:pPr>
        <w:pStyle w:val="style0"/>
        <w:spacing w:after="0" w:before="0"/>
        <w:contextualSpacing/>
        <w:jc w:val="center"/>
        <w:rPr>
          <w:rFonts w:ascii="Times New Roman" w:cs="Times New Roman" w:hAnsi="Times New Roman"/>
          <w:b/>
          <w:sz w:val="24"/>
          <w:szCs w:val="24"/>
        </w:rPr>
      </w:pPr>
      <w:r>
        <w:rPr>
          <w:rFonts w:ascii="Times New Roman" w:cs="Times New Roman" w:hAnsi="Times New Roman"/>
          <w:b/>
          <w:sz w:val="24"/>
          <w:szCs w:val="24"/>
        </w:rPr>
        <w:t xml:space="preserve"> </w:t>
      </w:r>
      <w:r>
        <w:rPr>
          <w:rFonts w:ascii="Times New Roman" w:cs="Times New Roman" w:hAnsi="Times New Roman"/>
          <w:b/>
          <w:sz w:val="24"/>
          <w:szCs w:val="24"/>
        </w:rPr>
        <w:t>(интеллектуальными нарушениями)</w:t>
      </w:r>
    </w:p>
    <w:p>
      <w:pPr>
        <w:pStyle w:val="style76"/>
        <w:spacing w:after="0" w:before="120" w:line="276" w:lineRule="auto"/>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Современные подходы к повышению эффективности обучения предпола</w:t>
        <w:softHyphen/>
        <w:t>гают формирование у школьника положительной мотивации к учению, умению учиться, получать и использовать знания в процессе жизни и деятельности. На протяжении всего обучения проводится целенаправленная работа по формированию учебной деятельности, в которой особое вни</w:t>
        <w:softHyphen/>
        <w:t>мание уделяется развитию и коррекции мо</w:t>
        <w:softHyphen/>
        <w:t>ти</w:t>
        <w:softHyphen/>
        <w:t>ва</w:t>
        <w:softHyphen/>
        <w:t>ци</w:t>
        <w:softHyphen/>
        <w:t>он</w:t>
        <w:softHyphen/>
        <w:t>но</w:t>
        <w:softHyphen/>
        <w:t>го и операционного компонентов учебной деятельности, т.к. они во многом оп</w:t>
        <w:softHyphen/>
        <w:t xml:space="preserve">ределяют уровень ее сформированности и успешность обучения школьника.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В качестве базовых учебных действий рассматриваются операционные, мотивационные, целевые и оценочные.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Функции базовых учебных действий:</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обеспечение успешности (эффективности) изучения содержания любой предметной области;</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реализация преемственности обучения на всех ступенях образования;</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формирование готовности обучающегося с умственной отсталостью (интеллектуальными нарушениями) к даль</w:t>
        <w:softHyphen/>
        <w:t xml:space="preserve">нейшей трудовой деятельности;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обеспечение целостности  развития личности обучающегося.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pPr>
        <w:pStyle w:val="style0"/>
        <w:spacing w:after="0" w:before="0"/>
        <w:ind w:firstLine="709" w:left="0" w:right="0"/>
        <w:contextualSpacing/>
        <w:jc w:val="center"/>
        <w:rPr>
          <w:rFonts w:ascii="Times New Roman" w:cs="Times New Roman" w:hAnsi="Times New Roman"/>
          <w:b/>
          <w:sz w:val="24"/>
          <w:szCs w:val="24"/>
        </w:rPr>
      </w:pPr>
      <w:r>
        <w:rPr>
          <w:rFonts w:ascii="Times New Roman" w:cs="Times New Roman" w:hAnsi="Times New Roman"/>
          <w:b/>
          <w:sz w:val="24"/>
          <w:szCs w:val="24"/>
          <w:lang w:val="en-US"/>
        </w:rPr>
        <w:t>I</w:t>
      </w:r>
      <w:r>
        <w:rPr>
          <w:rFonts w:ascii="Times New Roman" w:cs="Times New Roman" w:hAnsi="Times New Roman"/>
          <w:b/>
          <w:sz w:val="24"/>
          <w:szCs w:val="24"/>
        </w:rPr>
        <w:t xml:space="preserve"> -</w:t>
      </w:r>
      <w:r>
        <w:rPr>
          <w:rFonts w:ascii="Times New Roman" w:cs="Times New Roman" w:hAnsi="Times New Roman"/>
          <w:b/>
          <w:sz w:val="24"/>
          <w:szCs w:val="24"/>
          <w:lang w:val="en-US"/>
        </w:rPr>
        <w:t>IV</w:t>
      </w:r>
      <w:r>
        <w:rPr>
          <w:rFonts w:ascii="Times New Roman" w:cs="Times New Roman" w:hAnsi="Times New Roman"/>
          <w:b/>
          <w:sz w:val="24"/>
          <w:szCs w:val="24"/>
        </w:rPr>
        <w:t xml:space="preserve"> классы</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Базовые учебные действия, формируемые у младших школьников, обеспечивают, с одной стороны, успешное начало школьного обу</w:t>
        <w:softHyphen/>
        <w:t>че</w:t>
        <w:softHyphen/>
        <w:t>ния и осознанное отношение к обучению, с другой ― составляют ос</w:t>
        <w:softHyphen/>
        <w:t>но</w:t>
        <w:softHyphen/>
        <w:t>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1. Личностные учебные действия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2. Коммуникативные учебные действия обеспечивают способность вступать в коммуникацию с взрослыми и сверстниками в процессе обучения.</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3. Регулятивные учебные действия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4. 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Умение использовать все группы действий в различных образовательных ситуациях является показателем их сформированности.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Характеристика базовых учебных действий</w:t>
      </w:r>
    </w:p>
    <w:p>
      <w:pPr>
        <w:pStyle w:val="style63"/>
        <w:spacing w:after="0" w:before="0"/>
        <w:ind w:hanging="0" w:left="709" w:right="0"/>
        <w:contextualSpacing/>
        <w:jc w:val="center"/>
        <w:rPr>
          <w:rFonts w:ascii="Times New Roman" w:hAnsi="Times New Roman"/>
          <w:sz w:val="24"/>
          <w:szCs w:val="24"/>
          <w:u w:val="single"/>
        </w:rPr>
      </w:pPr>
      <w:r>
        <w:rPr>
          <w:rFonts w:ascii="Times New Roman" w:hAnsi="Times New Roman"/>
          <w:sz w:val="24"/>
          <w:szCs w:val="24"/>
          <w:u w:val="single"/>
        </w:rPr>
        <w:t>Личностные учебные действия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Личностные учебные действия ― осознание себя как ученика, заинтересованного посещением школы, обучением, занятиями, как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w:t>
      </w:r>
      <w:r>
        <w:rPr>
          <w:rFonts w:ascii="Times New Roman" w:cs="Times New Roman" w:hAnsi="Times New Roman"/>
          <w:bCs/>
          <w:sz w:val="24"/>
          <w:szCs w:val="24"/>
        </w:rPr>
        <w:t xml:space="preserve"> </w:t>
      </w:r>
      <w:r>
        <w:rPr>
          <w:rFonts w:ascii="Times New Roman" w:cs="Times New Roman" w:hAnsi="Times New Roman"/>
          <w:sz w:val="24"/>
          <w:szCs w:val="24"/>
        </w:rPr>
        <w:t>положительное отношение к окружающей действительности, готовность к ор</w:t>
        <w:softHyphen/>
        <w:t>га</w:t>
        <w:softHyphen/>
        <w:t>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w:t>
        <w:softHyphen/>
        <w:t>тей; понимание личной от</w:t>
        <w:softHyphen/>
        <w:t>вет</w:t>
        <w:softHyphen/>
        <w:t>с</w:t>
        <w:softHyphen/>
        <w:t>т</w:t>
        <w:softHyphen/>
        <w:t>вен</w:t>
        <w:softHyphen/>
        <w:t>ности за свои поступки на основе пред</w:t>
        <w:softHyphen/>
        <w:t>с</w:t>
        <w:softHyphen/>
        <w:t>тавлений об эти</w:t>
        <w:softHyphen/>
        <w:t>ческих нормах и правилах поведения в современном обществе; готовность к безопасному и бережному поведению в природе и обществе.</w:t>
      </w:r>
    </w:p>
    <w:p>
      <w:pPr>
        <w:pStyle w:val="style63"/>
        <w:spacing w:after="0" w:before="0"/>
        <w:ind w:hanging="0" w:left="709" w:right="0"/>
        <w:contextualSpacing/>
        <w:jc w:val="center"/>
        <w:rPr>
          <w:rFonts w:ascii="Times New Roman" w:hAnsi="Times New Roman"/>
          <w:sz w:val="24"/>
          <w:szCs w:val="24"/>
          <w:u w:val="single"/>
        </w:rPr>
      </w:pPr>
      <w:r>
        <w:rPr>
          <w:rFonts w:ascii="Times New Roman" w:hAnsi="Times New Roman"/>
          <w:sz w:val="24"/>
          <w:szCs w:val="24"/>
          <w:u w:val="single"/>
        </w:rPr>
        <w:t>Коммуникативные учебные действия</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Коммуникативные учебные действия включают следующие умения: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всту</w:t>
        <w:softHyphen/>
        <w:t>пать в контакт и работать в коллективе (учитель−ученик, ученик–уче</w:t>
        <w:softHyphen/>
        <w:t xml:space="preserve">ник, ученик–класс, учитель−класс); </w:t>
      </w:r>
    </w:p>
    <w:p>
      <w:pPr>
        <w:pStyle w:val="style63"/>
        <w:spacing w:after="0" w:before="0"/>
        <w:ind w:firstLine="709" w:left="0" w:right="0"/>
        <w:contextualSpacing/>
        <w:jc w:val="both"/>
        <w:rPr>
          <w:rFonts w:ascii="Times New Roman" w:hAnsi="Times New Roman"/>
          <w:iCs/>
          <w:sz w:val="24"/>
          <w:szCs w:val="24"/>
        </w:rPr>
      </w:pPr>
      <w:r>
        <w:rPr>
          <w:rFonts w:ascii="Times New Roman" w:hAnsi="Times New Roman"/>
          <w:sz w:val="24"/>
          <w:szCs w:val="24"/>
        </w:rPr>
        <w:t>использовать принятые ритуалы со</w:t>
        <w:softHyphen/>
        <w:t>ци</w:t>
        <w:softHyphen/>
        <w:t>аль</w:t>
        <w:softHyphen/>
        <w:t>ного взаимодействия с одноклассниками и учителем</w:t>
      </w:r>
      <w:r>
        <w:rPr>
          <w:rFonts w:ascii="Times New Roman" w:hAnsi="Times New Roman"/>
          <w:iCs/>
          <w:sz w:val="24"/>
          <w:szCs w:val="24"/>
        </w:rPr>
        <w:t xml:space="preserve">;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обращаться за по</w:t>
        <w:softHyphen/>
        <w:t>мо</w:t>
        <w:softHyphen/>
        <w:t>щью и при</w:t>
        <w:softHyphen/>
        <w:t xml:space="preserve">нимать помощь;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слушать и понимать инструкцию к учебному за</w:t>
        <w:softHyphen/>
        <w:t>да</w:t>
        <w:softHyphen/>
        <w:t xml:space="preserve">нию в разных видах деятельности и быту;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bCs/>
          <w:sz w:val="24"/>
          <w:szCs w:val="24"/>
        </w:rPr>
        <w:t>сотрудничать с взрослыми и све</w:t>
        <w:softHyphen/>
        <w:t>рстниками в разных социальных ситуациях;</w:t>
      </w:r>
      <w:r>
        <w:rPr>
          <w:rFonts w:ascii="Times New Roman" w:hAnsi="Times New Roman"/>
          <w:sz w:val="24"/>
          <w:szCs w:val="24"/>
        </w:rPr>
        <w:t xml:space="preserve"> доброжелательно относиться, со</w:t>
        <w:softHyphen/>
        <w:t>переживать, кон</w:t>
        <w:softHyphen/>
        <w:t>с</w:t>
        <w:softHyphen/>
        <w:t>т</w:t>
        <w:softHyphen/>
        <w:t>ру</w:t>
        <w:softHyphen/>
        <w:t>к</w:t>
        <w:softHyphen/>
        <w:t>ти</w:t>
        <w:softHyphen/>
        <w:t>в</w:t>
        <w:softHyphen/>
        <w:t xml:space="preserve">но взаимодействовать с людьми;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pPr>
        <w:pStyle w:val="style63"/>
        <w:spacing w:after="0" w:before="0"/>
        <w:ind w:hanging="0" w:left="709" w:right="0"/>
        <w:contextualSpacing/>
        <w:jc w:val="center"/>
        <w:rPr>
          <w:rFonts w:ascii="Times New Roman" w:hAnsi="Times New Roman"/>
          <w:sz w:val="24"/>
          <w:szCs w:val="24"/>
          <w:u w:val="single"/>
        </w:rPr>
      </w:pPr>
      <w:r>
        <w:rPr>
          <w:rFonts w:ascii="Times New Roman" w:hAnsi="Times New Roman"/>
          <w:sz w:val="24"/>
          <w:szCs w:val="24"/>
          <w:u w:val="single"/>
        </w:rPr>
        <w:t>Регулятивные учебные действия: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Регулятивные учебные действия включают следующие умения: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адекватно соблюдать ритуалы школьного поведения (поднимать руку, вставать и выходить из-за парты и т. д.);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при</w:t>
        <w:softHyphen/>
        <w:t>нимать цели и произвольно включаться в деятельность, сле</w:t>
        <w:softHyphen/>
        <w:t>до</w:t>
        <w:softHyphen/>
        <w:t xml:space="preserve">вать предложенному плану и работать в общем темпе;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активно уча</w:t>
        <w:softHyphen/>
        <w:t>с</w:t>
        <w:softHyphen/>
        <w:t>т</w:t>
        <w:softHyphen/>
        <w:t>во</w:t>
        <w:softHyphen/>
        <w:t>вать в де</w:t>
        <w:softHyphen/>
        <w:t>ятельности, контролировать и оценивать свои дей</w:t>
        <w:softHyphen/>
        <w:t>с</w:t>
        <w:softHyphen/>
        <w:t>т</w:t>
        <w:softHyphen/>
        <w:t>вия и действия од</w:t>
        <w:softHyphen/>
        <w:t>но</w:t>
        <w:softHyphen/>
        <w:t>к</w:t>
        <w:softHyphen/>
        <w:t>ла</w:t>
        <w:softHyphen/>
        <w:t>с</w:t>
        <w:softHyphen/>
        <w:t xml:space="preserve">сников;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соотносить свои действия и их результаты с заданными об</w:t>
        <w:softHyphen/>
        <w:t>ра</w:t>
        <w:softHyphen/>
        <w:t>з</w:t>
        <w:softHyphen/>
        <w:t>ца</w:t>
        <w:softHyphen/>
        <w:t>ми, принимать оценку деятельности, оценивать ее с учетом предложенных кри</w:t>
        <w:softHyphen/>
        <w:t>териев, корректировать свою деятельность с учетом выявленных недочетов.</w:t>
      </w:r>
    </w:p>
    <w:p>
      <w:pPr>
        <w:pStyle w:val="style0"/>
        <w:spacing w:after="0" w:before="0"/>
        <w:ind w:firstLine="709" w:left="0" w:right="0"/>
        <w:contextualSpacing/>
        <w:jc w:val="center"/>
        <w:rPr>
          <w:rFonts w:ascii="Times New Roman" w:cs="Times New Roman" w:hAnsi="Times New Roman"/>
          <w:sz w:val="24"/>
          <w:szCs w:val="24"/>
        </w:rPr>
      </w:pPr>
      <w:r>
        <w:rPr>
          <w:rFonts w:ascii="Times New Roman" w:cs="Times New Roman" w:hAnsi="Times New Roman"/>
          <w:sz w:val="24"/>
          <w:szCs w:val="24"/>
          <w:u w:val="single"/>
        </w:rPr>
        <w:t>Познавательные учебные действия</w:t>
      </w:r>
      <w:r>
        <w:rPr>
          <w:rFonts w:ascii="Times New Roman" w:cs="Times New Roman" w:hAnsi="Times New Roman"/>
          <w:sz w:val="24"/>
          <w:szCs w:val="24"/>
        </w:rPr>
        <w:t>:</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К познавательным учебным действиям относятся следующие умения: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выделять некоторые существенные, общие и отличительные свойства хорошо знакомых пред</w:t>
        <w:softHyphen/>
        <w:t xml:space="preserve">метов;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устанавливать видо-родовые отношения предметов;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делать простейшие обобщения, сравнивать, классифицировать на наглядном материале;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пользоваться знаками, символами, предметами-заместителями;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читать; писать; выполнять арифметические действия;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наблюдать под руководством взрослого за предметами и явлениями окружающей действительности; </w:t>
      </w:r>
    </w:p>
    <w:p>
      <w:pPr>
        <w:pStyle w:val="style0"/>
        <w:spacing w:after="0" w:before="0"/>
        <w:ind w:firstLine="709" w:left="0" w:right="0"/>
        <w:contextualSpacing/>
        <w:jc w:val="both"/>
        <w:rPr>
          <w:rFonts w:ascii="Times New Roman" w:cs="Times New Roman" w:hAnsi="Times New Roman"/>
          <w:bCs/>
          <w:sz w:val="24"/>
          <w:szCs w:val="24"/>
        </w:rPr>
      </w:pPr>
      <w:r>
        <w:rPr>
          <w:rFonts w:ascii="Times New Roman" w:cs="Times New Roman" w:hAnsi="Times New Roman"/>
          <w:sz w:val="24"/>
          <w:szCs w:val="24"/>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r>
        <w:rPr>
          <w:rFonts w:ascii="Times New Roman" w:cs="Times New Roman" w:hAnsi="Times New Roman"/>
          <w:bCs/>
          <w:sz w:val="24"/>
          <w:szCs w:val="24"/>
        </w:rPr>
        <w:t>.</w:t>
      </w:r>
    </w:p>
    <w:p>
      <w:pPr>
        <w:pStyle w:val="style0"/>
        <w:spacing w:after="0" w:before="0"/>
        <w:ind w:firstLine="709" w:left="0" w:right="0"/>
        <w:contextualSpacing/>
        <w:jc w:val="both"/>
        <w:rPr>
          <w:rFonts w:ascii="Times New Roman" w:cs="Times New Roman" w:hAnsi="Times New Roman"/>
          <w:b/>
          <w:sz w:val="24"/>
          <w:szCs w:val="24"/>
        </w:rPr>
      </w:pPr>
      <w:r>
        <w:rPr>
          <w:rFonts w:ascii="Times New Roman" w:cs="Times New Roman" w:hAnsi="Times New Roman"/>
          <w:b/>
          <w:sz w:val="24"/>
          <w:szCs w:val="24"/>
        </w:rPr>
      </w:r>
    </w:p>
    <w:p>
      <w:pPr>
        <w:pStyle w:val="style0"/>
        <w:spacing w:after="0" w:before="0"/>
        <w:contextualSpacing w:val="false"/>
        <w:jc w:val="center"/>
        <w:rPr>
          <w:rFonts w:ascii="Times New Roman" w:cs="Times New Roman" w:hAnsi="Times New Roman"/>
          <w:b/>
          <w:sz w:val="24"/>
          <w:szCs w:val="24"/>
        </w:rPr>
      </w:pPr>
      <w:r>
        <w:rPr>
          <w:rFonts w:ascii="Times New Roman" w:cs="Times New Roman" w:hAnsi="Times New Roman"/>
          <w:b/>
          <w:sz w:val="24"/>
          <w:szCs w:val="24"/>
        </w:rPr>
        <w:t>Связи базовых учебных действий с содержанием учебных предметов</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В программе базовых учебных действий достаточным является отражение их связи с содержанием учебных предметов в виде схемы, таблиц и т.п. В связи с различиями в содержании и перечнем конкретных учебных действий для разных ступеней образования (классов) необходимо отдельно отразить эти связи. При этом следует учитывать, что практически все БУД формируются в той или иной степени при изучении каждого предмета, поэтому следует отбирать и указывать те учебные предметы, которые в наибольшей мере способствуют формированию конкретного действия.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Для оценки сформированности каждого действия можно использовать, например, следующую систему оценки: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0 баллов ― действие отсутствует, обучающийся не понимает его смысла, не включается в процесс выполнения вместе с учителем;</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2 балла ― преимущественно выполняет действие по указанию учителя, в отдельных ситуациях способен выполнить его самостоятельно;</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4 балла ― способен самостоятельно применять действие, но иногда допускает ошибки, которые исправляет по замечанию учителя;</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5 баллов ― самостоятельно применяет действие в любой ситуации.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 получить общую картину сфор</w:t>
        <w:softHyphen/>
        <w:t>ми</w:t>
        <w:softHyphen/>
        <w:t>ро</w:t>
        <w:softHyphen/>
        <w:t>ван</w:t>
        <w:softHyphen/>
        <w:t>нос</w:t>
        <w:softHyphen/>
        <w:t>ти учебных действий у всех учащихся, и на этой основе осуществить кор</w:t>
        <w:softHyphen/>
        <w:t>ре</w:t>
        <w:softHyphen/>
        <w:t>ктировку процесса их формирования на протяжении всего времени обу</w:t>
        <w:softHyphen/>
        <w:t>че</w:t>
        <w:softHyphen/>
        <w:t>ния. В соответствии с требованиями Стандарта обучающихся с умственной отсталостью (интеллектуальными нарушениями) Организация самостоятельно определяет содержание и процедуру оценки БУД.</w:t>
      </w:r>
    </w:p>
    <w:p>
      <w:pPr>
        <w:pStyle w:val="style78"/>
        <w:spacing w:after="0" w:before="120" w:line="276" w:lineRule="auto"/>
        <w:ind w:firstLine="567" w:left="0" w:right="0"/>
        <w:contextualSpacing w:val="false"/>
        <w:jc w:val="center"/>
        <w:rPr>
          <w:rFonts w:ascii="Times New Roman" w:cs="Times New Roman" w:hAnsi="Times New Roman"/>
          <w:b/>
          <w:color w:val="00000A"/>
          <w:sz w:val="24"/>
          <w:szCs w:val="24"/>
        </w:rPr>
      </w:pPr>
      <w:r>
        <w:rPr>
          <w:rFonts w:ascii="Times New Roman" w:cs="Times New Roman" w:hAnsi="Times New Roman"/>
          <w:b/>
          <w:color w:val="00000A"/>
          <w:sz w:val="24"/>
          <w:szCs w:val="24"/>
        </w:rPr>
      </w:r>
    </w:p>
    <w:p>
      <w:pPr>
        <w:pStyle w:val="style78"/>
        <w:spacing w:after="0" w:before="120" w:line="276" w:lineRule="auto"/>
        <w:ind w:firstLine="567" w:left="0" w:right="0"/>
        <w:contextualSpacing/>
        <w:jc w:val="center"/>
        <w:rPr>
          <w:rFonts w:ascii="Times New Roman" w:cs="Times New Roman" w:hAnsi="Times New Roman"/>
          <w:b/>
          <w:color w:val="00000A"/>
          <w:sz w:val="24"/>
          <w:szCs w:val="24"/>
        </w:rPr>
      </w:pPr>
      <w:r>
        <w:rPr>
          <w:rFonts w:ascii="Times New Roman" w:cs="Times New Roman" w:hAnsi="Times New Roman"/>
          <w:b/>
          <w:color w:val="00000A"/>
          <w:sz w:val="24"/>
          <w:szCs w:val="24"/>
        </w:rPr>
        <w:t>2.2. Программы учебных предметов, курсов коррекционно-развивающей области</w:t>
      </w:r>
    </w:p>
    <w:p>
      <w:pPr>
        <w:pStyle w:val="style81"/>
        <w:tabs>
          <w:tab w:leader="none" w:pos="4904" w:val="center"/>
          <w:tab w:leader="none" w:pos="6510" w:val="left"/>
        </w:tabs>
        <w:spacing w:after="0" w:before="120" w:line="276" w:lineRule="auto"/>
        <w:ind w:firstLine="454" w:left="0" w:right="0"/>
        <w:contextualSpacing/>
        <w:rPr>
          <w:rFonts w:ascii="Times New Roman" w:cs="Times New Roman" w:hAnsi="Times New Roman"/>
          <w:i w:val="false"/>
          <w:color w:val="00000A"/>
          <w:sz w:val="24"/>
          <w:szCs w:val="24"/>
        </w:rPr>
      </w:pPr>
      <w:r>
        <w:rPr>
          <w:rFonts w:ascii="Times New Roman" w:cs="Times New Roman" w:hAnsi="Times New Roman"/>
          <w:i w:val="false"/>
          <w:color w:val="00000A"/>
          <w:sz w:val="24"/>
          <w:szCs w:val="24"/>
          <w:lang w:val="en-US"/>
        </w:rPr>
        <w:t>I</w:t>
      </w:r>
      <w:r>
        <w:rPr>
          <w:rFonts w:ascii="Times New Roman" w:cs="Times New Roman" w:hAnsi="Times New Roman"/>
          <w:i w:val="false"/>
          <w:color w:val="00000A"/>
          <w:sz w:val="24"/>
          <w:szCs w:val="24"/>
        </w:rPr>
        <w:t>-</w:t>
      </w:r>
      <w:r>
        <w:rPr>
          <w:rFonts w:ascii="Times New Roman" w:cs="Times New Roman" w:hAnsi="Times New Roman"/>
          <w:i w:val="false"/>
          <w:color w:val="00000A"/>
          <w:sz w:val="24"/>
          <w:szCs w:val="24"/>
          <w:lang w:val="en-US"/>
        </w:rPr>
        <w:t>IV</w:t>
      </w:r>
      <w:r>
        <w:rPr>
          <w:rFonts w:ascii="Times New Roman" w:cs="Times New Roman" w:hAnsi="Times New Roman"/>
          <w:i w:val="false"/>
          <w:color w:val="00000A"/>
          <w:sz w:val="24"/>
          <w:szCs w:val="24"/>
        </w:rPr>
        <w:t xml:space="preserve"> классы</w:t>
      </w:r>
    </w:p>
    <w:p>
      <w:pPr>
        <w:pStyle w:val="style81"/>
        <w:tabs>
          <w:tab w:leader="none" w:pos="4904" w:val="center"/>
          <w:tab w:leader="none" w:pos="6510" w:val="left"/>
        </w:tabs>
        <w:spacing w:after="0" w:before="120" w:line="276" w:lineRule="auto"/>
        <w:ind w:firstLine="454" w:left="0" w:right="0"/>
        <w:contextualSpacing/>
        <w:rPr>
          <w:rFonts w:ascii="Times New Roman" w:cs="Times New Roman" w:hAnsi="Times New Roman"/>
          <w:color w:val="00000A"/>
          <w:sz w:val="24"/>
          <w:szCs w:val="24"/>
        </w:rPr>
      </w:pPr>
      <w:r>
        <w:rPr>
          <w:rFonts w:ascii="Times New Roman" w:cs="Times New Roman" w:hAnsi="Times New Roman"/>
          <w:color w:val="00000A"/>
          <w:sz w:val="24"/>
          <w:szCs w:val="24"/>
        </w:rPr>
      </w:r>
    </w:p>
    <w:p>
      <w:pPr>
        <w:pStyle w:val="style0"/>
        <w:spacing w:after="0" w:before="120"/>
        <w:ind w:firstLine="567" w:left="0" w:right="0"/>
        <w:contextualSpacing/>
        <w:jc w:val="center"/>
        <w:rPr>
          <w:rFonts w:ascii="Times New Roman" w:cs="Times New Roman" w:hAnsi="Times New Roman"/>
          <w:b/>
          <w:sz w:val="24"/>
          <w:szCs w:val="24"/>
        </w:rPr>
      </w:pPr>
      <w:r>
        <w:rPr>
          <w:rFonts w:ascii="Times New Roman" w:cs="Times New Roman" w:hAnsi="Times New Roman"/>
          <w:b/>
          <w:sz w:val="24"/>
          <w:szCs w:val="24"/>
        </w:rPr>
        <w:t>РУССКИЙ ЯЗЫК</w:t>
      </w:r>
    </w:p>
    <w:p>
      <w:pPr>
        <w:pStyle w:val="style0"/>
        <w:spacing w:after="0" w:before="120"/>
        <w:ind w:firstLine="567" w:left="0" w:right="0"/>
        <w:contextualSpacing/>
        <w:jc w:val="center"/>
        <w:rPr>
          <w:rFonts w:ascii="Times New Roman" w:cs="Times New Roman" w:hAnsi="Times New Roman"/>
          <w:b/>
          <w:sz w:val="24"/>
          <w:szCs w:val="24"/>
        </w:rPr>
      </w:pPr>
      <w:r>
        <w:rPr>
          <w:rFonts w:ascii="Times New Roman" w:cs="Times New Roman" w:hAnsi="Times New Roman"/>
          <w:b/>
          <w:sz w:val="24"/>
          <w:szCs w:val="24"/>
        </w:rPr>
        <w:t>Пояснительная записка</w:t>
      </w:r>
    </w:p>
    <w:p>
      <w:pPr>
        <w:pStyle w:val="style0"/>
        <w:spacing w:after="0" w:before="120"/>
        <w:ind w:firstLine="567" w:left="0" w:right="0"/>
        <w:contextualSpacing/>
        <w:jc w:val="both"/>
        <w:rPr>
          <w:rFonts w:ascii="Times New Roman" w:cs="Times New Roman" w:hAnsi="Times New Roman"/>
          <w:sz w:val="24"/>
          <w:szCs w:val="24"/>
        </w:rPr>
      </w:pPr>
      <w:r>
        <w:rPr>
          <w:rFonts w:ascii="Times New Roman" w:cs="Times New Roman" w:hAnsi="Times New Roman"/>
          <w:sz w:val="24"/>
          <w:szCs w:val="24"/>
        </w:rPr>
        <w:t>Обучение русскому языку в дополнительном первом классе (</w:t>
      </w:r>
      <w:r>
        <w:rPr>
          <w:rFonts w:ascii="Times New Roman" w:cs="Times New Roman" w:hAnsi="Times New Roman"/>
          <w:sz w:val="24"/>
          <w:szCs w:val="24"/>
          <w:lang w:val="en-US"/>
        </w:rPr>
        <w:t>I</w:t>
      </w:r>
      <w:r>
        <w:rPr>
          <w:rFonts w:ascii="Times New Roman" w:cs="Times New Roman" w:hAnsi="Times New Roman"/>
          <w:sz w:val="24"/>
          <w:szCs w:val="24"/>
          <w:vertAlign w:val="superscript"/>
        </w:rPr>
        <w:t>1</w:t>
      </w:r>
      <w:r>
        <w:rPr>
          <w:rFonts w:ascii="Times New Roman" w:cs="Times New Roman" w:hAnsi="Times New Roman"/>
          <w:sz w:val="24"/>
          <w:szCs w:val="24"/>
        </w:rPr>
        <w:t xml:space="preserve">) </w:t>
      </w:r>
      <w:r>
        <w:rPr>
          <w:rFonts w:ascii="Times New Roman" w:cs="Times New Roman" w:hAnsi="Times New Roman"/>
          <w:sz w:val="24"/>
          <w:szCs w:val="24"/>
          <w:lang w:val="en-US"/>
        </w:rPr>
        <w:t>I</w:t>
      </w:r>
      <w:r>
        <w:rPr>
          <w:rFonts w:ascii="Times New Roman" w:cs="Times New Roman" w:hAnsi="Times New Roman"/>
          <w:sz w:val="24"/>
          <w:szCs w:val="24"/>
        </w:rPr>
        <w:t>–</w:t>
      </w:r>
      <w:r>
        <w:rPr>
          <w:rFonts w:ascii="Times New Roman" w:cs="Times New Roman" w:hAnsi="Times New Roman"/>
          <w:sz w:val="24"/>
          <w:szCs w:val="24"/>
          <w:lang w:val="en-US"/>
        </w:rPr>
        <w:t>IV</w:t>
      </w:r>
      <w:r>
        <w:rPr>
          <w:rFonts w:ascii="Times New Roman" w:cs="Times New Roman" w:hAnsi="Times New Roman"/>
          <w:sz w:val="24"/>
          <w:szCs w:val="24"/>
        </w:rPr>
        <w:t xml:space="preserve"> классах предусматривает включение в примерную учебную программу следующих разделов: «Подготовка к усвоению грамоты», «Обучение грамоте», «Практические грамматические упражнения и развитие речи», «Чтение и развитие речи», «Речевая практика».</w:t>
      </w:r>
    </w:p>
    <w:p>
      <w:pPr>
        <w:pStyle w:val="style0"/>
        <w:spacing w:after="0" w:before="0"/>
        <w:ind w:firstLine="567" w:left="0" w:right="0"/>
        <w:contextualSpacing/>
        <w:jc w:val="both"/>
        <w:rPr>
          <w:rFonts w:ascii="Times New Roman" w:cs="Times New Roman" w:hAnsi="Times New Roman"/>
          <w:sz w:val="24"/>
          <w:szCs w:val="24"/>
        </w:rPr>
      </w:pPr>
      <w:r>
        <w:rPr>
          <w:rFonts w:ascii="Times New Roman" w:cs="Times New Roman" w:hAnsi="Times New Roman"/>
          <w:sz w:val="24"/>
          <w:szCs w:val="24"/>
        </w:rPr>
        <w:t>В младших классах изучение всех предметов, входящих в структуру русского языка, призвано решить следующие задачи:</w:t>
      </w:r>
    </w:p>
    <w:p>
      <w:pPr>
        <w:pStyle w:val="style0"/>
        <w:spacing w:after="0" w:before="0"/>
        <w:ind w:firstLine="567" w:left="0" w:right="0"/>
        <w:contextualSpacing/>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pPr>
        <w:pStyle w:val="style0"/>
        <w:spacing w:after="0" w:before="0"/>
        <w:ind w:firstLine="567" w:left="0" w:right="0"/>
        <w:contextualSpacing/>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Формирование первоначальных «дограмматических» понятий и развитие коммуникативно-речевых навыков;</w:t>
      </w:r>
    </w:p>
    <w:p>
      <w:pPr>
        <w:pStyle w:val="style0"/>
        <w:spacing w:after="0" w:before="0"/>
        <w:ind w:firstLine="567" w:left="0" w:right="0"/>
        <w:contextualSpacing/>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Овладение различными доступными средствами устной и письменной коммуникации для решения практико-ориентированных задач;</w:t>
      </w:r>
    </w:p>
    <w:p>
      <w:pPr>
        <w:pStyle w:val="style0"/>
        <w:spacing w:after="0" w:before="0"/>
        <w:ind w:firstLine="567" w:left="0" w:right="0"/>
        <w:contextualSpacing/>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Коррекция недостатков речевой и мыслительной деятельности;</w:t>
      </w:r>
    </w:p>
    <w:p>
      <w:pPr>
        <w:pStyle w:val="style0"/>
        <w:spacing w:after="0" w:before="0"/>
        <w:ind w:firstLine="567" w:left="0" w:right="0"/>
        <w:contextualSpacing/>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Формирование основ навыка полноценного чтения художественных текстов доступных для понимания по структуре и содержанию;</w:t>
      </w:r>
    </w:p>
    <w:p>
      <w:pPr>
        <w:pStyle w:val="style0"/>
        <w:spacing w:after="0" w:before="0"/>
        <w:ind w:firstLine="567" w:left="0" w:right="0"/>
        <w:contextualSpacing/>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Развитие навыков устной коммуникации;</w:t>
      </w:r>
    </w:p>
    <w:p>
      <w:pPr>
        <w:pStyle w:val="style0"/>
        <w:spacing w:after="0" w:before="0"/>
        <w:ind w:firstLine="567" w:left="0" w:right="0"/>
        <w:contextualSpacing/>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Формирование положительных нравственных качеств и свойств личности.</w:t>
      </w:r>
    </w:p>
    <w:p>
      <w:pPr>
        <w:pStyle w:val="style0"/>
        <w:spacing w:after="0" w:before="0"/>
        <w:ind w:firstLine="709" w:left="0" w:right="0"/>
        <w:contextualSpacing/>
        <w:jc w:val="both"/>
        <w:rPr>
          <w:rFonts w:ascii="Times New Roman" w:cs="Times New Roman" w:hAnsi="Times New Roman"/>
          <w:bCs/>
          <w:sz w:val="24"/>
          <w:szCs w:val="24"/>
        </w:rPr>
      </w:pPr>
      <w:r>
        <w:rPr>
          <w:rFonts w:ascii="Times New Roman" w:cs="Times New Roman" w:hAnsi="Times New Roman"/>
          <w:b/>
          <w:bCs/>
          <w:iCs/>
          <w:sz w:val="24"/>
          <w:szCs w:val="24"/>
        </w:rPr>
        <w:t>Подготовка к усвоению грамоты.</w:t>
      </w:r>
      <w:r>
        <w:rPr>
          <w:rFonts w:ascii="Times New Roman" w:cs="Times New Roman" w:hAnsi="Times New Roman"/>
          <w:sz w:val="24"/>
          <w:szCs w:val="24"/>
        </w:rPr>
        <w:t xml:space="preserve"> </w:t>
      </w:r>
      <w:r>
        <w:rPr>
          <w:rFonts w:ascii="Times New Roman" w:cs="Times New Roman" w:hAnsi="Times New Roman"/>
          <w:i/>
          <w:sz w:val="24"/>
          <w:szCs w:val="24"/>
        </w:rPr>
        <w:t>Подготовка к усвоению первоначальных навыков чтения.</w:t>
      </w:r>
      <w:r>
        <w:rPr>
          <w:rFonts w:ascii="Times New Roman" w:cs="Times New Roman" w:hAnsi="Times New Roman"/>
          <w:sz w:val="24"/>
          <w:szCs w:val="24"/>
        </w:rPr>
        <w:t xml:space="preserve"> Развитие слухового внимания, фонематического слуха. Элементарный звуковой анализ. Совершенствование произносительной стороны речи.</w:t>
      </w:r>
      <w:r>
        <w:rPr>
          <w:rFonts w:ascii="Times New Roman" w:cs="Times New Roman" w:hAnsi="Times New Roman"/>
          <w:b/>
          <w:bCs/>
          <w:sz w:val="24"/>
          <w:szCs w:val="24"/>
        </w:rPr>
        <w:t xml:space="preserve"> </w:t>
      </w:r>
      <w:r>
        <w:rPr>
          <w:rFonts w:ascii="Times New Roman" w:cs="Times New Roman" w:hAnsi="Times New Roman"/>
          <w:bCs/>
          <w:sz w:val="24"/>
          <w:szCs w:val="24"/>
        </w:rPr>
        <w:t>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наличия/отсутствия звука в слове на слух.</w:t>
      </w:r>
    </w:p>
    <w:p>
      <w:pPr>
        <w:pStyle w:val="style0"/>
        <w:spacing w:after="0" w:before="0"/>
        <w:ind w:firstLine="709" w:left="0" w:right="0"/>
        <w:contextualSpacing/>
        <w:jc w:val="both"/>
        <w:rPr>
          <w:rFonts w:ascii="Times New Roman" w:cs="Times New Roman" w:hAnsi="Times New Roman"/>
          <w:bCs/>
          <w:sz w:val="24"/>
          <w:szCs w:val="24"/>
        </w:rPr>
      </w:pPr>
      <w:r>
        <w:rPr>
          <w:rFonts w:ascii="Times New Roman" w:cs="Times New Roman" w:hAnsi="Times New Roman"/>
          <w:bCs/>
          <w:i/>
          <w:sz w:val="24"/>
          <w:szCs w:val="24"/>
        </w:rPr>
        <w:t>Подготовка к усвоению первоначальных навыков письма</w:t>
      </w:r>
      <w:r>
        <w:rPr>
          <w:rFonts w:ascii="Times New Roman" w:cs="Times New Roman" w:hAnsi="Times New Roman"/>
          <w:bCs/>
          <w:sz w:val="24"/>
          <w:szCs w:val="24"/>
        </w:rPr>
        <w:t>.</w:t>
      </w:r>
      <w:r>
        <w:rPr>
          <w:rFonts w:ascii="Times New Roman" w:cs="Times New Roman" w:hAnsi="Times New Roman"/>
          <w:b/>
          <w:bCs/>
          <w:sz w:val="24"/>
          <w:szCs w:val="24"/>
        </w:rPr>
        <w:t xml:space="preserve"> </w:t>
      </w:r>
      <w:r>
        <w:rPr>
          <w:rFonts w:ascii="Times New Roman" w:cs="Times New Roman" w:hAnsi="Times New Roman"/>
          <w:sz w:val="24"/>
          <w:szCs w:val="24"/>
        </w:rPr>
        <w:t>Развитие зритель</w:t>
        <w:softHyphen/>
        <w:t>ного восприятия и пространственной ориентировки на плоскости ли</w:t>
        <w:softHyphen/>
        <w:t>с</w:t>
        <w:softHyphen/>
        <w:t xml:space="preserve">та. </w:t>
      </w:r>
      <w:r>
        <w:rPr>
          <w:rFonts w:ascii="Times New Roman" w:cs="Times New Roman" w:hAnsi="Times New Roman"/>
          <w:bCs/>
          <w:sz w:val="24"/>
          <w:szCs w:val="24"/>
        </w:rPr>
        <w:t>Со</w:t>
        <w:softHyphen/>
        <w:t>вер</w:t>
        <w:softHyphen/>
        <w:t>шен</w:t>
        <w:softHyphen/>
        <w:t>с</w:t>
        <w:softHyphen/>
        <w:t>т</w:t>
        <w:softHyphen/>
        <w:t>во</w:t>
        <w:softHyphen/>
        <w:t>ва</w:t>
        <w:softHyphen/>
        <w:t>ние и развитие мелкой моторики пальцев рук. Усвоение гигиенических правил письма. Подготовка к усвоению навыков письма.</w:t>
      </w:r>
    </w:p>
    <w:p>
      <w:pPr>
        <w:pStyle w:val="style0"/>
        <w:spacing w:after="0" w:before="0"/>
        <w:ind w:firstLine="709" w:left="0" w:right="0"/>
        <w:contextualSpacing/>
        <w:jc w:val="both"/>
        <w:rPr>
          <w:rFonts w:ascii="Times New Roman" w:cs="Times New Roman" w:hAnsi="Times New Roman"/>
          <w:bCs/>
          <w:sz w:val="24"/>
          <w:szCs w:val="24"/>
        </w:rPr>
      </w:pPr>
      <w:r>
        <w:rPr>
          <w:rFonts w:ascii="Times New Roman" w:cs="Times New Roman" w:hAnsi="Times New Roman"/>
          <w:bCs/>
          <w:i/>
          <w:sz w:val="24"/>
          <w:szCs w:val="24"/>
        </w:rPr>
        <w:t>Речевое развитие</w:t>
      </w:r>
      <w:r>
        <w:rPr>
          <w:rFonts w:ascii="Times New Roman" w:cs="Times New Roman" w:hAnsi="Times New Roman"/>
          <w:bCs/>
          <w:sz w:val="24"/>
          <w:szCs w:val="24"/>
        </w:rPr>
        <w:t>. Понимание обращенной речи. Выполнение несложных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предложений (из 3-4 слов) на основе различных опор (совершаемого действия, простой сюжетной картинки, наблюдению и т. д.).</w:t>
      </w:r>
    </w:p>
    <w:p>
      <w:pPr>
        <w:pStyle w:val="style0"/>
        <w:spacing w:after="0" w:before="0"/>
        <w:ind w:firstLine="709" w:left="0" w:right="0"/>
        <w:contextualSpacing/>
        <w:jc w:val="both"/>
        <w:rPr>
          <w:rFonts w:ascii="Times New Roman" w:cs="Times New Roman" w:hAnsi="Times New Roman"/>
          <w:bCs/>
          <w:sz w:val="24"/>
          <w:szCs w:val="24"/>
        </w:rPr>
      </w:pPr>
      <w:r>
        <w:rPr>
          <w:rFonts w:ascii="Times New Roman" w:cs="Times New Roman" w:hAnsi="Times New Roman"/>
          <w:bCs/>
          <w:sz w:val="24"/>
          <w:szCs w:val="24"/>
        </w:rPr>
        <w:t>Расширение арсенала языковых средств, необходимых для вербального об</w:t>
        <w:softHyphen/>
        <w:t>щения. Формирование элементарных коммуникативных навыков диалогичес</w:t>
        <w:softHyphen/>
        <w:t>кой речи: ответы на вопросы собеседника на темы, близкие личному опы</w:t>
        <w:softHyphen/>
        <w:t>ту, на основе предметно-практической деятельности, наблюдений за ок</w:t>
        <w:softHyphen/>
        <w:t>ру</w:t>
        <w:softHyphen/>
        <w:t>жа</w:t>
        <w:softHyphen/>
        <w:t>ю</w:t>
        <w:softHyphen/>
        <w:t xml:space="preserve">щей действительностью и т.д. </w:t>
      </w:r>
    </w:p>
    <w:p>
      <w:pPr>
        <w:pStyle w:val="style0"/>
        <w:spacing w:after="0" w:before="0"/>
        <w:ind w:firstLine="709" w:left="0" w:right="0"/>
        <w:contextualSpacing/>
        <w:jc w:val="both"/>
        <w:rPr>
          <w:rFonts w:ascii="Times New Roman" w:cs="Times New Roman" w:hAnsi="Times New Roman"/>
          <w:b/>
          <w:bCs/>
          <w:sz w:val="24"/>
          <w:szCs w:val="24"/>
        </w:rPr>
      </w:pPr>
      <w:r>
        <w:rPr>
          <w:rFonts w:ascii="Times New Roman" w:cs="Times New Roman" w:hAnsi="Times New Roman"/>
          <w:b/>
          <w:bCs/>
          <w:sz w:val="24"/>
          <w:szCs w:val="24"/>
        </w:rPr>
      </w:r>
    </w:p>
    <w:p>
      <w:pPr>
        <w:pStyle w:val="style0"/>
        <w:spacing w:after="0" w:before="0"/>
        <w:ind w:firstLine="709" w:left="0" w:right="0"/>
        <w:contextualSpacing/>
        <w:jc w:val="center"/>
        <w:rPr>
          <w:rFonts w:ascii="Times New Roman" w:cs="Times New Roman" w:hAnsi="Times New Roman"/>
          <w:b/>
          <w:bCs/>
          <w:sz w:val="24"/>
          <w:szCs w:val="24"/>
        </w:rPr>
      </w:pPr>
      <w:r>
        <w:rPr>
          <w:rFonts w:ascii="Times New Roman" w:cs="Times New Roman" w:hAnsi="Times New Roman"/>
          <w:b/>
          <w:bCs/>
          <w:sz w:val="24"/>
          <w:szCs w:val="24"/>
        </w:rPr>
      </w:r>
    </w:p>
    <w:p>
      <w:pPr>
        <w:pStyle w:val="style0"/>
        <w:spacing w:after="0" w:before="0"/>
        <w:ind w:firstLine="709" w:left="0" w:right="0"/>
        <w:contextualSpacing/>
        <w:jc w:val="center"/>
        <w:rPr>
          <w:rFonts w:ascii="Times New Roman" w:cs="Times New Roman" w:hAnsi="Times New Roman"/>
          <w:b/>
          <w:bCs/>
          <w:sz w:val="24"/>
          <w:szCs w:val="24"/>
        </w:rPr>
      </w:pPr>
      <w:r>
        <w:rPr>
          <w:rFonts w:ascii="Times New Roman" w:cs="Times New Roman" w:hAnsi="Times New Roman"/>
          <w:b/>
          <w:bCs/>
          <w:sz w:val="24"/>
          <w:szCs w:val="24"/>
        </w:rPr>
        <w:t>Обучение грамоте</w:t>
      </w:r>
    </w:p>
    <w:p>
      <w:pPr>
        <w:pStyle w:val="style0"/>
        <w:spacing w:after="0" w:before="0"/>
        <w:ind w:firstLine="709" w:left="0" w:right="0"/>
        <w:contextualSpacing/>
        <w:jc w:val="both"/>
        <w:rPr>
          <w:rFonts w:ascii="Times New Roman" w:cs="Times New Roman" w:hAnsi="Times New Roman"/>
          <w:bCs/>
          <w:sz w:val="24"/>
          <w:szCs w:val="24"/>
        </w:rPr>
      </w:pPr>
      <w:r>
        <w:rPr>
          <w:rFonts w:ascii="Times New Roman" w:cs="Times New Roman" w:hAnsi="Times New Roman"/>
          <w:bCs/>
          <w:i/>
          <w:sz w:val="24"/>
          <w:szCs w:val="24"/>
        </w:rPr>
        <w:t>Формирование элементарных навыков чтения</w:t>
      </w:r>
      <w:r>
        <w:rPr>
          <w:rFonts w:ascii="Times New Roman" w:cs="Times New Roman" w:hAnsi="Times New Roman"/>
          <w:bCs/>
          <w:sz w:val="24"/>
          <w:szCs w:val="24"/>
        </w:rPr>
        <w:t>.</w:t>
      </w:r>
    </w:p>
    <w:p>
      <w:pPr>
        <w:pStyle w:val="style0"/>
        <w:spacing w:after="0" w:before="0"/>
        <w:ind w:firstLine="709" w:left="0" w:right="0"/>
        <w:contextualSpacing/>
        <w:jc w:val="both"/>
        <w:rPr>
          <w:rFonts w:ascii="Times New Roman" w:cs="Times New Roman" w:hAnsi="Times New Roman"/>
          <w:bCs/>
          <w:sz w:val="24"/>
          <w:szCs w:val="24"/>
        </w:rPr>
      </w:pPr>
      <w:r>
        <w:rPr>
          <w:rFonts w:ascii="Times New Roman" w:cs="Times New Roman" w:hAnsi="Times New Roman"/>
          <w:bCs/>
          <w:sz w:val="24"/>
          <w:szCs w:val="24"/>
        </w:rPr>
        <w:t>Звуки речи. Выделение звуки на фоне полного слова. Отчетливое произ</w:t>
        <w:softHyphen/>
        <w:t>несение. Определение места звука в слове. Определение последовательнос</w:t>
        <w:softHyphen/>
        <w:t>ти звуков в несложных по структуре словах. Сравнение на слух слов, раз</w:t>
        <w:softHyphen/>
        <w:t>ли</w:t>
        <w:softHyphen/>
        <w:t>ча</w:t>
        <w:softHyphen/>
        <w:t>ющихся одним звуком.</w:t>
      </w:r>
    </w:p>
    <w:p>
      <w:pPr>
        <w:pStyle w:val="style0"/>
        <w:spacing w:after="0" w:before="0"/>
        <w:ind w:firstLine="709" w:left="0" w:right="0"/>
        <w:contextualSpacing/>
        <w:jc w:val="both"/>
        <w:rPr>
          <w:rFonts w:ascii="Times New Roman" w:cs="Times New Roman" w:hAnsi="Times New Roman"/>
          <w:bCs/>
          <w:sz w:val="24"/>
          <w:szCs w:val="24"/>
        </w:rPr>
      </w:pPr>
      <w:r>
        <w:rPr>
          <w:rFonts w:ascii="Times New Roman" w:cs="Times New Roman" w:hAnsi="Times New Roman"/>
          <w:bCs/>
          <w:sz w:val="24"/>
          <w:szCs w:val="24"/>
        </w:rPr>
        <w:t>Различение гласных и согласных звуков на слух и в собственном произношении.</w:t>
      </w:r>
    </w:p>
    <w:p>
      <w:pPr>
        <w:pStyle w:val="style0"/>
        <w:spacing w:after="0" w:before="0"/>
        <w:ind w:firstLine="709" w:left="0" w:right="0"/>
        <w:contextualSpacing/>
        <w:jc w:val="both"/>
        <w:rPr>
          <w:rFonts w:ascii="Times New Roman" w:cs="Times New Roman" w:hAnsi="Times New Roman"/>
          <w:bCs/>
          <w:sz w:val="24"/>
          <w:szCs w:val="24"/>
        </w:rPr>
      </w:pPr>
      <w:r>
        <w:rPr>
          <w:rFonts w:ascii="Times New Roman" w:cs="Times New Roman" w:hAnsi="Times New Roman"/>
          <w:bCs/>
          <w:sz w:val="24"/>
          <w:szCs w:val="24"/>
        </w:rPr>
        <w:t>Обозначение звука буквой. Соотнесение и различение звука и буквы. Звукобуквенный анализ несложных по структуре слов.</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Образование и чтение слогов различной структуры (состоящих из одной гласной, закрытых и открытых двухбуквенных слогов, закрытых трёхбу</w:t>
        <w:softHyphen/>
        <w:t>к</w:t>
        <w:softHyphen/>
        <w:t>ве</w:t>
        <w:softHyphen/>
        <w:t>н</w:t>
        <w:softHyphen/>
        <w:t>ных слогов с твердыми и мягкими согласными, со стечениями согласных в на</w:t>
        <w:softHyphen/>
        <w:t>чале или в конце слова). Составление и чтение слов из усвоенных слоговых стру</w:t>
        <w:softHyphen/>
        <w:t>ктур. Формирование основ навыка правильного, осознанного и выразительного чтения на материале предложений и небольших текстов (после предваритель</w:t>
        <w:softHyphen/>
        <w:t>ной отработки с учителем). Разучивание с голоса коротких стихотворений, загадок, чистоговорок.</w:t>
      </w:r>
    </w:p>
    <w:p>
      <w:pPr>
        <w:pStyle w:val="style0"/>
        <w:spacing w:after="0" w:before="0"/>
        <w:ind w:firstLine="709" w:left="0" w:right="0"/>
        <w:contextualSpacing/>
        <w:jc w:val="both"/>
        <w:rPr>
          <w:rFonts w:ascii="Times New Roman" w:cs="Times New Roman" w:hAnsi="Times New Roman"/>
          <w:i/>
          <w:sz w:val="24"/>
          <w:szCs w:val="24"/>
        </w:rPr>
      </w:pPr>
      <w:r>
        <w:rPr>
          <w:rFonts w:ascii="Times New Roman" w:cs="Times New Roman" w:hAnsi="Times New Roman"/>
          <w:i/>
          <w:sz w:val="24"/>
          <w:szCs w:val="24"/>
        </w:rPr>
        <w:t>Формирование элементарных навыков письма.</w:t>
      </w:r>
    </w:p>
    <w:p>
      <w:pPr>
        <w:pStyle w:val="style0"/>
        <w:spacing w:after="0" w:before="0"/>
        <w:ind w:firstLine="709" w:left="0" w:right="0"/>
        <w:contextualSpacing/>
        <w:jc w:val="both"/>
        <w:rPr>
          <w:rFonts w:ascii="Times New Roman" w:cs="Times New Roman" w:hAnsi="Times New Roman"/>
          <w:i/>
          <w:iCs/>
          <w:sz w:val="24"/>
          <w:szCs w:val="24"/>
        </w:rPr>
      </w:pPr>
      <w:r>
        <w:rPr>
          <w:rFonts w:ascii="Times New Roman" w:cs="Times New Roman" w:hAnsi="Times New Roman"/>
          <w:sz w:val="24"/>
          <w:szCs w:val="24"/>
        </w:rPr>
        <w:t>Развитие мелкой моторики пальцев рук; координации и точности</w:t>
      </w:r>
      <w:r>
        <w:rPr>
          <w:rFonts w:ascii="Times New Roman" w:cs="Times New Roman" w:hAnsi="Times New Roman"/>
          <w:iCs/>
          <w:sz w:val="24"/>
          <w:szCs w:val="24"/>
        </w:rPr>
        <w:t xml:space="preserve"> движения руки. Развитие умения ориентироваться на пространстве листа в тетради и классной доски</w:t>
      </w:r>
      <w:r>
        <w:rPr>
          <w:rFonts w:ascii="Times New Roman" w:cs="Times New Roman" w:hAnsi="Times New Roman"/>
          <w:i/>
          <w:iCs/>
          <w:sz w:val="24"/>
          <w:szCs w:val="24"/>
        </w:rPr>
        <w:t>.</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Усвоение начертания рукописных заглавных и строчных букв.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Письмо букв, буквосочетаний, слогов, слов, предложений с соблюдением гигиенических норм. Овладение разборчивым, аккуратным письмом. Досло</w:t>
        <w:softHyphen/>
        <w:t>вное списывание слов и предложений; списывание со вставкой пропущен</w:t>
        <w:softHyphen/>
        <w:t>ной буквы или слога после предварительного разбора с учителем. Усвоение при</w:t>
        <w:softHyphen/>
        <w:t>ёмов и последовательности правильного списывания текста. Письмо под ди</w:t>
        <w:softHyphen/>
        <w:t>к</w:t>
        <w:softHyphen/>
        <w:t>товку слов и предложений, написание которых не расходится с их произно</w:t>
        <w:softHyphen/>
        <w:t>шением.</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w:t>
      </w:r>
      <w:r>
        <w:rPr>
          <w:rFonts w:ascii="Times New Roman" w:cs="Times New Roman" w:hAnsi="Times New Roman"/>
          <w:b/>
          <w:bCs/>
          <w:i/>
          <w:iCs/>
          <w:sz w:val="24"/>
          <w:szCs w:val="24"/>
        </w:rPr>
        <w:t>ча</w:t>
      </w:r>
      <w:r>
        <w:rPr>
          <w:rFonts w:ascii="Times New Roman" w:cs="Times New Roman" w:hAnsi="Times New Roman"/>
          <w:b/>
          <w:bCs/>
          <w:sz w:val="24"/>
          <w:szCs w:val="24"/>
        </w:rPr>
        <w:t>—</w:t>
      </w:r>
      <w:r>
        <w:rPr>
          <w:rFonts w:ascii="Times New Roman" w:cs="Times New Roman" w:hAnsi="Times New Roman"/>
          <w:b/>
          <w:bCs/>
          <w:i/>
          <w:iCs/>
          <w:sz w:val="24"/>
          <w:szCs w:val="24"/>
        </w:rPr>
        <w:t>ща</w:t>
      </w:r>
      <w:r>
        <w:rPr>
          <w:rFonts w:ascii="Times New Roman" w:cs="Times New Roman" w:hAnsi="Times New Roman"/>
          <w:b/>
          <w:bCs/>
          <w:sz w:val="24"/>
          <w:szCs w:val="24"/>
        </w:rPr>
        <w:t xml:space="preserve">, </w:t>
      </w:r>
      <w:r>
        <w:rPr>
          <w:rFonts w:ascii="Times New Roman" w:cs="Times New Roman" w:hAnsi="Times New Roman"/>
          <w:b/>
          <w:bCs/>
          <w:i/>
          <w:iCs/>
          <w:sz w:val="24"/>
          <w:szCs w:val="24"/>
        </w:rPr>
        <w:t>чу</w:t>
      </w:r>
      <w:r>
        <w:rPr>
          <w:rFonts w:ascii="Times New Roman" w:cs="Times New Roman" w:hAnsi="Times New Roman"/>
          <w:b/>
          <w:bCs/>
          <w:sz w:val="24"/>
          <w:szCs w:val="24"/>
        </w:rPr>
        <w:t>—</w:t>
      </w:r>
      <w:r>
        <w:rPr>
          <w:rFonts w:ascii="Times New Roman" w:cs="Times New Roman" w:hAnsi="Times New Roman"/>
          <w:b/>
          <w:bCs/>
          <w:i/>
          <w:iCs/>
          <w:sz w:val="24"/>
          <w:szCs w:val="24"/>
        </w:rPr>
        <w:t>щу</w:t>
      </w:r>
      <w:r>
        <w:rPr>
          <w:rFonts w:ascii="Times New Roman" w:cs="Times New Roman" w:hAnsi="Times New Roman"/>
          <w:b/>
          <w:bCs/>
          <w:sz w:val="24"/>
          <w:szCs w:val="24"/>
        </w:rPr>
        <w:t xml:space="preserve">, </w:t>
      </w:r>
      <w:r>
        <w:rPr>
          <w:rFonts w:ascii="Times New Roman" w:cs="Times New Roman" w:hAnsi="Times New Roman"/>
          <w:b/>
          <w:bCs/>
          <w:i/>
          <w:iCs/>
          <w:sz w:val="24"/>
          <w:szCs w:val="24"/>
        </w:rPr>
        <w:t>жи</w:t>
      </w:r>
      <w:r>
        <w:rPr>
          <w:rFonts w:ascii="Times New Roman" w:cs="Times New Roman" w:hAnsi="Times New Roman"/>
          <w:b/>
          <w:bCs/>
          <w:sz w:val="24"/>
          <w:szCs w:val="24"/>
        </w:rPr>
        <w:t>—</w:t>
      </w:r>
      <w:r>
        <w:rPr>
          <w:rFonts w:ascii="Times New Roman" w:cs="Times New Roman" w:hAnsi="Times New Roman"/>
          <w:b/>
          <w:bCs/>
          <w:i/>
          <w:iCs/>
          <w:sz w:val="24"/>
          <w:szCs w:val="24"/>
        </w:rPr>
        <w:t>ши</w:t>
      </w:r>
      <w:r>
        <w:rPr>
          <w:rFonts w:ascii="Times New Roman" w:cs="Times New Roman" w:hAnsi="Times New Roman"/>
          <w:sz w:val="24"/>
          <w:szCs w:val="24"/>
        </w:rPr>
        <w:t>).</w:t>
      </w:r>
    </w:p>
    <w:p>
      <w:pPr>
        <w:pStyle w:val="style0"/>
        <w:spacing w:after="0" w:before="0"/>
        <w:ind w:firstLine="709" w:left="0" w:right="0"/>
        <w:contextualSpacing/>
        <w:jc w:val="both"/>
        <w:rPr>
          <w:rFonts w:ascii="Times New Roman" w:cs="Times New Roman" w:hAnsi="Times New Roman"/>
          <w:i/>
          <w:sz w:val="24"/>
          <w:szCs w:val="24"/>
        </w:rPr>
      </w:pPr>
      <w:r>
        <w:rPr>
          <w:rFonts w:ascii="Times New Roman" w:cs="Times New Roman" w:hAnsi="Times New Roman"/>
          <w:i/>
          <w:sz w:val="24"/>
          <w:szCs w:val="24"/>
        </w:rPr>
        <w:t>Речевое развитие.</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Использование усвоенных языковых средств (слов, словосочетаний и кон</w:t>
        <w:softHyphen/>
        <w:t>струкций предложений) для выражения просьбы и собственного намерения (после проведения под</w:t>
        <w:softHyphen/>
        <w:t>го</w:t>
        <w:softHyphen/>
        <w:t>товительной работы); ответов на вопросы педаго</w:t>
        <w:softHyphen/>
        <w:t>га и товарищей класса. Пересказ про</w:t>
        <w:softHyphen/>
        <w:t>с</w:t>
        <w:softHyphen/>
        <w:t>лу</w:t>
        <w:softHyphen/>
        <w:t>шанных и предварительно разобран</w:t>
        <w:softHyphen/>
        <w:t>ных небольших по объему текстов с опорой на во</w:t>
        <w:softHyphen/>
        <w:t>п</w:t>
        <w:softHyphen/>
        <w:t>росы учителя и ил</w:t>
        <w:softHyphen/>
        <w:t>лю</w:t>
        <w:softHyphen/>
        <w:t>с</w:t>
        <w:softHyphen/>
        <w:t>т</w:t>
        <w:softHyphen/>
        <w:t>ра</w:t>
        <w:softHyphen/>
        <w:t>тивный ма</w:t>
        <w:softHyphen/>
        <w:t>те</w:t>
        <w:softHyphen/>
        <w:t>ри</w:t>
        <w:softHyphen/>
        <w:t>ал. Составление двух-трех предложений с опорой на серию сю</w:t>
        <w:softHyphen/>
        <w:t>жетных кар</w:t>
        <w:softHyphen/>
        <w:t>тин, организованные наблюдения, практические действия и т.д.</w:t>
      </w:r>
    </w:p>
    <w:p>
      <w:pPr>
        <w:pStyle w:val="style0"/>
        <w:spacing w:after="0" w:before="0"/>
        <w:ind w:firstLine="709" w:left="0" w:right="0"/>
        <w:contextualSpacing/>
        <w:jc w:val="both"/>
        <w:rPr>
          <w:rFonts w:ascii="Times New Roman" w:cs="Times New Roman" w:hAnsi="Times New Roman"/>
          <w:b/>
          <w:sz w:val="24"/>
          <w:szCs w:val="24"/>
        </w:rPr>
      </w:pPr>
      <w:r>
        <w:rPr>
          <w:rFonts w:ascii="Times New Roman" w:cs="Times New Roman" w:hAnsi="Times New Roman"/>
          <w:b/>
          <w:sz w:val="24"/>
          <w:szCs w:val="24"/>
        </w:rPr>
      </w:r>
    </w:p>
    <w:p>
      <w:pPr>
        <w:pStyle w:val="style0"/>
        <w:spacing w:after="120" w:before="120"/>
        <w:ind w:firstLine="709" w:left="0" w:right="0"/>
        <w:contextualSpacing/>
        <w:jc w:val="center"/>
        <w:rPr>
          <w:rFonts w:ascii="Times New Roman" w:cs="Times New Roman" w:hAnsi="Times New Roman"/>
          <w:b/>
          <w:sz w:val="24"/>
          <w:szCs w:val="24"/>
        </w:rPr>
      </w:pPr>
      <w:r>
        <w:rPr>
          <w:rFonts w:ascii="Times New Roman" w:cs="Times New Roman" w:hAnsi="Times New Roman"/>
          <w:b/>
          <w:sz w:val="24"/>
          <w:szCs w:val="24"/>
        </w:rPr>
        <w:t>Практические грамматические упражнения и развитие речи</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bCs/>
          <w:sz w:val="24"/>
          <w:szCs w:val="24"/>
        </w:rPr>
        <w:t>Фонетика.</w:t>
      </w:r>
      <w:r>
        <w:rPr>
          <w:rFonts w:ascii="Times New Roman" w:cs="Times New Roman" w:hAnsi="Times New Roman"/>
          <w:sz w:val="24"/>
          <w:szCs w:val="24"/>
        </w:rPr>
        <w:t xml:space="preserve">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sz w:val="24"/>
          <w:szCs w:val="24"/>
        </w:rPr>
        <w:t>Графика.</w:t>
      </w:r>
      <w:r>
        <w:rPr>
          <w:rFonts w:ascii="Times New Roman" w:cs="Times New Roman" w:hAnsi="Times New Roman"/>
          <w:sz w:val="24"/>
          <w:szCs w:val="24"/>
        </w:rPr>
        <w:t xml:space="preserve"> Обозначение мягкости согласных на письме буквами </w:t>
      </w:r>
      <w:r>
        <w:rPr>
          <w:rFonts w:ascii="Times New Roman" w:cs="Times New Roman" w:hAnsi="Times New Roman"/>
          <w:b/>
          <w:bCs/>
          <w:sz w:val="24"/>
          <w:szCs w:val="24"/>
        </w:rPr>
        <w:t>ь, е, ё, и, ю, я</w:t>
      </w:r>
      <w:r>
        <w:rPr>
          <w:rFonts w:ascii="Times New Roman" w:cs="Times New Roman" w:hAnsi="Times New Roman"/>
          <w:sz w:val="24"/>
          <w:szCs w:val="24"/>
        </w:rPr>
        <w:t xml:space="preserve">. Разделительный </w:t>
      </w:r>
      <w:r>
        <w:rPr>
          <w:rFonts w:ascii="Times New Roman" w:cs="Times New Roman" w:hAnsi="Times New Roman"/>
          <w:b/>
          <w:bCs/>
          <w:sz w:val="24"/>
          <w:szCs w:val="24"/>
        </w:rPr>
        <w:t>ь</w:t>
      </w:r>
      <w:r>
        <w:rPr>
          <w:rFonts w:ascii="Times New Roman" w:cs="Times New Roman" w:hAnsi="Times New Roman"/>
          <w:sz w:val="24"/>
          <w:szCs w:val="24"/>
        </w:rPr>
        <w:t>. Слог. Перенос слов. Алфавит.</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bCs/>
          <w:sz w:val="24"/>
          <w:szCs w:val="24"/>
        </w:rPr>
        <w:t>Слово.</w:t>
      </w:r>
      <w:r>
        <w:rPr>
          <w:rFonts w:ascii="Times New Roman" w:cs="Times New Roman" w:hAnsi="Times New Roman"/>
          <w:sz w:val="24"/>
          <w:szCs w:val="24"/>
        </w:rPr>
        <w:t xml:space="preserve"> Слова, обозначающие </w:t>
      </w:r>
      <w:r>
        <w:rPr>
          <w:rFonts w:ascii="Times New Roman" w:cs="Times New Roman" w:hAnsi="Times New Roman"/>
          <w:b/>
          <w:bCs/>
          <w:i/>
          <w:iCs/>
          <w:sz w:val="24"/>
          <w:szCs w:val="24"/>
        </w:rPr>
        <w:t>название предметов</w:t>
      </w:r>
      <w:r>
        <w:rPr>
          <w:rFonts w:ascii="Times New Roman" w:cs="Times New Roman" w:hAnsi="Times New Roman"/>
          <w:sz w:val="24"/>
          <w:szCs w:val="24"/>
        </w:rPr>
        <w:t xml:space="preserve">. Различение слова и предмета. Слова-предметы, отвечающие на вопрос кто? и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Имена собственные. Большая буква в именах, фамилиях, отчествах, кличках животных, названиях городов, сёл и деревень, улиц, географических объектов.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Знакомство с антонимами и синонимами без называния терминов («Слова-друзья» и «Слова-враги»).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Слова, обозначающие </w:t>
      </w:r>
      <w:r>
        <w:rPr>
          <w:rFonts w:ascii="Times New Roman" w:cs="Times New Roman" w:hAnsi="Times New Roman"/>
          <w:b/>
          <w:bCs/>
          <w:i/>
          <w:iCs/>
          <w:sz w:val="24"/>
          <w:szCs w:val="24"/>
        </w:rPr>
        <w:t>название действий</w:t>
      </w:r>
      <w:r>
        <w:rPr>
          <w:rFonts w:ascii="Times New Roman" w:cs="Times New Roman" w:hAnsi="Times New Roman"/>
          <w:sz w:val="24"/>
          <w:szCs w:val="24"/>
        </w:rPr>
        <w:t>. Различение действия и его названия. Название действий</w:t>
        <w:tab/>
        <w:t xml:space="preserve"> по вопросам </w:t>
      </w:r>
      <w:r>
        <w:rPr>
          <w:rFonts w:ascii="Times New Roman" w:cs="Times New Roman" w:hAnsi="Times New Roman"/>
          <w:i/>
          <w:iCs/>
          <w:sz w:val="24"/>
          <w:szCs w:val="24"/>
        </w:rPr>
        <w:t xml:space="preserve">что делает? что делают? что делал? что будет делать? </w:t>
      </w:r>
      <w:r>
        <w:rPr>
          <w:rFonts w:ascii="Times New Roman" w:cs="Times New Roman" w:hAnsi="Times New Roman"/>
          <w:sz w:val="24"/>
          <w:szCs w:val="24"/>
        </w:rPr>
        <w:t xml:space="preserve">Согласование слов-действий со словами-предметами.  </w:t>
      </w:r>
    </w:p>
    <w:p>
      <w:pPr>
        <w:pStyle w:val="style0"/>
        <w:tabs>
          <w:tab w:leader="none" w:pos="5530" w:val="left"/>
        </w:tabs>
        <w:spacing w:after="0" w:before="0"/>
        <w:ind w:firstLine="709" w:left="0" w:right="0"/>
        <w:contextualSpacing/>
        <w:jc w:val="both"/>
        <w:rPr>
          <w:rFonts w:ascii="Times New Roman" w:cs="Times New Roman" w:hAnsi="Times New Roman"/>
          <w:i/>
          <w:iCs/>
          <w:sz w:val="24"/>
          <w:szCs w:val="24"/>
        </w:rPr>
      </w:pPr>
      <w:r>
        <w:rPr>
          <w:rFonts w:ascii="Times New Roman" w:cs="Times New Roman" w:hAnsi="Times New Roman"/>
          <w:sz w:val="24"/>
          <w:szCs w:val="24"/>
        </w:rPr>
        <w:t xml:space="preserve">Слова, обозначающие </w:t>
      </w:r>
      <w:r>
        <w:rPr>
          <w:rFonts w:ascii="Times New Roman" w:cs="Times New Roman" w:hAnsi="Times New Roman"/>
          <w:b/>
          <w:bCs/>
          <w:i/>
          <w:iCs/>
          <w:sz w:val="24"/>
          <w:szCs w:val="24"/>
        </w:rPr>
        <w:t>признак предмета</w:t>
      </w:r>
      <w:r>
        <w:rPr>
          <w:rFonts w:ascii="Times New Roman" w:cs="Times New Roman" w:hAnsi="Times New Roman"/>
          <w:sz w:val="24"/>
          <w:szCs w:val="24"/>
        </w:rPr>
        <w:t xml:space="preserve">. Определение признака предмета по вопросам </w:t>
      </w:r>
      <w:r>
        <w:rPr>
          <w:rFonts w:ascii="Times New Roman" w:cs="Times New Roman" w:hAnsi="Times New Roman"/>
          <w:i/>
          <w:iCs/>
          <w:sz w:val="24"/>
          <w:szCs w:val="24"/>
        </w:rPr>
        <w:t xml:space="preserve">какой? какая? какое? какие? </w:t>
      </w:r>
      <w:r>
        <w:rPr>
          <w:rFonts w:ascii="Times New Roman" w:cs="Times New Roman" w:hAnsi="Times New Roman"/>
          <w:sz w:val="24"/>
          <w:szCs w:val="24"/>
        </w:rPr>
        <w:t>Название признаков, обозначающих цвет, форму, величину, материал, вкус предмета.</w:t>
      </w:r>
      <w:r>
        <w:rPr>
          <w:rFonts w:ascii="Times New Roman" w:cs="Times New Roman" w:hAnsi="Times New Roman"/>
          <w:i/>
          <w:iCs/>
          <w:sz w:val="24"/>
          <w:szCs w:val="24"/>
        </w:rPr>
        <w:t xml:space="preserve">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Дифференциация слов, относящихся к разным категориям.</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bCs/>
          <w:i/>
          <w:iCs/>
          <w:sz w:val="24"/>
          <w:szCs w:val="24"/>
        </w:rPr>
        <w:t>Предлог.</w:t>
      </w:r>
      <w:r>
        <w:rPr>
          <w:rFonts w:ascii="Times New Roman" w:cs="Times New Roman" w:hAnsi="Times New Roman"/>
          <w:sz w:val="24"/>
          <w:szCs w:val="24"/>
        </w:rPr>
        <w:t xml:space="preserve">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sz w:val="24"/>
          <w:szCs w:val="24"/>
        </w:rPr>
        <w:t xml:space="preserve">Имена собственные </w:t>
      </w:r>
      <w:r>
        <w:rPr>
          <w:rFonts w:ascii="Times New Roman" w:cs="Times New Roman" w:hAnsi="Times New Roman"/>
          <w:sz w:val="24"/>
          <w:szCs w:val="24"/>
        </w:rPr>
        <w:t>(имена и фамилии людей, клички животных, названия городов, сел, улиц, площадей).</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sz w:val="24"/>
          <w:szCs w:val="24"/>
        </w:rPr>
        <w:t>Правописание</w:t>
      </w:r>
      <w:r>
        <w:rPr>
          <w:rFonts w:ascii="Times New Roman" w:cs="Times New Roman" w:hAnsi="Times New Roman"/>
          <w:sz w:val="24"/>
          <w:szCs w:val="24"/>
        </w:rPr>
        <w:t>.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sz w:val="24"/>
          <w:szCs w:val="24"/>
        </w:rPr>
        <w:t>Родственные слова</w:t>
      </w:r>
      <w:r>
        <w:rPr>
          <w:rFonts w:ascii="Times New Roman" w:cs="Times New Roman" w:hAnsi="Times New Roman"/>
          <w:sz w:val="24"/>
          <w:szCs w:val="24"/>
        </w:rPr>
        <w:t xml:space="preserve">. Подбор гнёзд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bCs/>
          <w:sz w:val="24"/>
          <w:szCs w:val="24"/>
        </w:rPr>
        <w:t>Предложение.</w:t>
      </w:r>
      <w:r>
        <w:rPr>
          <w:rFonts w:ascii="Times New Roman" w:cs="Times New Roman" w:hAnsi="Times New Roman"/>
          <w:sz w:val="24"/>
          <w:szCs w:val="24"/>
        </w:rPr>
        <w:t xml:space="preserve">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вопросам, по теме, по опорным слова. Распространение предложений с опорой на предметную картинку или вопросы. Работа с деформированными предложениями. Работа с диалогами.</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sz w:val="24"/>
          <w:szCs w:val="24"/>
        </w:rPr>
        <w:t>Развитие речи.</w:t>
      </w:r>
      <w:r>
        <w:rPr>
          <w:rFonts w:ascii="Times New Roman" w:cs="Times New Roman" w:hAnsi="Times New Roman"/>
          <w:sz w:val="24"/>
          <w:szCs w:val="24"/>
        </w:rPr>
        <w:t xml:space="preserve"> Составление подписей к картинкам. Выбор заголовка к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(3-4 предложения) по плану, опорным словам и иллюстрации.</w:t>
      </w:r>
    </w:p>
    <w:p>
      <w:pPr>
        <w:pStyle w:val="style0"/>
        <w:spacing w:after="120" w:before="120"/>
        <w:ind w:firstLine="709" w:left="0" w:right="0"/>
        <w:contextualSpacing/>
        <w:jc w:val="center"/>
        <w:rPr>
          <w:rFonts w:ascii="Times New Roman" w:cs="Times New Roman" w:hAnsi="Times New Roman"/>
          <w:b/>
          <w:sz w:val="24"/>
          <w:szCs w:val="24"/>
        </w:rPr>
      </w:pPr>
      <w:r>
        <w:rPr>
          <w:rFonts w:ascii="Times New Roman" w:cs="Times New Roman" w:hAnsi="Times New Roman"/>
          <w:b/>
          <w:sz w:val="24"/>
          <w:szCs w:val="24"/>
        </w:rPr>
        <w:t>Чтение и развитие речи</w:t>
      </w:r>
    </w:p>
    <w:p>
      <w:pPr>
        <w:pStyle w:val="style80"/>
        <w:shd w:fill="FFFFFF" w:val="clear"/>
        <w:spacing w:after="0" w:before="0" w:line="276" w:lineRule="auto"/>
        <w:ind w:firstLine="709" w:left="0" w:right="0"/>
        <w:contextualSpacing/>
        <w:jc w:val="both"/>
        <w:rPr>
          <w:color w:val="00000A"/>
        </w:rPr>
      </w:pPr>
      <w:r>
        <w:rPr>
          <w:b/>
          <w:bCs/>
          <w:color w:val="00000A"/>
        </w:rPr>
        <w:t>Содержание чтения (круг чтения)</w:t>
      </w:r>
      <w:r>
        <w:rPr>
          <w:color w:val="00000A"/>
        </w:rPr>
        <w:t xml:space="preserve">.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 и пр. </w:t>
      </w:r>
    </w:p>
    <w:p>
      <w:pPr>
        <w:pStyle w:val="style80"/>
        <w:shd w:fill="FFFFFF" w:val="clear"/>
        <w:spacing w:after="0" w:before="0" w:line="276" w:lineRule="auto"/>
        <w:ind w:firstLine="709" w:left="0" w:right="0"/>
        <w:contextualSpacing/>
        <w:jc w:val="both"/>
        <w:rPr>
          <w:color w:val="00000A"/>
        </w:rPr>
      </w:pPr>
      <w:r>
        <w:rPr>
          <w:b/>
          <w:bCs/>
          <w:color w:val="00000A"/>
        </w:rPr>
        <w:t>Примерная тематика произведений</w:t>
      </w:r>
      <w:r>
        <w:rPr>
          <w:color w:val="00000A"/>
        </w:rPr>
        <w:t>: произведения о Родине, родной природе, об отношении человека к природе, к животным, труду, друг другу; о жизни детей, их дружбе и товариществе; произведении о добре и зле.</w:t>
      </w:r>
    </w:p>
    <w:p>
      <w:pPr>
        <w:pStyle w:val="style80"/>
        <w:shd w:fill="FFFFFF" w:val="clear"/>
        <w:spacing w:after="0" w:before="0" w:line="276" w:lineRule="auto"/>
        <w:ind w:firstLine="709" w:left="0" w:right="0"/>
        <w:contextualSpacing/>
        <w:jc w:val="both"/>
        <w:rPr>
          <w:color w:val="00000A"/>
        </w:rPr>
      </w:pPr>
      <w:r>
        <w:rPr>
          <w:b/>
          <w:bCs/>
          <w:color w:val="00000A"/>
        </w:rPr>
        <w:t>Жанровое разнообразие</w:t>
      </w:r>
      <w:r>
        <w:rPr>
          <w:color w:val="00000A"/>
        </w:rPr>
        <w:t xml:space="preserve">: сказки, рассказы, стихотворения, басни, пословицы, поговорки, загадки, считалки, потешки. </w:t>
      </w:r>
    </w:p>
    <w:p>
      <w:pPr>
        <w:pStyle w:val="style80"/>
        <w:shd w:fill="FFFFFF" w:val="clear"/>
        <w:spacing w:after="0" w:before="0" w:line="276" w:lineRule="auto"/>
        <w:ind w:firstLine="709" w:left="0" w:right="0"/>
        <w:contextualSpacing/>
        <w:jc w:val="both"/>
        <w:rPr>
          <w:color w:val="00000A"/>
        </w:rPr>
      </w:pPr>
      <w:r>
        <w:rPr>
          <w:b/>
          <w:bCs/>
          <w:color w:val="00000A"/>
        </w:rPr>
        <w:t>Навык чтения:</w:t>
      </w:r>
      <w:r>
        <w:rPr>
          <w:color w:val="00000A"/>
        </w:rPr>
        <w:t xml:space="preserve">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 </w:t>
      </w:r>
    </w:p>
    <w:p>
      <w:pPr>
        <w:pStyle w:val="style80"/>
        <w:shd w:fill="FFFFFF" w:val="clear"/>
        <w:spacing w:after="0" w:before="0" w:line="276" w:lineRule="auto"/>
        <w:ind w:firstLine="709" w:left="0" w:right="0"/>
        <w:contextualSpacing/>
        <w:jc w:val="both"/>
        <w:rPr>
          <w:color w:val="00000A"/>
        </w:rPr>
      </w:pPr>
      <w:r>
        <w:rPr>
          <w:b/>
          <w:bCs/>
          <w:color w:val="00000A"/>
        </w:rPr>
        <w:t>Работа с текстом.</w:t>
      </w:r>
      <w:r>
        <w:rPr>
          <w:color w:val="00000A"/>
        </w:rPr>
        <w:t xml:space="preserve">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учителя. Составление картинного плана. Пересказ текста или части текста по плану и опорным словам. </w:t>
      </w:r>
    </w:p>
    <w:p>
      <w:pPr>
        <w:pStyle w:val="style80"/>
        <w:shd w:fill="FFFFFF" w:val="clear"/>
        <w:spacing w:after="0" w:before="0" w:line="276" w:lineRule="auto"/>
        <w:ind w:firstLine="709" w:left="0" w:right="0"/>
        <w:contextualSpacing/>
        <w:jc w:val="both"/>
        <w:rPr>
          <w:color w:val="00000A"/>
        </w:rPr>
      </w:pPr>
      <w:r>
        <w:rPr>
          <w:b/>
          <w:bCs/>
          <w:color w:val="00000A"/>
        </w:rPr>
        <w:t>Внеклассное чтение</w:t>
      </w:r>
      <w:r>
        <w:rPr>
          <w:color w:val="00000A"/>
        </w:rPr>
        <w:t xml:space="preserve">.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 </w:t>
      </w:r>
    </w:p>
    <w:p>
      <w:pPr>
        <w:pStyle w:val="style0"/>
        <w:spacing w:after="120" w:before="120"/>
        <w:ind w:firstLine="567" w:left="0" w:right="0"/>
        <w:contextualSpacing/>
        <w:jc w:val="center"/>
        <w:rPr>
          <w:rFonts w:ascii="Times New Roman" w:cs="Times New Roman" w:hAnsi="Times New Roman"/>
          <w:b/>
          <w:sz w:val="24"/>
          <w:szCs w:val="24"/>
        </w:rPr>
      </w:pPr>
      <w:r>
        <w:rPr>
          <w:rFonts w:ascii="Times New Roman" w:cs="Times New Roman" w:hAnsi="Times New Roman"/>
          <w:b/>
          <w:sz w:val="24"/>
          <w:szCs w:val="24"/>
        </w:rPr>
        <w:t>Речевая практика</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b/>
          <w:sz w:val="24"/>
          <w:szCs w:val="24"/>
        </w:rPr>
        <w:t xml:space="preserve">Аудирование и понимание речи. </w:t>
      </w:r>
      <w:r>
        <w:rPr>
          <w:rFonts w:ascii="Times New Roman" w:hAnsi="Times New Roman"/>
          <w:sz w:val="24"/>
          <w:szCs w:val="24"/>
        </w:rPr>
        <w:t xml:space="preserve">Выполнение простых и составных устных инструкций учителя,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Соотнесение речи и изображения (выбор картинки, соответствующей слову, предложению).</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Повторение и воспроизведение по подобию, по памяти отдельных слогов, слов, предложений.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Слушание небольших литературных произведений в изложении педагога и с аудио-носителей. Ответы на вопросы по прослушанному тексту, пересказ.</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sz w:val="24"/>
          <w:szCs w:val="24"/>
        </w:rPr>
        <w:t>Дикция и выразительность речи.</w:t>
      </w:r>
      <w:r>
        <w:rPr>
          <w:rFonts w:ascii="Times New Roman" w:cs="Times New Roman" w:hAnsi="Times New Roman"/>
          <w:sz w:val="24"/>
          <w:szCs w:val="24"/>
        </w:rPr>
        <w:t xml:space="preserve">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 </w:t>
      </w:r>
    </w:p>
    <w:p>
      <w:pPr>
        <w:pStyle w:val="style0"/>
        <w:spacing w:after="0" w:before="0"/>
        <w:ind w:firstLine="709" w:left="0" w:right="0"/>
        <w:contextualSpacing/>
        <w:jc w:val="both"/>
        <w:rPr>
          <w:rFonts w:ascii="Times New Roman" w:cs="Times New Roman" w:hAnsi="Times New Roman"/>
          <w:b/>
          <w:sz w:val="24"/>
          <w:szCs w:val="24"/>
        </w:rPr>
      </w:pPr>
      <w:r>
        <w:rPr>
          <w:rFonts w:ascii="Times New Roman" w:cs="Times New Roman" w:hAnsi="Times New Roman"/>
          <w:b/>
          <w:sz w:val="24"/>
          <w:szCs w:val="24"/>
        </w:rPr>
        <w:t xml:space="preserve">Общение и его значение в жизни. </w:t>
      </w:r>
      <w:r>
        <w:rPr>
          <w:rFonts w:ascii="Times New Roman" w:cs="Times New Roman" w:hAnsi="Times New Roman"/>
          <w:sz w:val="24"/>
          <w:szCs w:val="24"/>
        </w:rPr>
        <w:t>Речевое и неречевое общение. Правила речевого общения. Письменное общение (афиши, реклама, письма, открытки и др.). Условные знаки в общении людей.</w:t>
      </w:r>
      <w:r>
        <w:rPr>
          <w:rFonts w:ascii="Times New Roman" w:cs="Times New Roman" w:hAnsi="Times New Roman"/>
          <w:b/>
          <w:sz w:val="24"/>
          <w:szCs w:val="24"/>
        </w:rPr>
        <w:t xml:space="preserve">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Общение на расстоянии. Кино, телевидение, радио».</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Виртуальное общение. Общение в социальных сетях.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Влияние речи на мысли, чувства, поступки людей.</w:t>
      </w:r>
    </w:p>
    <w:p>
      <w:pPr>
        <w:pStyle w:val="style63"/>
        <w:spacing w:after="0" w:before="0"/>
        <w:ind w:firstLine="709" w:left="0" w:right="0"/>
        <w:contextualSpacing/>
        <w:jc w:val="both"/>
        <w:rPr>
          <w:rFonts w:ascii="Times New Roman" w:hAnsi="Times New Roman"/>
          <w:b/>
          <w:sz w:val="24"/>
          <w:szCs w:val="24"/>
        </w:rPr>
      </w:pPr>
      <w:r>
        <w:rPr>
          <w:rFonts w:ascii="Times New Roman" w:hAnsi="Times New Roman"/>
          <w:b/>
          <w:sz w:val="24"/>
          <w:szCs w:val="24"/>
        </w:rPr>
        <w:t>Организация речевого общения</w:t>
      </w:r>
    </w:p>
    <w:p>
      <w:pPr>
        <w:pStyle w:val="style63"/>
        <w:spacing w:after="0" w:before="0"/>
        <w:ind w:firstLine="709" w:left="0" w:right="0"/>
        <w:contextualSpacing/>
        <w:jc w:val="both"/>
        <w:rPr>
          <w:rFonts w:ascii="Times New Roman" w:hAnsi="Times New Roman"/>
          <w:i/>
          <w:sz w:val="24"/>
          <w:szCs w:val="24"/>
        </w:rPr>
      </w:pPr>
      <w:r>
        <w:rPr>
          <w:rFonts w:ascii="Times New Roman" w:hAnsi="Times New Roman"/>
          <w:i/>
          <w:sz w:val="24"/>
          <w:szCs w:val="24"/>
        </w:rPr>
        <w:t xml:space="preserve">Базовые формулы речевого общения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u w:val="single"/>
        </w:rPr>
        <w:t>Обращение, привлечение внимания.</w:t>
      </w:r>
      <w:r>
        <w:rPr>
          <w:rFonts w:ascii="Times New Roman" w:hAnsi="Times New Roman"/>
          <w:sz w:val="24"/>
          <w:szCs w:val="24"/>
        </w:rPr>
        <w:t xml:space="preserve">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и др.). Специфика половозрастных обращений (дедушка, бабушка, тетенька, девушка, мужчина и др.). Вступление в речевой контакт с незнакомым человеком без обращения («Скажите, пожалуйста…»). Обращение в письме, в поздравительной открытке.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u w:val="single"/>
        </w:rPr>
        <w:t>Знакомство, представление, приветствие.</w:t>
      </w:r>
      <w:r>
        <w:rPr>
          <w:rFonts w:ascii="Times New Roman" w:hAnsi="Times New Roman"/>
          <w:sz w:val="24"/>
          <w:szCs w:val="24"/>
        </w:rPr>
        <w:t xml:space="preserve"> Формулы «Давай познакомимся», «Меня зовут …», «Меня зовут …, а тебя?». Формулы  «Это …», «Познакомься пожалуйста, это …». Ответные реплики на приглашение познакомиться («Очень приятно!», «Рад познакомиться!»).</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u w:val="single"/>
        </w:rPr>
        <w:t>Приветствие и прощание.</w:t>
      </w:r>
      <w:r>
        <w:rPr>
          <w:rFonts w:ascii="Times New Roman" w:hAnsi="Times New Roman"/>
          <w:sz w:val="24"/>
          <w:szCs w:val="24"/>
        </w:rPr>
        <w:t xml:space="preserve">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и др. (в зависимости от условий школы). Недопустимость дублирования этикетных формул, использованных невоспитанными взрослыми. Развертывание формул с помощью обращений.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Формулы, сопровождающие ситуации приветствия и прощания «Как дела?», «Как живешь?», «До завтра», «Всего хорошего» и др. Просьбы при прощании «Приходи(те) еще», «Заходи(те», «Звони(те)».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u w:val="single"/>
        </w:rPr>
        <w:t>Приглашение, предложение.</w:t>
      </w:r>
      <w:r>
        <w:rPr>
          <w:rFonts w:ascii="Times New Roman" w:hAnsi="Times New Roman"/>
          <w:sz w:val="24"/>
          <w:szCs w:val="24"/>
        </w:rPr>
        <w:t xml:space="preserve"> Приглашение домой. Правила поведения в гостях.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u w:val="single"/>
        </w:rPr>
        <w:t>Поздравление, пожелание.</w:t>
      </w:r>
      <w:r>
        <w:rPr>
          <w:rFonts w:ascii="Times New Roman" w:hAnsi="Times New Roman"/>
          <w:sz w:val="24"/>
          <w:szCs w:val="24"/>
        </w:rPr>
        <w:t xml:space="preserve"> Формулы «Поздравляю с …», «Поздравляю с праздником …» и их развертывание с помощью обращения по имени и отчеству.</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 Неречевые средства: улыбка, взгляд, доброжелательность тона.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Поздравительные открытки.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Формулы, сопровождающие вручение подарка «Это Вам (тебе)», «Я хочу подарить тебе …» и др. Этикетные и эмоциональные реакции на поздравления и подарки.</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u w:val="single"/>
        </w:rPr>
        <w:t>Одобрение, комплимент</w:t>
      </w:r>
      <w:r>
        <w:rPr>
          <w:rFonts w:ascii="Times New Roman" w:hAnsi="Times New Roman"/>
          <w:sz w:val="24"/>
          <w:szCs w:val="24"/>
        </w:rPr>
        <w:t xml:space="preserve">. Формулы «Мне очень нравится твой …», «Как хорошо ты …», «Как красиво!» и др.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u w:val="single"/>
        </w:rPr>
        <w:t>Телефонный разговор.</w:t>
      </w:r>
      <w:r>
        <w:rPr>
          <w:rFonts w:ascii="Times New Roman" w:hAnsi="Times New Roman"/>
          <w:sz w:val="24"/>
          <w:szCs w:val="24"/>
        </w:rPr>
        <w:t xml:space="preserve">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«Попросите пожалуйста…», «Можно попросить (позвать)…»). Распространение этих формул с помощью приветствия. Ответные реплики адресата «алло», «да», «Я слушаю».</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u w:val="single"/>
        </w:rPr>
        <w:t>Просьба, совет.</w:t>
      </w:r>
      <w:r>
        <w:rPr>
          <w:rFonts w:ascii="Times New Roman" w:hAnsi="Times New Roman"/>
          <w:sz w:val="24"/>
          <w:szCs w:val="24"/>
        </w:rPr>
        <w:t xml:space="preserve">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Развертывание просьбы с помощью мотивировки. Формулы «Пожалуйста, …», «Можно …, пожалуйста!», «Разрешите….», «Можно мне …», «Можно я …».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Мотивировка отказа. Формулы «Извините, но …».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u w:val="single"/>
        </w:rPr>
        <w:t>Благодарность.</w:t>
      </w:r>
      <w:r>
        <w:rPr>
          <w:rFonts w:ascii="Times New Roman" w:hAnsi="Times New Roman"/>
          <w:sz w:val="24"/>
          <w:szCs w:val="24"/>
        </w:rPr>
        <w:t xml:space="preserve"> Формулы «спасибо», «большое спасибо», «пожалуйста».  Благодарность за поздравления и подарки («Спасибо … имя»), благодарность как ответная реакция на выполнение просьбы. Мотивировка благодарности. Формулы «Очень приятно», «Я очень рада» и др.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u w:val="single"/>
        </w:rPr>
        <w:t xml:space="preserve">Замечание, извинение. </w:t>
      </w:r>
      <w:r>
        <w:rPr>
          <w:rFonts w:ascii="Times New Roman" w:hAnsi="Times New Roman"/>
          <w:sz w:val="24"/>
          <w:szCs w:val="24"/>
        </w:rPr>
        <w:t>Формулы «извините пожалуйста» с обращением и без него. Правильная реакция на замечания. Мотивировка извинения («Я нечаянно», «Я не хотел» и др.). Использование форм обращения при извинении. Извинение перед старшим, ровесником. Обращение и мотивировка при извинении.</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u w:val="single"/>
        </w:rPr>
        <w:t>Сочувствие, утешение.</w:t>
      </w:r>
      <w:r>
        <w:rPr>
          <w:rFonts w:ascii="Times New Roman" w:hAnsi="Times New Roman"/>
          <w:sz w:val="24"/>
          <w:szCs w:val="24"/>
        </w:rPr>
        <w:t xml:space="preserve"> Сочувствие заболевшему сверстнику, взрослому. Слова поддержки, утешения.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u w:val="single"/>
        </w:rPr>
        <w:t>Одобрение, комплимент.</w:t>
      </w:r>
      <w:r>
        <w:rPr>
          <w:rFonts w:ascii="Times New Roman" w:hAnsi="Times New Roman"/>
          <w:sz w:val="24"/>
          <w:szCs w:val="24"/>
        </w:rPr>
        <w:t xml:space="preserve"> Одобрение как реакция на поздравления, подарки: «Молодец!», «Умница!», «Как красиво!»  </w:t>
      </w:r>
    </w:p>
    <w:p>
      <w:pPr>
        <w:pStyle w:val="style63"/>
        <w:spacing w:after="0" w:before="0"/>
        <w:ind w:hanging="0" w:left="709" w:right="0"/>
        <w:contextualSpacing/>
        <w:jc w:val="both"/>
        <w:rPr>
          <w:rFonts w:ascii="Times New Roman" w:hAnsi="Times New Roman"/>
          <w:i/>
          <w:sz w:val="24"/>
          <w:szCs w:val="24"/>
        </w:rPr>
      </w:pPr>
      <w:r>
        <w:rPr>
          <w:rFonts w:ascii="Times New Roman" w:hAnsi="Times New Roman"/>
          <w:i/>
          <w:sz w:val="24"/>
          <w:szCs w:val="24"/>
        </w:rPr>
        <w:t xml:space="preserve">Примерные темы речевых ситуаций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«Я – дома» (общение с близкими людьми, прием гостей)</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«Я и мои товарищи» (игры и общение со сверстниками, общение в школе, в секции, в творческой студии)</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«Я за порогом дома» (покупка, поездка в транспорте, обращение за помощью (в т.ч. в экстренной ситуации), поведение в  общественных местах (кино, кафе и др.)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«Я в мире природы» (общение с животными, поведение в парке, в лесу)</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   </w:t>
      </w:r>
    </w:p>
    <w:p>
      <w:pPr>
        <w:pStyle w:val="style63"/>
        <w:spacing w:after="0" w:before="0"/>
        <w:ind w:hanging="0" w:left="709" w:right="0"/>
        <w:contextualSpacing/>
        <w:jc w:val="both"/>
        <w:rPr>
          <w:rFonts w:ascii="Times New Roman" w:hAnsi="Times New Roman"/>
          <w:i/>
          <w:sz w:val="24"/>
          <w:szCs w:val="24"/>
        </w:rPr>
      </w:pPr>
      <w:r>
        <w:rPr>
          <w:rFonts w:ascii="Times New Roman" w:hAnsi="Times New Roman"/>
          <w:i/>
          <w:sz w:val="24"/>
          <w:szCs w:val="24"/>
        </w:rPr>
        <w:t>Алгоритм работы над темой речевой ситуации</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Выявление и расширение  представлений по теме речевой ситуации.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Актуализация, уточнение и расширение словарного запаса о теме ситуации.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Составление предложений по теме ситуации, в т.ч. ответы на вопросы и формулирование вопросов учителю, одноклассникам.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Конструирование диалогов, участие в диалогах по теме ситуации.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Выбор атрибутов к ролевой игре по теме речевой ситуации. Уточнение ролей, сюжета игры, его вариативности.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Моделирование речевой ситуации.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Составление устного текста (диалогического или несложного монологического) по теме ситуации.  </w:t>
      </w:r>
    </w:p>
    <w:p>
      <w:pPr>
        <w:pStyle w:val="style0"/>
        <w:spacing w:after="0" w:before="0"/>
        <w:ind w:firstLine="709" w:left="0" w:right="0"/>
        <w:contextualSpacing/>
        <w:jc w:val="center"/>
        <w:rPr>
          <w:rFonts w:ascii="Times New Roman" w:cs="Times New Roman" w:hAnsi="Times New Roman"/>
          <w:b/>
          <w:sz w:val="24"/>
          <w:szCs w:val="24"/>
        </w:rPr>
      </w:pPr>
      <w:r>
        <w:rPr>
          <w:rFonts w:ascii="Times New Roman" w:cs="Times New Roman" w:hAnsi="Times New Roman"/>
          <w:b/>
          <w:sz w:val="24"/>
          <w:szCs w:val="24"/>
        </w:rPr>
        <w:t>МАТЕМАТИКА</w:t>
      </w:r>
    </w:p>
    <w:p>
      <w:pPr>
        <w:pStyle w:val="style0"/>
        <w:spacing w:after="0" w:before="0"/>
        <w:ind w:firstLine="709" w:left="0" w:right="0"/>
        <w:contextualSpacing/>
        <w:jc w:val="center"/>
        <w:rPr>
          <w:rFonts w:ascii="Times New Roman" w:cs="Times New Roman" w:hAnsi="Times New Roman"/>
          <w:b/>
          <w:sz w:val="24"/>
          <w:szCs w:val="24"/>
        </w:rPr>
      </w:pPr>
      <w:r>
        <w:rPr>
          <w:rFonts w:ascii="Times New Roman" w:cs="Times New Roman" w:hAnsi="Times New Roman"/>
          <w:b/>
          <w:sz w:val="24"/>
          <w:szCs w:val="24"/>
        </w:rPr>
        <w:t>Пояснительная записка</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Математика является одним из важных общеобразовательных предметов в образовательных организациях, осуществляющих обучение учащихся с умственной отсталостью (интеллектуальными нарушениями). Основной целью обучения математике является подготовка обучающихся этой категории к жизни в современном обществе и овладение доступными профессионально-трудовыми навыками.</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color w:val="000000"/>
          <w:sz w:val="24"/>
          <w:szCs w:val="24"/>
        </w:rPr>
        <w:t xml:space="preserve">Исходя из основной цели, </w:t>
      </w:r>
      <w:r>
        <w:rPr>
          <w:rFonts w:ascii="Times New Roman" w:cs="Times New Roman" w:hAnsi="Times New Roman"/>
          <w:sz w:val="24"/>
          <w:szCs w:val="24"/>
        </w:rPr>
        <w:t>задачами обучения математике являются:</w:t>
      </w:r>
    </w:p>
    <w:p>
      <w:pPr>
        <w:pStyle w:val="style63"/>
        <w:numPr>
          <w:ilvl w:val="0"/>
          <w:numId w:val="1"/>
        </w:numPr>
        <w:tabs>
          <w:tab w:leader="none" w:pos="1021" w:val="left"/>
        </w:tabs>
        <w:spacing w:after="0" w:before="0"/>
        <w:ind w:hanging="360" w:left="0" w:right="0"/>
        <w:contextualSpacing/>
        <w:jc w:val="both"/>
        <w:rPr>
          <w:rFonts w:ascii="Times New Roman" w:hAnsi="Times New Roman"/>
          <w:sz w:val="24"/>
          <w:szCs w:val="24"/>
        </w:rPr>
      </w:pPr>
      <w:r>
        <w:rPr>
          <w:rFonts w:ascii="Times New Roman" w:hAnsi="Times New Roman"/>
          <w:sz w:val="24"/>
          <w:szCs w:val="24"/>
        </w:rPr>
        <w:t>формирование доступных умственно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pPr>
        <w:pStyle w:val="style63"/>
        <w:numPr>
          <w:ilvl w:val="0"/>
          <w:numId w:val="1"/>
        </w:numPr>
        <w:tabs>
          <w:tab w:leader="none" w:pos="1021" w:val="left"/>
        </w:tabs>
        <w:spacing w:after="0" w:before="0"/>
        <w:ind w:hanging="360" w:left="0" w:right="0"/>
        <w:contextualSpacing/>
        <w:jc w:val="both"/>
        <w:rPr>
          <w:rFonts w:ascii="Times New Roman" w:hAnsi="Times New Roman"/>
          <w:sz w:val="24"/>
          <w:szCs w:val="24"/>
        </w:rPr>
      </w:pPr>
      <w:r>
        <w:rPr>
          <w:rFonts w:ascii="Times New Roman" w:hAnsi="Times New Roman"/>
          <w:sz w:val="24"/>
          <w:szCs w:val="24"/>
        </w:rP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pPr>
        <w:pStyle w:val="style63"/>
        <w:numPr>
          <w:ilvl w:val="0"/>
          <w:numId w:val="1"/>
        </w:numPr>
        <w:tabs>
          <w:tab w:leader="none" w:pos="1021" w:val="left"/>
        </w:tabs>
        <w:spacing w:after="0" w:before="0"/>
        <w:ind w:hanging="360" w:left="0" w:right="0"/>
        <w:contextualSpacing/>
        <w:jc w:val="both"/>
        <w:rPr>
          <w:rFonts w:ascii="Times New Roman" w:hAnsi="Times New Roman"/>
          <w:sz w:val="24"/>
          <w:szCs w:val="24"/>
        </w:rPr>
      </w:pPr>
      <w:r>
        <w:rPr>
          <w:rFonts w:ascii="Times New Roman" w:hAnsi="Times New Roman"/>
          <w:sz w:val="24"/>
          <w:szCs w:val="24"/>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pPr>
        <w:pStyle w:val="style62"/>
        <w:spacing w:after="0" w:before="0" w:line="276" w:lineRule="auto"/>
        <w:ind w:firstLine="709" w:left="0" w:right="0"/>
        <w:contextualSpacing/>
        <w:jc w:val="both"/>
        <w:rPr>
          <w:iCs/>
        </w:rPr>
      </w:pPr>
      <w:r>
        <w:rPr>
          <w:b/>
        </w:rPr>
        <w:t>Пропедевтика</w:t>
      </w:r>
      <w:r>
        <w:rPr>
          <w:iCs/>
        </w:rPr>
        <w:t>.</w:t>
      </w:r>
    </w:p>
    <w:p>
      <w:pPr>
        <w:pStyle w:val="style62"/>
        <w:spacing w:after="0" w:before="0" w:line="276" w:lineRule="auto"/>
        <w:ind w:firstLine="709" w:left="0" w:right="0"/>
        <w:contextualSpacing/>
        <w:jc w:val="both"/>
        <w:rPr>
          <w:i/>
          <w:iCs/>
        </w:rPr>
      </w:pPr>
      <w:r>
        <w:rPr>
          <w:i/>
          <w:iCs/>
        </w:rPr>
        <w:t>Свойства предметов</w:t>
      </w:r>
    </w:p>
    <w:p>
      <w:pPr>
        <w:pStyle w:val="style62"/>
        <w:spacing w:after="0" w:before="0" w:line="276" w:lineRule="auto"/>
        <w:ind w:firstLine="709" w:left="0" w:right="0"/>
        <w:contextualSpacing/>
        <w:jc w:val="both"/>
        <w:rPr/>
      </w:pPr>
      <w:r>
        <w:rPr/>
        <w:t>Предметы, обладающие определенными свойствами: цвет, форма, размер (величина), назначение. Слова: каждый, все, кроме, остальные (оставшиеся), другие.</w:t>
      </w:r>
    </w:p>
    <w:p>
      <w:pPr>
        <w:pStyle w:val="style62"/>
        <w:spacing w:after="0" w:before="0" w:line="276" w:lineRule="auto"/>
        <w:ind w:firstLine="709" w:left="0" w:right="0"/>
        <w:contextualSpacing/>
        <w:jc w:val="both"/>
        <w:rPr>
          <w:i/>
          <w:iCs/>
        </w:rPr>
      </w:pPr>
      <w:r>
        <w:rPr>
          <w:i/>
          <w:iCs/>
        </w:rPr>
        <w:t>Сравнение предметов</w:t>
      </w:r>
    </w:p>
    <w:p>
      <w:pPr>
        <w:pStyle w:val="style62"/>
        <w:spacing w:after="0" w:before="0" w:line="276" w:lineRule="auto"/>
        <w:ind w:firstLine="709" w:left="0" w:right="0"/>
        <w:contextualSpacing/>
        <w:jc w:val="both"/>
        <w:rPr/>
      </w:pPr>
      <w:r>
        <w:rPr/>
        <w:t>Сравнение двух предметов, серии предметов.</w:t>
      </w:r>
    </w:p>
    <w:p>
      <w:pPr>
        <w:pStyle w:val="style62"/>
        <w:spacing w:after="0" w:before="0" w:line="276" w:lineRule="auto"/>
        <w:ind w:firstLine="709" w:left="0" w:right="0"/>
        <w:contextualSpacing/>
        <w:jc w:val="both"/>
        <w:rPr/>
      </w:pPr>
      <w:r>
        <w:rP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pPr>
        <w:pStyle w:val="style62"/>
        <w:spacing w:after="0" w:before="0" w:line="276" w:lineRule="auto"/>
        <w:ind w:firstLine="709" w:left="0" w:right="0"/>
        <w:contextualSpacing/>
        <w:jc w:val="both"/>
        <w:rPr/>
      </w:pPr>
      <w:r>
        <w:rPr/>
        <w:t>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pPr>
        <w:pStyle w:val="style62"/>
        <w:spacing w:after="0" w:before="0" w:line="276" w:lineRule="auto"/>
        <w:ind w:firstLine="709" w:left="0" w:right="0"/>
        <w:contextualSpacing/>
        <w:jc w:val="both"/>
        <w:rPr/>
      </w:pPr>
      <w:r>
        <w:rP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w:t>
      </w:r>
    </w:p>
    <w:p>
      <w:pPr>
        <w:pStyle w:val="style62"/>
        <w:spacing w:after="0" w:before="0" w:line="276" w:lineRule="auto"/>
        <w:ind w:firstLine="709" w:left="0" w:right="0"/>
        <w:contextualSpacing/>
        <w:jc w:val="both"/>
        <w:rPr>
          <w:i/>
          <w:iCs/>
        </w:rPr>
      </w:pPr>
      <w:r>
        <w:rPr>
          <w:i/>
          <w:iCs/>
        </w:rPr>
        <w:t>Сравнение предметных совокупностей по количеству предметов, их составляющих</w:t>
      </w:r>
    </w:p>
    <w:p>
      <w:pPr>
        <w:pStyle w:val="style62"/>
        <w:spacing w:after="0" w:before="0" w:line="276" w:lineRule="auto"/>
        <w:ind w:firstLine="709" w:left="0" w:right="0"/>
        <w:contextualSpacing/>
        <w:jc w:val="both"/>
        <w:rPr/>
      </w:pPr>
      <w:r>
        <w:rPr/>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pPr>
        <w:pStyle w:val="style62"/>
        <w:spacing w:after="0" w:before="0" w:line="276" w:lineRule="auto"/>
        <w:ind w:firstLine="709" w:left="0" w:right="0"/>
        <w:contextualSpacing/>
        <w:jc w:val="both"/>
        <w:rPr/>
      </w:pPr>
      <w:r>
        <w:rPr/>
        <w:t>Сравнение количества предметов одной совокупности до и после изменения количества предметов, ее составляющих.</w:t>
      </w:r>
    </w:p>
    <w:p>
      <w:pPr>
        <w:pStyle w:val="style62"/>
        <w:spacing w:after="0" w:before="0" w:line="276" w:lineRule="auto"/>
        <w:ind w:firstLine="709" w:left="0" w:right="0"/>
        <w:contextualSpacing/>
        <w:jc w:val="both"/>
        <w:rPr/>
      </w:pPr>
      <w:r>
        <w:rP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pPr>
        <w:pStyle w:val="style62"/>
        <w:spacing w:after="0" w:before="0" w:line="276" w:lineRule="auto"/>
        <w:ind w:firstLine="709" w:left="0" w:right="0"/>
        <w:contextualSpacing/>
        <w:jc w:val="both"/>
        <w:rPr>
          <w:i/>
          <w:iCs/>
        </w:rPr>
      </w:pPr>
      <w:r>
        <w:rPr>
          <w:i/>
          <w:iCs/>
        </w:rPr>
        <w:t>Сравнение объемов жидкостей, сыпучих веществ</w:t>
      </w:r>
    </w:p>
    <w:p>
      <w:pPr>
        <w:pStyle w:val="style62"/>
        <w:spacing w:after="0" w:before="0" w:line="276" w:lineRule="auto"/>
        <w:ind w:firstLine="709" w:left="0" w:right="0"/>
        <w:contextualSpacing/>
        <w:jc w:val="both"/>
        <w:rPr/>
      </w:pPr>
      <w:r>
        <w:rPr/>
        <w:t>Сравнение объемов жидкостей, сыпучих веществ в одинаковых емкостях. Слова: больше, меньше, одинаково, равно, столько же.</w:t>
      </w:r>
    </w:p>
    <w:p>
      <w:pPr>
        <w:pStyle w:val="style62"/>
        <w:spacing w:after="0" w:before="0" w:line="276" w:lineRule="auto"/>
        <w:ind w:firstLine="709" w:left="0" w:right="0"/>
        <w:contextualSpacing/>
        <w:jc w:val="both"/>
        <w:rPr/>
      </w:pPr>
      <w:r>
        <w:rPr/>
        <w:t>Сравнение объемов жидкостей, сыпучего вещества в одной емкости до и после изменения объема.</w:t>
      </w:r>
    </w:p>
    <w:p>
      <w:pPr>
        <w:pStyle w:val="style62"/>
        <w:spacing w:after="0" w:before="0" w:line="276" w:lineRule="auto"/>
        <w:ind w:firstLine="709" w:left="0" w:right="0"/>
        <w:contextualSpacing/>
        <w:jc w:val="both"/>
        <w:rPr>
          <w:i/>
          <w:iCs/>
        </w:rPr>
      </w:pPr>
      <w:r>
        <w:rPr>
          <w:i/>
          <w:iCs/>
        </w:rPr>
        <w:t>Положение предметов в пространстве, на плоскости</w:t>
      </w:r>
    </w:p>
    <w:p>
      <w:pPr>
        <w:pStyle w:val="style62"/>
        <w:spacing w:after="0" w:before="0" w:line="276" w:lineRule="auto"/>
        <w:ind w:firstLine="709" w:left="0" w:right="0"/>
        <w:contextualSpacing/>
        <w:jc w:val="both"/>
        <w:rPr/>
      </w:pPr>
      <w:r>
        <w:rPr/>
        <w:t>Положение предметов в пространстве, на плоскости относительно учащегося,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pPr>
        <w:pStyle w:val="style62"/>
        <w:spacing w:after="0" w:before="0" w:line="276" w:lineRule="auto"/>
        <w:ind w:firstLine="709" w:left="0" w:right="0"/>
        <w:contextualSpacing/>
        <w:jc w:val="both"/>
        <w:rPr/>
      </w:pPr>
      <w:r>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pPr>
        <w:pStyle w:val="style62"/>
        <w:spacing w:after="0" w:before="0" w:line="276" w:lineRule="auto"/>
        <w:ind w:firstLine="709" w:left="0" w:right="0"/>
        <w:contextualSpacing/>
        <w:jc w:val="both"/>
        <w:rPr>
          <w:i/>
        </w:rPr>
      </w:pPr>
      <w:r>
        <w:rPr>
          <w:i/>
        </w:rPr>
        <w:t>Единицы измерения и их соотношения</w:t>
      </w:r>
    </w:p>
    <w:p>
      <w:pPr>
        <w:pStyle w:val="style62"/>
        <w:spacing w:after="0" w:before="0" w:line="276" w:lineRule="auto"/>
        <w:ind w:firstLine="709" w:left="0" w:right="0"/>
        <w:contextualSpacing/>
        <w:jc w:val="both"/>
        <w:rPr/>
      </w:pPr>
      <w:r>
        <w:rPr/>
        <w:t>Единица времени — сутки. Сутки: утро, день, вечер, ночь. Сегодня, завтра, вчера, на следующий день, рано, поздно, вовремя, давно, недавно, медленно, быстро.</w:t>
      </w:r>
    </w:p>
    <w:p>
      <w:pPr>
        <w:pStyle w:val="style62"/>
        <w:spacing w:after="0" w:before="0" w:line="276" w:lineRule="auto"/>
        <w:ind w:firstLine="709" w:left="0" w:right="0"/>
        <w:contextualSpacing/>
        <w:jc w:val="both"/>
        <w:rPr/>
      </w:pPr>
      <w:r>
        <w:rPr/>
        <w:t>Сравнение по возрасту: молодой, старый, моложе, старше.</w:t>
      </w:r>
    </w:p>
    <w:p>
      <w:pPr>
        <w:pStyle w:val="style62"/>
        <w:spacing w:after="0" w:before="0" w:line="276" w:lineRule="auto"/>
        <w:ind w:firstLine="709" w:left="0" w:right="0"/>
        <w:contextualSpacing/>
        <w:jc w:val="both"/>
        <w:rPr>
          <w:i/>
        </w:rPr>
      </w:pPr>
      <w:r>
        <w:rPr>
          <w:i/>
        </w:rPr>
        <w:t>Геометрический материал</w:t>
      </w:r>
    </w:p>
    <w:p>
      <w:pPr>
        <w:pStyle w:val="style62"/>
        <w:spacing w:after="0" w:before="0" w:line="276" w:lineRule="auto"/>
        <w:ind w:firstLine="709" w:left="0" w:right="0"/>
        <w:contextualSpacing/>
        <w:jc w:val="both"/>
        <w:rPr/>
      </w:pPr>
      <w:r>
        <w:rPr/>
        <w:t>Круг, квадрат, прямоугольник, треугольник. Шар, куб, брус.</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sz w:val="24"/>
          <w:szCs w:val="24"/>
        </w:rPr>
        <w:t>Нумерация</w:t>
      </w:r>
      <w:r>
        <w:rPr>
          <w:rFonts w:ascii="Times New Roman" w:cs="Times New Roman" w:hAnsi="Times New Roman"/>
          <w:sz w:val="24"/>
          <w:szCs w:val="24"/>
        </w:rPr>
        <w:t>.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sz w:val="24"/>
          <w:szCs w:val="24"/>
        </w:rPr>
        <w:t>Единицы измерения и их соотношения</w:t>
      </w:r>
      <w:r>
        <w:rPr>
          <w:rFonts w:ascii="Times New Roman" w:cs="Times New Roman" w:hAnsi="Times New Roman"/>
          <w:sz w:val="24"/>
          <w:szCs w:val="24"/>
        </w:rPr>
        <w:t>.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sz w:val="24"/>
          <w:szCs w:val="24"/>
        </w:rPr>
        <w:t>Арифметические действия</w:t>
      </w:r>
      <w:r>
        <w:rPr>
          <w:rFonts w:ascii="Times New Roman" w:cs="Times New Roman" w:hAnsi="Times New Roman"/>
          <w:sz w:val="24"/>
          <w:szCs w:val="24"/>
        </w:rPr>
        <w:t>.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sz w:val="24"/>
          <w:szCs w:val="24"/>
        </w:rPr>
        <w:t>Арифметические задачи</w:t>
      </w:r>
      <w:r>
        <w:rPr>
          <w:rFonts w:ascii="Times New Roman" w:cs="Times New Roman" w:hAnsi="Times New Roman"/>
          <w:sz w:val="24"/>
          <w:szCs w:val="24"/>
        </w:rPr>
        <w:t>. Решение текстовых задач арифметическим способом. Про</w:t>
        <w:softHyphen/>
        <w:t>стые арифметические задачи на нахождение суммы и разности (остатка). Простые ари</w:t>
        <w:softHyphen/>
        <w:t>фметические задачи на увеличение (уменьшение) чисел на несколько единиц. Простые ари</w:t>
        <w:softHyphen/>
        <w:t>фметические задачи на нахождение произведения, частного (деление на равные части, де</w:t>
        <w:softHyphen/>
        <w:t>ление по содержанию); увеличение в несколько раз, уменьшение в несколько раз. Про</w:t>
        <w:softHyphen/>
        <w:t>с</w:t>
        <w:softHyphen/>
        <w:t>тые арифметические задачи на нахождение неизвестного слагаемого. Задачи, содержащие от</w:t>
        <w:softHyphen/>
        <w:t>ношения «больше на (в)…», «меньше на (в)…». Задачи на расчет стоимости (цена, ко</w:t>
        <w:softHyphen/>
        <w:t>ли</w:t>
        <w:softHyphen/>
        <w:t>че</w:t>
        <w:softHyphen/>
        <w:t>ство, общая стоимость товара). Составные арифметические задачи, решаемые в два дей</w:t>
        <w:softHyphen/>
        <w:t>с</w:t>
        <w:softHyphen/>
        <w:t>твия.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sz w:val="24"/>
          <w:szCs w:val="24"/>
        </w:rPr>
        <w:t>Геометрический материал</w:t>
      </w:r>
      <w:r>
        <w:rPr>
          <w:rFonts w:ascii="Times New Roman" w:cs="Times New Roman" w:hAnsi="Times New Roman"/>
          <w:sz w:val="24"/>
          <w:szCs w:val="24"/>
        </w:rPr>
        <w:t>. Пространственные отношения. Взаимное расположение предметов в пространстве и на плоскости (выше—ниже, слева—справа, сверху—снизу, ближе— дальше, между и пр.).</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Измерение длины отрезка. Сложение и вычитание отрезков. Измерение отрезков ломаной и вычисление ее длины.</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Взаимное положение на плоскости геометрических фигур (пересечение, точки пересечения).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Геометрические формы в окружающем мире. Распознавание и называние: куб, шар.</w:t>
      </w:r>
    </w:p>
    <w:p>
      <w:pPr>
        <w:pStyle w:val="style0"/>
        <w:spacing w:after="0" w:before="120"/>
        <w:ind w:firstLine="709" w:left="0" w:right="0"/>
        <w:contextualSpacing/>
        <w:jc w:val="center"/>
        <w:rPr>
          <w:rFonts w:ascii="Times New Roman" w:cs="Times New Roman" w:hAnsi="Times New Roman"/>
          <w:b/>
          <w:sz w:val="24"/>
          <w:szCs w:val="24"/>
        </w:rPr>
      </w:pPr>
      <w:r>
        <w:rPr>
          <w:rFonts w:ascii="Times New Roman" w:cs="Times New Roman" w:hAnsi="Times New Roman"/>
          <w:b/>
          <w:sz w:val="24"/>
          <w:szCs w:val="24"/>
        </w:rPr>
      </w:r>
    </w:p>
    <w:p>
      <w:pPr>
        <w:pStyle w:val="style0"/>
        <w:spacing w:after="0" w:before="120"/>
        <w:ind w:firstLine="709" w:left="0" w:right="0"/>
        <w:contextualSpacing/>
        <w:rPr>
          <w:rFonts w:ascii="Times New Roman" w:cs="Times New Roman" w:hAnsi="Times New Roman"/>
          <w:b/>
          <w:sz w:val="24"/>
          <w:szCs w:val="24"/>
        </w:rPr>
      </w:pPr>
      <w:r>
        <w:rPr>
          <w:rFonts w:ascii="Times New Roman" w:cs="Times New Roman" w:hAnsi="Times New Roman"/>
          <w:b/>
          <w:sz w:val="24"/>
          <w:szCs w:val="24"/>
        </w:rPr>
        <w:t xml:space="preserve">                                        </w:t>
      </w:r>
      <w:r>
        <w:rPr>
          <w:rFonts w:ascii="Times New Roman" w:cs="Times New Roman" w:hAnsi="Times New Roman"/>
          <w:b/>
          <w:sz w:val="24"/>
          <w:szCs w:val="24"/>
        </w:rPr>
        <w:t>МИР ПРИРОДЫ И ЧЕЛОВЕКА</w:t>
      </w:r>
    </w:p>
    <w:p>
      <w:pPr>
        <w:pStyle w:val="style63"/>
        <w:spacing w:after="0" w:before="0"/>
        <w:ind w:hanging="0" w:left="0" w:right="0"/>
        <w:contextualSpacing/>
        <w:jc w:val="center"/>
        <w:rPr>
          <w:rFonts w:ascii="Times New Roman" w:hAnsi="Times New Roman"/>
          <w:b/>
          <w:sz w:val="24"/>
          <w:szCs w:val="24"/>
        </w:rPr>
      </w:pPr>
      <w:r>
        <w:rPr>
          <w:rFonts w:ascii="Times New Roman" w:hAnsi="Times New Roman"/>
          <w:b/>
          <w:sz w:val="24"/>
          <w:szCs w:val="24"/>
        </w:rPr>
        <w:t>Пояснительная записка</w:t>
      </w:r>
    </w:p>
    <w:p>
      <w:pPr>
        <w:pStyle w:val="style0"/>
        <w:spacing w:after="0" w:before="120"/>
        <w:ind w:firstLine="709" w:left="0" w:right="0"/>
        <w:contextualSpacing/>
        <w:jc w:val="both"/>
        <w:rPr>
          <w:rFonts w:ascii="Times New Roman" w:cs="Times New Roman" w:hAnsi="Times New Roman"/>
          <w:sz w:val="24"/>
          <w:szCs w:val="24"/>
        </w:rPr>
      </w:pPr>
      <w:r>
        <w:rPr>
          <w:rFonts w:ascii="Times New Roman" w:cs="Times New Roman" w:hAnsi="Times New Roman"/>
          <w:b/>
          <w:sz w:val="24"/>
          <w:szCs w:val="24"/>
        </w:rPr>
        <w:t xml:space="preserve">Основная цель предмета </w:t>
      </w:r>
      <w:r>
        <w:rPr>
          <w:rFonts w:ascii="Times New Roman" w:cs="Times New Roman" w:hAnsi="Times New Roman"/>
          <w:sz w:val="24"/>
          <w:szCs w:val="24"/>
        </w:rPr>
        <w:t>«Мир природы и человека» заключается в формировании первоначальных знаний о живой и неживой природе; понимании простейших взаимосвязей, существующих между миром природы и человека.</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Курс «Мир природы и человека» является начальным звеном формирования естествоведческих знаний, пропедевтическим этапом формирования у учащихся умений наблюдать, анализировать, взаимодействовать с окружающим миром.</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Содержание дисциплины предусматривает знакомство с объектами и явлениями окружающего мира и дает возможность постепенно раскрывать причинно-следственные связи между природными явлениями и жизнью человека.</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поведения младших школьников с умственной отсталостью (интеллектуальными нарушениями).  </w:t>
      </w:r>
    </w:p>
    <w:p>
      <w:pPr>
        <w:pStyle w:val="style54"/>
        <w:spacing w:after="0" w:before="0"/>
        <w:ind w:firstLine="709" w:left="0" w:right="0"/>
        <w:contextualSpacing/>
        <w:jc w:val="both"/>
        <w:rPr>
          <w:rFonts w:ascii="Times New Roman" w:hAnsi="Times New Roman"/>
          <w:color w:val="00000A"/>
          <w:sz w:val="24"/>
          <w:szCs w:val="24"/>
        </w:rPr>
      </w:pPr>
      <w:r>
        <w:rPr>
          <w:rFonts w:ascii="Times New Roman" w:hAnsi="Times New Roman"/>
          <w:color w:val="00000A"/>
          <w:sz w:val="24"/>
          <w:szCs w:val="24"/>
        </w:rPr>
        <w:t>Программа реализует современный взгляд на обучение естествоведческим дисциплинам, который выдвигает на первый план обеспечение:</w:t>
      </w:r>
    </w:p>
    <w:p>
      <w:pPr>
        <w:pStyle w:val="style54"/>
        <w:suppressAutoHyphens w:val="false"/>
        <w:spacing w:after="0" w:before="0"/>
        <w:ind w:firstLine="709" w:left="0" w:right="0"/>
        <w:contextualSpacing/>
        <w:jc w:val="both"/>
        <w:rPr>
          <w:rFonts w:ascii="Times New Roman" w:hAnsi="Times New Roman"/>
          <w:color w:val="00000A"/>
          <w:sz w:val="24"/>
          <w:szCs w:val="24"/>
        </w:rPr>
      </w:pPr>
      <w:r>
        <w:rPr>
          <w:rFonts w:ascii="Times New Roman" w:hAnsi="Times New Roman"/>
          <w:color w:val="00000A"/>
          <w:sz w:val="24"/>
          <w:szCs w:val="24"/>
        </w:rPr>
        <w:t>― </w:t>
      </w:r>
      <w:r>
        <w:rPr>
          <w:rFonts w:ascii="Times New Roman" w:hAnsi="Times New Roman"/>
          <w:color w:val="00000A"/>
          <w:sz w:val="24"/>
          <w:szCs w:val="24"/>
        </w:rPr>
        <w:t xml:space="preserve">полисенсорности восприятия объектов; </w:t>
      </w:r>
    </w:p>
    <w:p>
      <w:pPr>
        <w:pStyle w:val="style54"/>
        <w:suppressAutoHyphens w:val="false"/>
        <w:spacing w:after="0" w:before="0"/>
        <w:ind w:firstLine="709" w:left="0" w:right="0"/>
        <w:contextualSpacing/>
        <w:jc w:val="both"/>
        <w:rPr>
          <w:rFonts w:ascii="Times New Roman" w:hAnsi="Times New Roman"/>
          <w:color w:val="00000A"/>
          <w:sz w:val="24"/>
          <w:szCs w:val="24"/>
        </w:rPr>
      </w:pPr>
      <w:r>
        <w:rPr>
          <w:rFonts w:ascii="Times New Roman" w:hAnsi="Times New Roman"/>
          <w:color w:val="00000A"/>
          <w:sz w:val="24"/>
          <w:szCs w:val="24"/>
        </w:rPr>
        <w:t>― </w:t>
      </w:r>
      <w:r>
        <w:rPr>
          <w:rFonts w:ascii="Times New Roman" w:hAnsi="Times New Roman"/>
          <w:color w:val="00000A"/>
          <w:sz w:val="24"/>
          <w:szCs w:val="24"/>
        </w:rPr>
        <w:t>практического взаимодействия обучающихся с умственной отсталостью (интеллектуальными нарушениями) с предметами познания, по возможности в натуральном виде и в естественных условиях или в виде макетов в специально созданных учебных ситуациях;</w:t>
      </w:r>
    </w:p>
    <w:p>
      <w:pPr>
        <w:pStyle w:val="style54"/>
        <w:suppressAutoHyphens w:val="false"/>
        <w:spacing w:after="0" w:before="0"/>
        <w:ind w:firstLine="709" w:left="0" w:right="0"/>
        <w:contextualSpacing/>
        <w:jc w:val="both"/>
        <w:rPr>
          <w:rFonts w:ascii="Times New Roman" w:hAnsi="Times New Roman"/>
          <w:color w:val="00000A"/>
          <w:sz w:val="24"/>
          <w:szCs w:val="24"/>
        </w:rPr>
      </w:pPr>
      <w:r>
        <w:rPr>
          <w:rFonts w:ascii="Times New Roman" w:hAnsi="Times New Roman"/>
          <w:color w:val="00000A"/>
          <w:sz w:val="24"/>
          <w:szCs w:val="24"/>
        </w:rPr>
        <w:t>― </w:t>
      </w:r>
      <w:r>
        <w:rPr>
          <w:rFonts w:ascii="Times New Roman" w:hAnsi="Times New Roman"/>
          <w:color w:val="00000A"/>
          <w:sz w:val="24"/>
          <w:szCs w:val="24"/>
        </w:rPr>
        <w:t>накопления представлений об объектах и явлениях окружающего мира  через взаимодействие с различными носителями информации: устным и печатным словом, иллюстрациями, практической деятельностью в процессе решения учебно-познавательных задач, в совместной деятельности друг с другом в процессе решения проблемных ситуаций и т.п.;</w:t>
      </w:r>
    </w:p>
    <w:p>
      <w:pPr>
        <w:pStyle w:val="style54"/>
        <w:suppressAutoHyphens w:val="false"/>
        <w:spacing w:after="0" w:before="0"/>
        <w:ind w:firstLine="709" w:left="0" w:right="0"/>
        <w:contextualSpacing/>
        <w:jc w:val="both"/>
        <w:rPr>
          <w:rFonts w:ascii="Times New Roman" w:hAnsi="Times New Roman"/>
          <w:color w:val="00000A"/>
          <w:sz w:val="24"/>
          <w:szCs w:val="24"/>
        </w:rPr>
      </w:pPr>
      <w:r>
        <w:rPr>
          <w:rFonts w:ascii="Times New Roman" w:hAnsi="Times New Roman"/>
          <w:color w:val="00000A"/>
          <w:sz w:val="24"/>
          <w:szCs w:val="24"/>
        </w:rPr>
        <w:t>― </w:t>
      </w:r>
      <w:r>
        <w:rPr>
          <w:rFonts w:ascii="Times New Roman" w:hAnsi="Times New Roman"/>
          <w:color w:val="00000A"/>
          <w:sz w:val="24"/>
          <w:szCs w:val="24"/>
        </w:rPr>
        <w:t>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pPr>
        <w:pStyle w:val="style54"/>
        <w:suppressAutoHyphens w:val="false"/>
        <w:spacing w:after="0" w:before="0"/>
        <w:ind w:firstLine="709" w:left="0" w:right="0"/>
        <w:contextualSpacing/>
        <w:jc w:val="both"/>
        <w:rPr>
          <w:rFonts w:ascii="Times New Roman" w:hAnsi="Times New Roman"/>
          <w:color w:val="00000A"/>
          <w:sz w:val="24"/>
          <w:szCs w:val="24"/>
        </w:rPr>
      </w:pPr>
      <w:r>
        <w:rPr>
          <w:rFonts w:ascii="Times New Roman" w:hAnsi="Times New Roman"/>
          <w:color w:val="00000A"/>
          <w:sz w:val="24"/>
          <w:szCs w:val="24"/>
        </w:rPr>
        <w:t>― </w:t>
      </w:r>
      <w:r>
        <w:rPr>
          <w:rFonts w:ascii="Times New Roman" w:hAnsi="Times New Roman"/>
          <w:color w:val="00000A"/>
          <w:sz w:val="24"/>
          <w:szCs w:val="24"/>
        </w:rPr>
        <w:t xml:space="preserve">постепенного усложнения содержания предмета: расширение характеристик предмета познания, преемственность изучаемых тем.  </w:t>
      </w:r>
    </w:p>
    <w:p>
      <w:pPr>
        <w:pStyle w:val="style54"/>
        <w:spacing w:after="0" w:before="0"/>
        <w:ind w:firstLine="709" w:left="0" w:right="0"/>
        <w:contextualSpacing/>
        <w:jc w:val="both"/>
        <w:rPr>
          <w:rFonts w:ascii="Times New Roman" w:hAnsi="Times New Roman"/>
          <w:color w:val="00000A"/>
          <w:sz w:val="24"/>
          <w:szCs w:val="24"/>
        </w:rPr>
      </w:pPr>
      <w:r>
        <w:rPr>
          <w:rFonts w:ascii="Times New Roman" w:hAnsi="Times New Roman"/>
          <w:color w:val="00000A"/>
          <w:sz w:val="24"/>
          <w:szCs w:val="24"/>
        </w:rPr>
        <w:t>Основное внимание при изучении курса «Мир природы и человека» уделено формированию  представлений об ок</w:t>
        <w:softHyphen/>
        <w:t>ру</w:t>
        <w:softHyphen/>
        <w:t>жа</w:t>
        <w:softHyphen/>
        <w:t>ю</w:t>
        <w:softHyphen/>
        <w:t>щем мире: жи</w:t>
        <w:softHyphen/>
        <w:t>вой и неживой природе, человеке, месте человека в природе, вза</w:t>
        <w:softHyphen/>
        <w:t>имосвязях человека и об</w:t>
        <w:softHyphen/>
        <w:t>ще</w:t>
        <w:softHyphen/>
        <w:t>ства с природой. Практическая направленность учебного предмета реализуется через развитие способности к ис</w:t>
        <w:softHyphen/>
        <w:t>поль</w:t>
        <w:softHyphen/>
        <w:t>зованию знаний о живой и не</w:t>
        <w:softHyphen/>
        <w:t>живой при</w:t>
        <w:softHyphen/>
        <w:t>роде, об особенностях человека как биосоциального существа для осмысленной и само</w:t>
        <w:softHyphen/>
        <w:t>сто</w:t>
        <w:softHyphen/>
        <w:t>я</w:t>
        <w:softHyphen/>
        <w:t>тель</w:t>
        <w:softHyphen/>
        <w:t>ной ор</w:t>
        <w:softHyphen/>
        <w:t>ганизации безопас</w:t>
        <w:softHyphen/>
        <w:t>ной жи</w:t>
        <w:softHyphen/>
        <w:t>зни в конкретных условиях.</w:t>
      </w:r>
    </w:p>
    <w:p>
      <w:pPr>
        <w:pStyle w:val="style54"/>
        <w:spacing w:after="0" w:before="0"/>
        <w:ind w:firstLine="709" w:left="0" w:right="0"/>
        <w:contextualSpacing/>
        <w:jc w:val="both"/>
        <w:rPr>
          <w:rFonts w:ascii="Times New Roman" w:hAnsi="Times New Roman"/>
          <w:color w:val="00000A"/>
          <w:sz w:val="24"/>
          <w:szCs w:val="24"/>
        </w:rPr>
      </w:pPr>
      <w:r>
        <w:rPr>
          <w:rFonts w:ascii="Times New Roman" w:hAnsi="Times New Roman"/>
          <w:color w:val="00000A"/>
          <w:sz w:val="24"/>
          <w:szCs w:val="24"/>
        </w:rPr>
        <w:t xml:space="preserve">Структура курса представлена следующими разделами: «Сезонные изменения» , «Неживая природа», «Живая природа (в том числе человек)», «Безопасное поведение». </w:t>
      </w:r>
    </w:p>
    <w:p>
      <w:pPr>
        <w:pStyle w:val="style54"/>
        <w:spacing w:after="0" w:before="0"/>
        <w:ind w:firstLine="709" w:left="0" w:right="0"/>
        <w:contextualSpacing/>
        <w:jc w:val="both"/>
        <w:rPr>
          <w:rFonts w:ascii="Times New Roman" w:hAnsi="Times New Roman"/>
          <w:color w:val="00000A"/>
          <w:sz w:val="24"/>
          <w:szCs w:val="24"/>
        </w:rPr>
      </w:pPr>
      <w:r>
        <w:rPr>
          <w:rFonts w:ascii="Times New Roman" w:hAnsi="Times New Roman"/>
          <w:color w:val="00000A"/>
          <w:sz w:val="24"/>
          <w:szCs w:val="24"/>
        </w:rPr>
        <w:t xml:space="preserve">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 </w:t>
      </w:r>
    </w:p>
    <w:p>
      <w:pPr>
        <w:pStyle w:val="style54"/>
        <w:spacing w:after="0" w:before="0"/>
        <w:ind w:firstLine="709" w:left="0" w:right="0"/>
        <w:contextualSpacing/>
        <w:jc w:val="center"/>
        <w:rPr>
          <w:rFonts w:ascii="Times New Roman" w:hAnsi="Times New Roman"/>
          <w:b/>
          <w:bCs/>
          <w:i/>
          <w:color w:val="00000A"/>
          <w:sz w:val="24"/>
          <w:szCs w:val="24"/>
          <w:u w:val="single"/>
        </w:rPr>
      </w:pPr>
      <w:r>
        <w:rPr>
          <w:rFonts w:ascii="Times New Roman" w:hAnsi="Times New Roman"/>
          <w:b/>
          <w:bCs/>
          <w:i/>
          <w:color w:val="00000A"/>
          <w:sz w:val="24"/>
          <w:szCs w:val="24"/>
          <w:u w:val="single"/>
        </w:rPr>
        <w:t>Сезонные изменения</w:t>
      </w:r>
    </w:p>
    <w:p>
      <w:pPr>
        <w:pStyle w:val="style54"/>
        <w:spacing w:after="0" w:before="0"/>
        <w:ind w:firstLine="709" w:left="0" w:right="0"/>
        <w:contextualSpacing/>
        <w:jc w:val="both"/>
        <w:rPr>
          <w:rFonts w:ascii="Times New Roman" w:hAnsi="Times New Roman"/>
          <w:bCs/>
          <w:color w:val="00000A"/>
          <w:sz w:val="24"/>
          <w:szCs w:val="24"/>
        </w:rPr>
      </w:pPr>
      <w:r>
        <w:rPr>
          <w:rFonts w:ascii="Times New Roman" w:hAnsi="Times New Roman"/>
          <w:bCs/>
          <w:i/>
          <w:color w:val="00000A"/>
          <w:sz w:val="24"/>
          <w:szCs w:val="24"/>
        </w:rPr>
        <w:t xml:space="preserve">Временные изменения. </w:t>
      </w:r>
      <w:r>
        <w:rPr>
          <w:rFonts w:ascii="Times New Roman" w:hAnsi="Times New Roman"/>
          <w:bCs/>
          <w:color w:val="00000A"/>
          <w:sz w:val="24"/>
          <w:szCs w:val="24"/>
        </w:rPr>
        <w:t xml:space="preserve">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  </w:t>
      </w:r>
    </w:p>
    <w:p>
      <w:pPr>
        <w:pStyle w:val="style54"/>
        <w:spacing w:after="0" w:before="0"/>
        <w:ind w:firstLine="709" w:left="0" w:right="0"/>
        <w:contextualSpacing/>
        <w:jc w:val="both"/>
        <w:rPr>
          <w:rFonts w:ascii="Times New Roman" w:hAnsi="Times New Roman"/>
          <w:color w:val="00000A"/>
          <w:sz w:val="24"/>
          <w:szCs w:val="24"/>
        </w:rPr>
      </w:pPr>
      <w:r>
        <w:rPr>
          <w:rFonts w:ascii="Times New Roman" w:hAnsi="Times New Roman"/>
          <w:i/>
          <w:color w:val="00000A"/>
          <w:sz w:val="24"/>
          <w:szCs w:val="24"/>
        </w:rPr>
        <w:t>Времена года</w:t>
      </w:r>
      <w:r>
        <w:rPr>
          <w:rFonts w:ascii="Times New Roman" w:hAnsi="Times New Roman"/>
          <w:color w:val="00000A"/>
          <w:sz w:val="24"/>
          <w:szCs w:val="24"/>
        </w:rPr>
        <w:t>: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pPr>
        <w:pStyle w:val="style82"/>
        <w:spacing w:after="0" w:before="0" w:line="276" w:lineRule="auto"/>
        <w:ind w:firstLine="709" w:left="0" w:right="0"/>
        <w:contextualSpacing/>
        <w:jc w:val="both"/>
        <w:rPr>
          <w:rFonts w:ascii="Times New Roman" w:hAnsi="Times New Roman"/>
          <w:sz w:val="24"/>
          <w:szCs w:val="24"/>
        </w:rPr>
      </w:pPr>
      <w:r>
        <w:rPr>
          <w:rFonts w:ascii="Times New Roman" w:hAnsi="Times New Roman"/>
          <w:sz w:val="24"/>
          <w:szCs w:val="24"/>
        </w:rPr>
        <w:t>Осень ― начальная осень, середина сезона, поздняя осень. Зима ― начало, середина, конец зимы. Весна ― ранняя, середина весны, поздняя весна. Смена времен года. Значение солнечного тепла и света. Преемственность сезонных изменений. Взаимозависимость изме</w:t>
        <w:softHyphen/>
        <w:t>нений в неживой и живой природе, жизни людей (в том числе и по результатам наблюдений).</w:t>
      </w:r>
    </w:p>
    <w:p>
      <w:pPr>
        <w:pStyle w:val="style54"/>
        <w:spacing w:after="0" w:before="0"/>
        <w:ind w:firstLine="709" w:left="0" w:right="0"/>
        <w:contextualSpacing/>
        <w:jc w:val="both"/>
        <w:rPr>
          <w:rFonts w:ascii="Times New Roman" w:hAnsi="Times New Roman"/>
          <w:b/>
          <w:bCs/>
          <w:i/>
          <w:color w:val="00000A"/>
          <w:sz w:val="24"/>
          <w:szCs w:val="24"/>
        </w:rPr>
      </w:pPr>
      <w:r>
        <w:rPr>
          <w:rFonts w:ascii="Times New Roman" w:hAnsi="Times New Roman"/>
          <w:b/>
          <w:bCs/>
          <w:i/>
          <w:color w:val="00000A"/>
          <w:sz w:val="24"/>
          <w:szCs w:val="24"/>
        </w:rPr>
        <w:t>Сезонные изменения в неживой природе</w:t>
      </w:r>
    </w:p>
    <w:p>
      <w:pPr>
        <w:pStyle w:val="style54"/>
        <w:spacing w:after="0" w:before="0"/>
        <w:ind w:firstLine="709" w:left="0" w:right="0"/>
        <w:contextualSpacing/>
        <w:jc w:val="both"/>
        <w:rPr>
          <w:rFonts w:ascii="Times New Roman" w:hAnsi="Times New Roman"/>
          <w:bCs/>
          <w:color w:val="00000A"/>
          <w:sz w:val="24"/>
          <w:szCs w:val="24"/>
        </w:rPr>
      </w:pPr>
      <w:r>
        <w:rPr>
          <w:rFonts w:ascii="Times New Roman" w:hAnsi="Times New Roman"/>
          <w:bCs/>
          <w:color w:val="00000A"/>
          <w:sz w:val="24"/>
          <w:szCs w:val="24"/>
        </w:rPr>
        <w:t xml:space="preserve"> </w:t>
      </w:r>
      <w:r>
        <w:rPr>
          <w:rFonts w:ascii="Times New Roman" w:hAnsi="Times New Roman"/>
          <w:bCs/>
          <w:color w:val="00000A"/>
          <w:sz w:val="24"/>
          <w:szCs w:val="24"/>
        </w:rPr>
        <w:t>Изменения, происходящие в природе в разное время года, с постепенным на</w:t>
        <w:softHyphen/>
        <w:t>ра</w:t>
        <w:softHyphen/>
        <w:t>с</w:t>
        <w:softHyphen/>
        <w:t>та</w:t>
        <w:softHyphen/>
        <w:t>ни</w:t>
        <w:softHyphen/>
        <w:t>ем подробности описания качественных изменений: температура воздуха (тепло – хо</w:t>
        <w:softHyphen/>
        <w:t>ло</w:t>
        <w:softHyphen/>
        <w:t>д</w:t>
        <w:softHyphen/>
        <w:t>но, жара, мороз, замеры температуры); осадки (снег – дождь, иней, град); ветер (хо</w:t>
        <w:softHyphen/>
        <w:t>ло</w:t>
        <w:softHyphen/>
        <w:t>д</w:t>
        <w:softHyphen/>
        <w:t>ный – теплый, направление и сила, на основе наблюдений); солнце (яркое – тусклое, боль</w:t>
        <w:softHyphen/>
        <w:t>шое – маленькое, греет, светит) облака (облака, тучи, гроза), состояние водоемов (ручьи, лужи, покрылись льдом, теплая - холодная вода), почвы (сухая - влажная – за</w:t>
        <w:softHyphen/>
        <w:t>мо</w:t>
        <w:softHyphen/>
        <w:t>ро</w:t>
        <w:softHyphen/>
        <w:t>з</w:t>
        <w:softHyphen/>
        <w:t xml:space="preserve">ки). </w:t>
      </w:r>
    </w:p>
    <w:p>
      <w:pPr>
        <w:pStyle w:val="style54"/>
        <w:spacing w:after="0" w:before="0"/>
        <w:ind w:firstLine="709" w:left="0" w:right="0"/>
        <w:contextualSpacing/>
        <w:jc w:val="both"/>
        <w:rPr>
          <w:rFonts w:ascii="Times New Roman" w:hAnsi="Times New Roman"/>
          <w:bCs/>
          <w:color w:val="00000A"/>
          <w:sz w:val="24"/>
          <w:szCs w:val="24"/>
        </w:rPr>
      </w:pPr>
      <w:r>
        <w:rPr>
          <w:rFonts w:ascii="Times New Roman" w:hAnsi="Times New Roman"/>
          <w:bCs/>
          <w:color w:val="00000A"/>
          <w:sz w:val="24"/>
          <w:szCs w:val="24"/>
        </w:rPr>
        <w:t>Солнце и изменения в неживой  и живой  природе. Долгота дня зимой и летом.</w:t>
      </w:r>
    </w:p>
    <w:p>
      <w:pPr>
        <w:pStyle w:val="style54"/>
        <w:spacing w:after="0" w:before="0"/>
        <w:ind w:firstLine="709" w:left="0" w:right="0"/>
        <w:contextualSpacing/>
        <w:jc w:val="both"/>
        <w:rPr>
          <w:rFonts w:ascii="Times New Roman" w:hAnsi="Times New Roman"/>
          <w:b/>
          <w:bCs/>
          <w:i/>
          <w:color w:val="00000A"/>
          <w:sz w:val="24"/>
          <w:szCs w:val="24"/>
        </w:rPr>
      </w:pPr>
      <w:r>
        <w:rPr>
          <w:rFonts w:ascii="Times New Roman" w:hAnsi="Times New Roman"/>
          <w:b/>
          <w:bCs/>
          <w:i/>
          <w:color w:val="00000A"/>
          <w:sz w:val="24"/>
          <w:szCs w:val="24"/>
        </w:rPr>
        <w:t>Растения и животные в разное время года</w:t>
      </w:r>
    </w:p>
    <w:p>
      <w:pPr>
        <w:pStyle w:val="style54"/>
        <w:spacing w:after="0" w:before="0"/>
        <w:ind w:firstLine="709" w:left="0" w:right="0"/>
        <w:contextualSpacing/>
        <w:jc w:val="both"/>
        <w:rPr>
          <w:rFonts w:ascii="Times New Roman" w:hAnsi="Times New Roman"/>
          <w:bCs/>
          <w:color w:val="00000A"/>
          <w:sz w:val="24"/>
          <w:szCs w:val="24"/>
        </w:rPr>
      </w:pPr>
      <w:r>
        <w:rPr>
          <w:rFonts w:ascii="Times New Roman" w:hAnsi="Times New Roman"/>
          <w:bCs/>
          <w:color w:val="00000A"/>
          <w:sz w:val="24"/>
          <w:szCs w:val="24"/>
        </w:rPr>
        <w:t xml:space="preserve">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 </w:t>
      </w:r>
    </w:p>
    <w:p>
      <w:pPr>
        <w:pStyle w:val="style54"/>
        <w:spacing w:after="0" w:before="0"/>
        <w:ind w:firstLine="709" w:left="0" w:right="0"/>
        <w:contextualSpacing/>
        <w:jc w:val="both"/>
        <w:rPr>
          <w:rFonts w:ascii="Times New Roman" w:hAnsi="Times New Roman"/>
          <w:bCs/>
          <w:color w:val="00000A"/>
          <w:sz w:val="24"/>
          <w:szCs w:val="24"/>
        </w:rPr>
      </w:pPr>
      <w:r>
        <w:rPr>
          <w:rFonts w:ascii="Times New Roman" w:hAnsi="Times New Roman"/>
          <w:bCs/>
          <w:color w:val="00000A"/>
          <w:sz w:val="24"/>
          <w:szCs w:val="24"/>
        </w:rPr>
        <w:t>Сад, огород. Поле, лес в разное время года. Домашние и дикие животные в разное время года.</w:t>
      </w:r>
    </w:p>
    <w:p>
      <w:pPr>
        <w:pStyle w:val="style54"/>
        <w:spacing w:after="0" w:before="0"/>
        <w:ind w:firstLine="709" w:left="0" w:right="0"/>
        <w:contextualSpacing/>
        <w:jc w:val="both"/>
        <w:rPr>
          <w:rFonts w:ascii="Times New Roman" w:hAnsi="Times New Roman"/>
          <w:b/>
          <w:bCs/>
          <w:i/>
          <w:color w:val="00000A"/>
          <w:sz w:val="24"/>
          <w:szCs w:val="24"/>
        </w:rPr>
      </w:pPr>
      <w:r>
        <w:rPr>
          <w:rFonts w:ascii="Times New Roman" w:hAnsi="Times New Roman"/>
          <w:b/>
          <w:bCs/>
          <w:i/>
          <w:color w:val="00000A"/>
          <w:sz w:val="24"/>
          <w:szCs w:val="24"/>
        </w:rPr>
        <w:t>Одежда людей, игры детей, труд людей в разное время года</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Cs/>
          <w:sz w:val="24"/>
          <w:szCs w:val="24"/>
        </w:rPr>
        <w:t xml:space="preserve">Одежда людей в разное время года. </w:t>
      </w:r>
      <w:r>
        <w:rPr>
          <w:rFonts w:ascii="Times New Roman" w:cs="Times New Roman" w:hAnsi="Times New Roman"/>
          <w:sz w:val="24"/>
          <w:szCs w:val="24"/>
        </w:rPr>
        <w:t>Одевание на прогулку. Учет времени года, погоды, предполагаемых занятий (игры, наблюдения, спортивные занятия).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Игры детей в разные сезоны года.</w:t>
      </w:r>
    </w:p>
    <w:p>
      <w:pPr>
        <w:pStyle w:val="style54"/>
        <w:spacing w:after="0" w:before="0"/>
        <w:ind w:firstLine="709" w:left="0" w:right="0"/>
        <w:contextualSpacing/>
        <w:jc w:val="both"/>
        <w:rPr>
          <w:rFonts w:ascii="Times New Roman" w:hAnsi="Times New Roman"/>
          <w:bCs/>
          <w:color w:val="00000A"/>
          <w:sz w:val="24"/>
          <w:szCs w:val="24"/>
        </w:rPr>
      </w:pPr>
      <w:r>
        <w:rPr>
          <w:rFonts w:ascii="Times New Roman" w:hAnsi="Times New Roman"/>
          <w:bCs/>
          <w:color w:val="00000A"/>
          <w:sz w:val="24"/>
          <w:szCs w:val="24"/>
        </w:rPr>
        <w:t xml:space="preserve">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 и пр.)  </w:t>
      </w:r>
    </w:p>
    <w:p>
      <w:pPr>
        <w:pStyle w:val="style54"/>
        <w:spacing w:after="0" w:before="0"/>
        <w:ind w:firstLine="709" w:left="0" w:right="0"/>
        <w:contextualSpacing/>
        <w:jc w:val="center"/>
        <w:rPr>
          <w:rFonts w:ascii="Times New Roman" w:hAnsi="Times New Roman"/>
          <w:b/>
          <w:bCs/>
          <w:i/>
          <w:color w:val="00000A"/>
          <w:sz w:val="24"/>
          <w:szCs w:val="24"/>
          <w:u w:val="single"/>
        </w:rPr>
      </w:pPr>
      <w:r>
        <w:rPr>
          <w:rFonts w:ascii="Times New Roman" w:hAnsi="Times New Roman"/>
          <w:b/>
          <w:bCs/>
          <w:i/>
          <w:color w:val="00000A"/>
          <w:sz w:val="24"/>
          <w:szCs w:val="24"/>
          <w:u w:val="single"/>
        </w:rPr>
        <w:t>Неживая природа</w:t>
      </w:r>
    </w:p>
    <w:p>
      <w:pPr>
        <w:pStyle w:val="style54"/>
        <w:spacing w:after="0" w:before="0"/>
        <w:ind w:firstLine="709" w:left="0" w:right="0"/>
        <w:contextualSpacing/>
        <w:jc w:val="both"/>
        <w:rPr>
          <w:rFonts w:ascii="Times New Roman" w:hAnsi="Times New Roman"/>
          <w:color w:val="00000A"/>
          <w:sz w:val="24"/>
          <w:szCs w:val="24"/>
        </w:rPr>
      </w:pPr>
      <w:r>
        <w:rPr>
          <w:rFonts w:ascii="Times New Roman" w:hAnsi="Times New Roman"/>
          <w:i/>
          <w:iCs/>
          <w:color w:val="00000A"/>
          <w:sz w:val="24"/>
          <w:szCs w:val="24"/>
        </w:rPr>
        <w:t>Солнце, облака, луна, звезды. Воздух. Земля: песок, глина, камни</w:t>
      </w:r>
      <w:r>
        <w:rPr>
          <w:rFonts w:ascii="Times New Roman" w:hAnsi="Times New Roman"/>
          <w:color w:val="00000A"/>
          <w:sz w:val="24"/>
          <w:szCs w:val="24"/>
        </w:rPr>
        <w:t xml:space="preserve">. </w:t>
      </w:r>
      <w:r>
        <w:rPr>
          <w:rFonts w:ascii="Times New Roman" w:hAnsi="Times New Roman"/>
          <w:i/>
          <w:color w:val="00000A"/>
          <w:sz w:val="24"/>
          <w:szCs w:val="24"/>
        </w:rPr>
        <w:t xml:space="preserve">Почва. Вода. </w:t>
      </w:r>
      <w:r>
        <w:rPr>
          <w:rFonts w:ascii="Times New Roman" w:hAnsi="Times New Roman"/>
          <w:color w:val="00000A"/>
          <w:sz w:val="24"/>
          <w:szCs w:val="24"/>
        </w:rPr>
        <w:t>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pPr>
        <w:pStyle w:val="style0"/>
        <w:spacing w:after="0" w:before="0"/>
        <w:ind w:firstLine="709" w:left="0" w:right="0"/>
        <w:contextualSpacing/>
        <w:jc w:val="center"/>
        <w:rPr>
          <w:rFonts w:ascii="Times New Roman" w:cs="Times New Roman" w:hAnsi="Times New Roman"/>
          <w:b/>
          <w:i/>
          <w:sz w:val="24"/>
          <w:szCs w:val="24"/>
          <w:u w:val="single"/>
        </w:rPr>
      </w:pPr>
      <w:r>
        <w:rPr>
          <w:rFonts w:ascii="Times New Roman" w:cs="Times New Roman" w:hAnsi="Times New Roman"/>
          <w:b/>
          <w:i/>
          <w:sz w:val="24"/>
          <w:szCs w:val="24"/>
          <w:u w:val="single"/>
        </w:rPr>
        <w:t>Живая природа</w:t>
      </w:r>
    </w:p>
    <w:p>
      <w:pPr>
        <w:pStyle w:val="style0"/>
        <w:spacing w:after="0" w:before="0"/>
        <w:ind w:firstLine="709" w:left="0" w:right="0"/>
        <w:contextualSpacing/>
        <w:jc w:val="both"/>
        <w:rPr>
          <w:rFonts w:ascii="Times New Roman" w:cs="Times New Roman" w:hAnsi="Times New Roman"/>
          <w:i/>
          <w:sz w:val="24"/>
          <w:szCs w:val="24"/>
        </w:rPr>
      </w:pPr>
      <w:r>
        <w:rPr>
          <w:rFonts w:ascii="Times New Roman" w:cs="Times New Roman" w:hAnsi="Times New Roman"/>
          <w:b/>
          <w:i/>
          <w:sz w:val="24"/>
          <w:szCs w:val="24"/>
        </w:rPr>
        <w:t>Растения</w:t>
      </w:r>
      <w:r>
        <w:rPr>
          <w:rFonts w:ascii="Times New Roman" w:cs="Times New Roman" w:hAnsi="Times New Roman"/>
          <w:i/>
          <w:sz w:val="24"/>
          <w:szCs w:val="24"/>
        </w:rPr>
        <w:t xml:space="preserve"> </w:t>
      </w:r>
    </w:p>
    <w:p>
      <w:pPr>
        <w:pStyle w:val="style54"/>
        <w:spacing w:after="0" w:before="0"/>
        <w:ind w:firstLine="709" w:left="0" w:right="0"/>
        <w:contextualSpacing/>
        <w:jc w:val="both"/>
        <w:rPr>
          <w:rFonts w:ascii="Times New Roman" w:hAnsi="Times New Roman"/>
          <w:bCs/>
          <w:color w:val="00000A"/>
          <w:sz w:val="24"/>
          <w:szCs w:val="24"/>
        </w:rPr>
      </w:pPr>
      <w:r>
        <w:rPr>
          <w:rFonts w:ascii="Times New Roman" w:hAnsi="Times New Roman"/>
          <w:i/>
          <w:color w:val="00000A"/>
          <w:sz w:val="24"/>
          <w:szCs w:val="24"/>
        </w:rPr>
        <w:t xml:space="preserve">Растения культурные. </w:t>
      </w:r>
      <w:r>
        <w:rPr>
          <w:rFonts w:ascii="Times New Roman" w:hAnsi="Times New Roman"/>
          <w:color w:val="00000A"/>
          <w:sz w:val="24"/>
          <w:szCs w:val="24"/>
        </w:rPr>
        <w:t>Овощи. Фрукты.</w:t>
      </w:r>
      <w:r>
        <w:rPr>
          <w:rFonts w:ascii="Times New Roman" w:hAnsi="Times New Roman"/>
          <w:i/>
          <w:color w:val="00000A"/>
          <w:sz w:val="24"/>
          <w:szCs w:val="24"/>
        </w:rPr>
        <w:t xml:space="preserve"> </w:t>
      </w:r>
      <w:r>
        <w:rPr>
          <w:rFonts w:ascii="Times New Roman" w:hAnsi="Times New Roman"/>
          <w:iCs/>
          <w:color w:val="00000A"/>
          <w:sz w:val="24"/>
          <w:szCs w:val="24"/>
        </w:rPr>
        <w:t>Ягоды</w:t>
      </w:r>
      <w:r>
        <w:rPr>
          <w:rFonts w:ascii="Times New Roman" w:hAnsi="Times New Roman"/>
          <w:bCs/>
          <w:color w:val="00000A"/>
          <w:sz w:val="24"/>
          <w:szCs w:val="24"/>
        </w:rPr>
        <w:t xml:space="preserve">. Арбуз, дыня, тыква. Зерновые культуры. Внешний вид, место произрастания, использование. Значение для жизни человека. Употребление в пищу. </w:t>
      </w:r>
    </w:p>
    <w:p>
      <w:pPr>
        <w:pStyle w:val="style54"/>
        <w:spacing w:after="0" w:before="0"/>
        <w:ind w:firstLine="709" w:left="0" w:right="0"/>
        <w:contextualSpacing/>
        <w:jc w:val="both"/>
        <w:rPr>
          <w:rFonts w:ascii="Times New Roman" w:hAnsi="Times New Roman"/>
          <w:i/>
          <w:iCs/>
          <w:color w:val="00000A"/>
          <w:sz w:val="24"/>
          <w:szCs w:val="24"/>
        </w:rPr>
      </w:pPr>
      <w:r>
        <w:rPr>
          <w:rFonts w:ascii="Times New Roman" w:hAnsi="Times New Roman"/>
          <w:i/>
          <w:iCs/>
          <w:color w:val="00000A"/>
          <w:sz w:val="24"/>
          <w:szCs w:val="24"/>
        </w:rPr>
        <w:t xml:space="preserve">Растения комнатные. </w:t>
      </w:r>
      <w:r>
        <w:rPr>
          <w:rFonts w:ascii="Times New Roman" w:hAnsi="Times New Roman"/>
          <w:color w:val="00000A"/>
          <w:sz w:val="24"/>
          <w:szCs w:val="24"/>
        </w:rPr>
        <w:t xml:space="preserve">Название. Внешнее строение (корень, стебель, лист). Уход. </w:t>
      </w:r>
      <w:r>
        <w:rPr>
          <w:rFonts w:ascii="Times New Roman" w:hAnsi="Times New Roman"/>
          <w:i/>
          <w:color w:val="00000A"/>
          <w:sz w:val="24"/>
          <w:szCs w:val="24"/>
        </w:rPr>
        <w:t>Растения дикорастущие.</w:t>
      </w:r>
      <w:r>
        <w:rPr>
          <w:rFonts w:ascii="Times New Roman" w:hAnsi="Times New Roman"/>
          <w:i/>
          <w:iCs/>
          <w:color w:val="00000A"/>
          <w:sz w:val="24"/>
          <w:szCs w:val="24"/>
        </w:rPr>
        <w:t xml:space="preserve"> </w:t>
      </w:r>
      <w:r>
        <w:rPr>
          <w:rFonts w:ascii="Times New Roman" w:hAnsi="Times New Roman"/>
          <w:iCs/>
          <w:color w:val="00000A"/>
          <w:sz w:val="24"/>
          <w:szCs w:val="24"/>
        </w:rPr>
        <w:t>Деревья. Кустарники. Травянистые растения. К</w:t>
      </w:r>
      <w:r>
        <w:rPr>
          <w:rFonts w:ascii="Times New Roman" w:hAnsi="Times New Roman"/>
          <w:color w:val="00000A"/>
          <w:sz w:val="24"/>
          <w:szCs w:val="24"/>
        </w:rPr>
        <w:t>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r>
        <w:rPr>
          <w:rFonts w:ascii="Times New Roman" w:hAnsi="Times New Roman"/>
          <w:i/>
          <w:iCs/>
          <w:color w:val="00000A"/>
          <w:sz w:val="24"/>
          <w:szCs w:val="24"/>
        </w:rPr>
        <w:t xml:space="preserve"> </w:t>
      </w:r>
    </w:p>
    <w:p>
      <w:pPr>
        <w:pStyle w:val="style0"/>
        <w:spacing w:after="0" w:before="0"/>
        <w:ind w:firstLine="709" w:left="0" w:right="0"/>
        <w:contextualSpacing/>
        <w:jc w:val="both"/>
        <w:rPr>
          <w:rFonts w:ascii="Times New Roman" w:cs="Times New Roman" w:hAnsi="Times New Roman"/>
          <w:b/>
          <w:i/>
          <w:iCs/>
          <w:sz w:val="24"/>
          <w:szCs w:val="24"/>
        </w:rPr>
      </w:pPr>
      <w:r>
        <w:rPr>
          <w:rFonts w:ascii="Times New Roman" w:cs="Times New Roman" w:hAnsi="Times New Roman"/>
          <w:b/>
          <w:i/>
          <w:iCs/>
          <w:sz w:val="24"/>
          <w:szCs w:val="24"/>
        </w:rPr>
        <w:t xml:space="preserve">Грибы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Шляпочные грибы: съедобные и не съедобные. Название. Место произрастания. Внешний вид. Значение в природе. Использование человеком. </w:t>
      </w:r>
    </w:p>
    <w:p>
      <w:pPr>
        <w:pStyle w:val="style0"/>
        <w:spacing w:after="0" w:before="0"/>
        <w:ind w:firstLine="709" w:left="0" w:right="0"/>
        <w:contextualSpacing/>
        <w:jc w:val="both"/>
        <w:rPr>
          <w:rFonts w:ascii="Times New Roman" w:cs="Times New Roman" w:hAnsi="Times New Roman"/>
          <w:b/>
          <w:i/>
          <w:sz w:val="24"/>
          <w:szCs w:val="24"/>
        </w:rPr>
      </w:pPr>
      <w:r>
        <w:rPr>
          <w:rFonts w:ascii="Times New Roman" w:cs="Times New Roman" w:hAnsi="Times New Roman"/>
          <w:b/>
          <w:i/>
          <w:sz w:val="24"/>
          <w:szCs w:val="24"/>
        </w:rPr>
        <w:t xml:space="preserve">Животные </w:t>
      </w:r>
    </w:p>
    <w:p>
      <w:pPr>
        <w:pStyle w:val="style54"/>
        <w:spacing w:after="0" w:before="0"/>
        <w:ind w:firstLine="709" w:left="0" w:right="0"/>
        <w:contextualSpacing/>
        <w:jc w:val="both"/>
        <w:rPr>
          <w:rFonts w:ascii="Times New Roman" w:hAnsi="Times New Roman"/>
          <w:color w:val="00000A"/>
          <w:sz w:val="24"/>
          <w:szCs w:val="24"/>
        </w:rPr>
      </w:pPr>
      <w:r>
        <w:rPr>
          <w:rFonts w:ascii="Times New Roman" w:hAnsi="Times New Roman"/>
          <w:i/>
          <w:iCs/>
          <w:color w:val="00000A"/>
          <w:sz w:val="24"/>
          <w:szCs w:val="24"/>
        </w:rPr>
        <w:t xml:space="preserve">Животные домашние. </w:t>
      </w:r>
      <w:r>
        <w:rPr>
          <w:rFonts w:ascii="Times New Roman" w:hAnsi="Times New Roman"/>
          <w:iCs/>
          <w:color w:val="00000A"/>
          <w:sz w:val="24"/>
          <w:szCs w:val="24"/>
        </w:rPr>
        <w:t>Звери.</w:t>
      </w:r>
      <w:r>
        <w:rPr>
          <w:rFonts w:ascii="Times New Roman" w:hAnsi="Times New Roman"/>
          <w:color w:val="00000A"/>
          <w:sz w:val="24"/>
          <w:szCs w:val="24"/>
        </w:rPr>
        <w:t xml:space="preserve">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 </w:t>
      </w:r>
    </w:p>
    <w:p>
      <w:pPr>
        <w:pStyle w:val="style54"/>
        <w:spacing w:after="0" w:before="0"/>
        <w:ind w:firstLine="709" w:left="0" w:right="0"/>
        <w:contextualSpacing/>
        <w:jc w:val="both"/>
        <w:rPr>
          <w:rFonts w:ascii="Times New Roman" w:hAnsi="Times New Roman"/>
          <w:bCs/>
          <w:i/>
          <w:iCs/>
          <w:color w:val="00000A"/>
          <w:sz w:val="24"/>
          <w:szCs w:val="24"/>
        </w:rPr>
      </w:pPr>
      <w:r>
        <w:rPr>
          <w:rFonts w:ascii="Times New Roman" w:hAnsi="Times New Roman"/>
          <w:i/>
          <w:color w:val="00000A"/>
          <w:sz w:val="24"/>
          <w:szCs w:val="24"/>
        </w:rPr>
        <w:t xml:space="preserve">Животные дикие. </w:t>
      </w:r>
      <w:r>
        <w:rPr>
          <w:rFonts w:ascii="Times New Roman" w:hAnsi="Times New Roman"/>
          <w:color w:val="00000A"/>
          <w:sz w:val="24"/>
          <w:szCs w:val="24"/>
        </w:rPr>
        <w:t xml:space="preserve">Звери. </w:t>
      </w:r>
      <w:r>
        <w:rPr>
          <w:rFonts w:ascii="Times New Roman" w:hAnsi="Times New Roman"/>
          <w:iCs/>
          <w:color w:val="00000A"/>
          <w:sz w:val="24"/>
          <w:szCs w:val="24"/>
        </w:rPr>
        <w:t>Птицы.</w:t>
      </w:r>
      <w:r>
        <w:rPr>
          <w:rFonts w:ascii="Times New Roman" w:hAnsi="Times New Roman"/>
          <w:color w:val="00000A"/>
          <w:sz w:val="24"/>
          <w:szCs w:val="24"/>
        </w:rPr>
        <w:t xml:space="preserve"> </w:t>
      </w:r>
      <w:r>
        <w:rPr>
          <w:rFonts w:ascii="Times New Roman" w:hAnsi="Times New Roman"/>
          <w:iCs/>
          <w:color w:val="00000A"/>
          <w:sz w:val="24"/>
          <w:szCs w:val="24"/>
        </w:rPr>
        <w:t>Змеи</w:t>
      </w:r>
      <w:r>
        <w:rPr>
          <w:rFonts w:ascii="Times New Roman" w:hAnsi="Times New Roman"/>
          <w:color w:val="00000A"/>
          <w:sz w:val="24"/>
          <w:szCs w:val="24"/>
        </w:rPr>
        <w:t xml:space="preserve">. Лягушка. </w:t>
      </w:r>
      <w:r>
        <w:rPr>
          <w:rFonts w:ascii="Times New Roman" w:hAnsi="Times New Roman"/>
          <w:bCs/>
          <w:iCs/>
          <w:color w:val="00000A"/>
          <w:sz w:val="24"/>
          <w:szCs w:val="24"/>
        </w:rPr>
        <w:t>Рыбы. Насекомые</w:t>
      </w:r>
      <w:r>
        <w:rPr>
          <w:rFonts w:ascii="Times New Roman" w:hAnsi="Times New Roman"/>
          <w:bCs/>
          <w:color w:val="00000A"/>
          <w:sz w:val="24"/>
          <w:szCs w:val="24"/>
        </w:rPr>
        <w:t xml:space="preserve">. Названия. </w:t>
      </w:r>
      <w:r>
        <w:rPr>
          <w:rFonts w:ascii="Times New Roman" w:hAnsi="Times New Roman"/>
          <w:color w:val="00000A"/>
          <w:sz w:val="24"/>
          <w:szCs w:val="24"/>
        </w:rPr>
        <w:t>Внешнее строение: названия частей тела. Место обитания, питание</w:t>
      </w:r>
      <w:r>
        <w:rPr>
          <w:rFonts w:ascii="Times New Roman" w:hAnsi="Times New Roman"/>
          <w:bCs/>
          <w:color w:val="00000A"/>
          <w:sz w:val="24"/>
          <w:szCs w:val="24"/>
        </w:rPr>
        <w:t>, образ жизни</w:t>
      </w:r>
      <w:r>
        <w:rPr>
          <w:rFonts w:ascii="Times New Roman" w:hAnsi="Times New Roman"/>
          <w:color w:val="00000A"/>
          <w:sz w:val="24"/>
          <w:szCs w:val="24"/>
        </w:rPr>
        <w:t>. Роль в при</w:t>
        <w:softHyphen/>
        <w:t xml:space="preserve">роде. </w:t>
      </w:r>
      <w:r>
        <w:rPr>
          <w:rFonts w:ascii="Times New Roman" w:hAnsi="Times New Roman"/>
          <w:bCs/>
          <w:color w:val="00000A"/>
          <w:sz w:val="24"/>
          <w:szCs w:val="24"/>
        </w:rPr>
        <w:t>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r>
        <w:rPr>
          <w:rFonts w:ascii="Times New Roman" w:hAnsi="Times New Roman"/>
          <w:bCs/>
          <w:i/>
          <w:iCs/>
          <w:color w:val="00000A"/>
          <w:sz w:val="24"/>
          <w:szCs w:val="24"/>
        </w:rPr>
        <w:t xml:space="preserve">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i/>
          <w:sz w:val="24"/>
          <w:szCs w:val="24"/>
        </w:rPr>
        <w:t xml:space="preserve">Охрана природы: </w:t>
      </w:r>
      <w:r>
        <w:rPr>
          <w:rFonts w:ascii="Times New Roman" w:cs="Times New Roman" w:hAnsi="Times New Roman"/>
          <w:sz w:val="24"/>
          <w:szCs w:val="24"/>
        </w:rPr>
        <w:t xml:space="preserve">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 и т.п. </w:t>
      </w:r>
    </w:p>
    <w:p>
      <w:pPr>
        <w:pStyle w:val="style0"/>
        <w:spacing w:after="0" w:before="0"/>
        <w:ind w:firstLine="709" w:left="0" w:right="0"/>
        <w:contextualSpacing/>
        <w:jc w:val="both"/>
        <w:rPr>
          <w:rFonts w:ascii="Times New Roman" w:cs="Times New Roman" w:hAnsi="Times New Roman"/>
          <w:i/>
          <w:sz w:val="24"/>
          <w:szCs w:val="24"/>
        </w:rPr>
      </w:pPr>
      <w:r>
        <w:rPr>
          <w:rFonts w:ascii="Times New Roman" w:cs="Times New Roman" w:hAnsi="Times New Roman"/>
          <w:b/>
          <w:i/>
          <w:sz w:val="24"/>
          <w:szCs w:val="24"/>
        </w:rPr>
        <w:t>Человек</w:t>
      </w:r>
      <w:r>
        <w:rPr>
          <w:rFonts w:ascii="Times New Roman" w:cs="Times New Roman" w:hAnsi="Times New Roman"/>
          <w:i/>
          <w:sz w:val="24"/>
          <w:szCs w:val="24"/>
        </w:rPr>
        <w:t xml:space="preserve">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Мальчик и девочка. Возрастные группы (малыш, школьник, молодой человек, взрослый, пожилой).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Строение тела человека (голова, туловище, ноги и руки (конечности). Ориенти</w:t>
        <w:softHyphen/>
        <w:t xml:space="preserve">ровка в схеме тела на картинке и на себе. Голова, лицо: глаза, нос, рот, уши. Покровы тела: кожа, ногти, волосы.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 Режим сна, работы. Личная гигиена (умывание, прием ванной), прогулки и занятия спортом . </w:t>
      </w:r>
    </w:p>
    <w:p>
      <w:pPr>
        <w:pStyle w:val="style54"/>
        <w:spacing w:after="0" w:before="0"/>
        <w:ind w:firstLine="709" w:left="0" w:right="0"/>
        <w:contextualSpacing/>
        <w:jc w:val="both"/>
        <w:rPr>
          <w:rFonts w:ascii="Times New Roman" w:hAnsi="Times New Roman"/>
          <w:iCs/>
          <w:color w:val="00000A"/>
          <w:sz w:val="24"/>
          <w:szCs w:val="24"/>
        </w:rPr>
      </w:pPr>
      <w:r>
        <w:rPr>
          <w:rFonts w:ascii="Times New Roman" w:hAnsi="Times New Roman"/>
          <w:color w:val="00000A"/>
          <w:sz w:val="24"/>
          <w:szCs w:val="24"/>
        </w:rPr>
        <w:t>Человек – член общества:</w:t>
      </w:r>
      <w:r>
        <w:rPr>
          <w:rFonts w:ascii="Times New Roman" w:hAnsi="Times New Roman"/>
          <w:i/>
          <w:color w:val="00000A"/>
          <w:sz w:val="24"/>
          <w:szCs w:val="24"/>
        </w:rPr>
        <w:t xml:space="preserve"> </w:t>
      </w:r>
      <w:r>
        <w:rPr>
          <w:rFonts w:ascii="Times New Roman" w:hAnsi="Times New Roman"/>
          <w:color w:val="00000A"/>
          <w:sz w:val="24"/>
          <w:szCs w:val="24"/>
        </w:rPr>
        <w:t>член семьи,</w:t>
      </w:r>
      <w:r>
        <w:rPr>
          <w:rFonts w:ascii="Times New Roman" w:hAnsi="Times New Roman"/>
          <w:iCs/>
          <w:color w:val="00000A"/>
          <w:sz w:val="24"/>
          <w:szCs w:val="24"/>
        </w:rPr>
        <w:t xml:space="preserve"> ученик, одноклассник, друг.. Личные вещи ребенка:</w:t>
      </w:r>
      <w:r>
        <w:rPr>
          <w:rFonts w:ascii="Times New Roman" w:hAnsi="Times New Roman"/>
          <w:color w:val="00000A"/>
          <w:sz w:val="24"/>
          <w:szCs w:val="24"/>
        </w:rPr>
        <w:t xml:space="preserve"> гигиенические принадлежности, и</w:t>
      </w:r>
      <w:r>
        <w:rPr>
          <w:rFonts w:ascii="Times New Roman" w:hAnsi="Times New Roman"/>
          <w:bCs/>
          <w:iCs/>
          <w:color w:val="00000A"/>
          <w:sz w:val="24"/>
          <w:szCs w:val="24"/>
        </w:rPr>
        <w:t>грушки, учебные вещи, о</w:t>
      </w:r>
      <w:r>
        <w:rPr>
          <w:rFonts w:ascii="Times New Roman" w:hAnsi="Times New Roman"/>
          <w:bCs/>
          <w:color w:val="00000A"/>
          <w:sz w:val="24"/>
          <w:szCs w:val="24"/>
        </w:rPr>
        <w:t xml:space="preserve">дежда, обувь. Вещи мальчиков и девочек.  </w:t>
      </w:r>
      <w:r>
        <w:rPr>
          <w:rFonts w:ascii="Times New Roman" w:hAnsi="Times New Roman"/>
          <w:iCs/>
          <w:color w:val="00000A"/>
          <w:sz w:val="24"/>
          <w:szCs w:val="24"/>
        </w:rPr>
        <w:t>Профессии людей ближайшего окружения ребенка</w:t>
      </w:r>
    </w:p>
    <w:p>
      <w:pPr>
        <w:pStyle w:val="style54"/>
        <w:spacing w:after="0" w:before="0"/>
        <w:ind w:firstLine="709" w:left="0" w:right="0"/>
        <w:contextualSpacing/>
        <w:jc w:val="both"/>
        <w:rPr>
          <w:rFonts w:ascii="Times New Roman" w:hAnsi="Times New Roman"/>
          <w:color w:val="00000A"/>
          <w:sz w:val="24"/>
          <w:szCs w:val="24"/>
        </w:rPr>
      </w:pPr>
      <w:r>
        <w:rPr>
          <w:rFonts w:ascii="Times New Roman" w:hAnsi="Times New Roman"/>
          <w:color w:val="00000A"/>
          <w:sz w:val="24"/>
          <w:szCs w:val="24"/>
        </w:rPr>
        <w:t xml:space="preserve">Магазины («овощи-фрукты», продуктовый, промтоварный (одежда, обувь, бытовая техника или др.),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 </w:t>
      </w:r>
    </w:p>
    <w:p>
      <w:pPr>
        <w:pStyle w:val="style54"/>
        <w:spacing w:after="0" w:before="0"/>
        <w:ind w:firstLine="709" w:left="0" w:right="0"/>
        <w:contextualSpacing/>
        <w:jc w:val="both"/>
        <w:rPr>
          <w:rFonts w:ascii="Times New Roman" w:hAnsi="Times New Roman"/>
          <w:color w:val="00000A"/>
          <w:sz w:val="24"/>
          <w:szCs w:val="24"/>
        </w:rPr>
      </w:pPr>
      <w:r>
        <w:rPr>
          <w:rFonts w:ascii="Times New Roman" w:hAnsi="Times New Roman"/>
          <w:color w:val="00000A"/>
          <w:sz w:val="24"/>
          <w:szCs w:val="24"/>
        </w:rPr>
        <w:t xml:space="preserve">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 </w:t>
      </w:r>
    </w:p>
    <w:p>
      <w:pPr>
        <w:pStyle w:val="style54"/>
        <w:spacing w:after="0" w:before="0"/>
        <w:ind w:firstLine="709" w:left="0" w:right="0"/>
        <w:contextualSpacing/>
        <w:jc w:val="both"/>
        <w:rPr>
          <w:rFonts w:ascii="Times New Roman" w:hAnsi="Times New Roman"/>
          <w:color w:val="00000A"/>
          <w:sz w:val="24"/>
          <w:szCs w:val="24"/>
        </w:rPr>
      </w:pPr>
      <w:r>
        <w:rPr>
          <w:rFonts w:ascii="Times New Roman" w:hAnsi="Times New Roman"/>
          <w:iCs/>
          <w:color w:val="00000A"/>
          <w:sz w:val="24"/>
          <w:szCs w:val="24"/>
        </w:rPr>
        <w:t>Наша Родина - Россия.</w:t>
      </w:r>
      <w:r>
        <w:rPr>
          <w:rFonts w:ascii="Times New Roman" w:hAnsi="Times New Roman"/>
          <w:bCs/>
          <w:color w:val="00000A"/>
          <w:sz w:val="24"/>
          <w:szCs w:val="24"/>
        </w:rPr>
        <w:t xml:space="preserve"> Наш город. </w:t>
      </w:r>
      <w:r>
        <w:rPr>
          <w:rFonts w:ascii="Times New Roman" w:hAnsi="Times New Roman"/>
          <w:iCs/>
          <w:color w:val="00000A"/>
          <w:sz w:val="24"/>
          <w:szCs w:val="24"/>
        </w:rPr>
        <w:t xml:space="preserve">Населенные пункты. Столица. </w:t>
      </w:r>
      <w:r>
        <w:rPr>
          <w:rFonts w:ascii="Times New Roman" w:hAnsi="Times New Roman"/>
          <w:color w:val="00000A"/>
          <w:sz w:val="24"/>
          <w:szCs w:val="24"/>
        </w:rPr>
        <w:t xml:space="preserve">Флаг, Герб, Гимн России. Президент России. Наша национальность. Некоторые другие национальности. Национальные костюмы. Россия – многонациональная страна. </w:t>
      </w:r>
      <w:r>
        <w:rPr>
          <w:rFonts w:ascii="Times New Roman" w:hAnsi="Times New Roman"/>
          <w:bCs/>
          <w:color w:val="00000A"/>
          <w:sz w:val="24"/>
          <w:szCs w:val="24"/>
        </w:rPr>
        <w:t xml:space="preserve">Праздники нашей страны.  </w:t>
      </w:r>
      <w:r>
        <w:rPr>
          <w:rFonts w:ascii="Times New Roman" w:hAnsi="Times New Roman"/>
          <w:color w:val="00000A"/>
          <w:sz w:val="24"/>
          <w:szCs w:val="24"/>
        </w:rPr>
        <w:t>Достижение нашей страны в науке и искусствах. Великие люди страны или края.  Деньги нашей страны. Получение и расходование денег.</w:t>
      </w:r>
    </w:p>
    <w:p>
      <w:pPr>
        <w:pStyle w:val="style0"/>
        <w:spacing w:after="0" w:before="0"/>
        <w:ind w:firstLine="709" w:left="0" w:right="0"/>
        <w:contextualSpacing/>
        <w:jc w:val="center"/>
        <w:rPr>
          <w:rFonts w:ascii="Times New Roman" w:cs="Times New Roman" w:hAnsi="Times New Roman"/>
          <w:b/>
          <w:sz w:val="24"/>
          <w:szCs w:val="24"/>
          <w:u w:val="single"/>
        </w:rPr>
      </w:pPr>
      <w:r>
        <w:rPr>
          <w:rFonts w:ascii="Times New Roman" w:cs="Times New Roman" w:hAnsi="Times New Roman"/>
          <w:b/>
          <w:sz w:val="24"/>
          <w:szCs w:val="24"/>
          <w:u w:val="single"/>
        </w:rPr>
        <w:t>Безопасное поведение</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iCs/>
          <w:sz w:val="24"/>
          <w:szCs w:val="24"/>
        </w:rPr>
        <w:t>Предупреждение заболеваний и травм.</w:t>
      </w:r>
      <w:r>
        <w:rPr>
          <w:rFonts w:ascii="Times New Roman" w:cs="Times New Roman" w:hAnsi="Times New Roman"/>
          <w:sz w:val="24"/>
          <w:szCs w:val="24"/>
        </w:rPr>
        <w:t xml:space="preserve">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постельный режим). Вызов врача из  поликлиники. Случаи обращения в больницу.</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iCs/>
          <w:sz w:val="24"/>
          <w:szCs w:val="24"/>
        </w:rPr>
        <w:t>Безопасное поведение в природе.</w:t>
      </w:r>
      <w:r>
        <w:rPr>
          <w:rFonts w:ascii="Times New Roman" w:cs="Times New Roman" w:hAnsi="Times New Roman"/>
          <w:sz w:val="24"/>
          <w:szCs w:val="24"/>
        </w:rPr>
        <w:t xml:space="preserve">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Правила поведения человека при контакте с домашним животным. Правила поведения человека с  диким животным  в зоопарке, в природе.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Правила поведения с незнакомыми людьми, в незнакомом месте. </w:t>
      </w:r>
    </w:p>
    <w:p>
      <w:pPr>
        <w:pStyle w:val="style54"/>
        <w:spacing w:after="0" w:before="0"/>
        <w:ind w:firstLine="709" w:left="0" w:right="0"/>
        <w:contextualSpacing/>
        <w:jc w:val="both"/>
        <w:rPr>
          <w:rFonts w:ascii="Times New Roman" w:hAnsi="Times New Roman"/>
          <w:color w:val="00000A"/>
          <w:sz w:val="24"/>
          <w:szCs w:val="24"/>
        </w:rPr>
      </w:pPr>
      <w:r>
        <w:rPr>
          <w:rFonts w:ascii="Times New Roman" w:hAnsi="Times New Roman"/>
          <w:color w:val="00000A"/>
          <w:sz w:val="24"/>
          <w:szCs w:val="24"/>
        </w:rPr>
        <w:t>Правила поведения на улице. Движения по улице группой. Изучение ПДД: сигналы светофора, пешеходный переход, правила нахождения ребенка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Правила безопасного использование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Телефоны первой помощи. Звонок по телефону экстренных служб..</w:t>
      </w:r>
    </w:p>
    <w:p>
      <w:pPr>
        <w:pStyle w:val="style0"/>
        <w:spacing w:after="0" w:before="0"/>
        <w:ind w:firstLine="709" w:left="0" w:right="0"/>
        <w:contextualSpacing/>
        <w:jc w:val="center"/>
        <w:rPr>
          <w:rFonts w:ascii="Times New Roman" w:cs="Times New Roman" w:hAnsi="Times New Roman"/>
          <w:b/>
          <w:sz w:val="24"/>
          <w:szCs w:val="24"/>
        </w:rPr>
      </w:pPr>
      <w:r>
        <w:rPr>
          <w:rFonts w:ascii="Times New Roman" w:cs="Times New Roman" w:hAnsi="Times New Roman"/>
          <w:b/>
          <w:sz w:val="24"/>
          <w:szCs w:val="24"/>
        </w:rPr>
      </w:r>
    </w:p>
    <w:p>
      <w:pPr>
        <w:pStyle w:val="style0"/>
        <w:spacing w:after="0" w:before="0"/>
        <w:ind w:firstLine="709" w:left="0" w:right="0"/>
        <w:contextualSpacing/>
        <w:jc w:val="center"/>
        <w:rPr>
          <w:rFonts w:ascii="Times New Roman" w:cs="Times New Roman" w:hAnsi="Times New Roman"/>
          <w:b/>
          <w:sz w:val="24"/>
          <w:szCs w:val="24"/>
        </w:rPr>
      </w:pPr>
      <w:r>
        <w:rPr>
          <w:rFonts w:ascii="Times New Roman" w:cs="Times New Roman" w:hAnsi="Times New Roman"/>
          <w:b/>
          <w:sz w:val="24"/>
          <w:szCs w:val="24"/>
        </w:rPr>
      </w:r>
    </w:p>
    <w:p>
      <w:pPr>
        <w:pStyle w:val="style0"/>
        <w:spacing w:after="0" w:before="0"/>
        <w:ind w:firstLine="709" w:left="0" w:right="0"/>
        <w:contextualSpacing/>
        <w:jc w:val="center"/>
        <w:rPr>
          <w:rFonts w:ascii="Times New Roman" w:cs="Times New Roman" w:hAnsi="Times New Roman"/>
          <w:b/>
          <w:sz w:val="24"/>
          <w:szCs w:val="24"/>
        </w:rPr>
      </w:pPr>
      <w:r>
        <w:rPr>
          <w:rFonts w:ascii="Times New Roman" w:cs="Times New Roman" w:hAnsi="Times New Roman"/>
          <w:b/>
          <w:sz w:val="24"/>
          <w:szCs w:val="24"/>
        </w:rPr>
        <w:t xml:space="preserve">МУЗЫКА </w:t>
      </w:r>
    </w:p>
    <w:p>
      <w:pPr>
        <w:pStyle w:val="style0"/>
        <w:spacing w:after="0" w:before="0"/>
        <w:ind w:firstLine="709" w:left="0" w:right="0"/>
        <w:contextualSpacing/>
        <w:jc w:val="center"/>
        <w:rPr>
          <w:rFonts w:ascii="Times New Roman" w:cs="Times New Roman" w:hAnsi="Times New Roman"/>
          <w:b/>
          <w:sz w:val="24"/>
          <w:szCs w:val="24"/>
        </w:rPr>
      </w:pPr>
      <w:r>
        <w:rPr>
          <w:rFonts w:ascii="Times New Roman" w:cs="Times New Roman" w:hAnsi="Times New Roman"/>
          <w:b/>
          <w:sz w:val="24"/>
          <w:szCs w:val="24"/>
        </w:rPr>
        <w:t>Пояснительная записка</w:t>
      </w:r>
    </w:p>
    <w:p>
      <w:pPr>
        <w:pStyle w:val="style0"/>
        <w:spacing w:after="0" w:before="0"/>
        <w:ind w:firstLine="709" w:left="0" w:right="0"/>
        <w:contextualSpacing/>
        <w:jc w:val="both"/>
        <w:rPr>
          <w:rFonts w:ascii="Times New Roman" w:cs="Times New Roman" w:hAnsi="Times New Roman"/>
          <w:color w:val="000000"/>
          <w:sz w:val="24"/>
          <w:szCs w:val="24"/>
        </w:rPr>
      </w:pPr>
      <w:r>
        <w:rPr>
          <w:rStyle w:val="style35"/>
          <w:rFonts w:ascii="Times New Roman" w:cs="Times New Roman" w:hAnsi="Times New Roman"/>
          <w:sz w:val="24"/>
          <w:szCs w:val="24"/>
        </w:rPr>
        <w:t>«Музыка» ― учебный предмет, предназначенный для формирования у обу</w:t>
        <w:softHyphen/>
        <w:t>ча</w:t>
        <w:softHyphen/>
        <w:t>ю</w:t>
        <w:softHyphen/>
        <w:t>щи</w:t>
        <w:softHyphen/>
        <w:t>х</w:t>
        <w:softHyphen/>
        <w:t>ся с умственной отсталостью (интеллектуальными нарушениями) элементарных знаний, уме</w:t>
        <w:softHyphen/>
        <w:t>ний и навыков в области музыкального искусства, развития их музыкальных спо</w:t>
        <w:softHyphen/>
        <w:t>собностей, мотивации к музыкальной деятельности</w:t>
      </w:r>
      <w:r>
        <w:rPr>
          <w:rFonts w:ascii="Times New Roman" w:cs="Times New Roman" w:hAnsi="Times New Roman"/>
          <w:color w:val="000000"/>
          <w:sz w:val="24"/>
          <w:szCs w:val="24"/>
        </w:rPr>
        <w:t>.</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sz w:val="24"/>
          <w:szCs w:val="24"/>
        </w:rPr>
        <w:t xml:space="preserve">Цель </w:t>
      </w:r>
      <w:r>
        <w:rPr>
          <w:rStyle w:val="style35"/>
          <w:rFonts w:ascii="Times New Roman" w:cs="Times New Roman" w:hAnsi="Times New Roman"/>
          <w:sz w:val="24"/>
          <w:szCs w:val="24"/>
        </w:rPr>
        <w:t>―</w:t>
      </w:r>
      <w:r>
        <w:rPr>
          <w:rFonts w:ascii="Times New Roman" w:cs="Times New Roman" w:hAnsi="Times New Roman"/>
          <w:sz w:val="24"/>
          <w:szCs w:val="24"/>
        </w:rPr>
        <w:t xml:space="preserve"> 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pPr>
        <w:pStyle w:val="style0"/>
        <w:spacing w:after="0" w:before="0"/>
        <w:ind w:firstLine="709" w:left="0" w:right="0"/>
        <w:contextualSpacing/>
        <w:jc w:val="both"/>
        <w:rPr>
          <w:rStyle w:val="style35"/>
          <w:rFonts w:ascii="Times New Roman" w:cs="Times New Roman" w:hAnsi="Times New Roman"/>
          <w:sz w:val="24"/>
          <w:szCs w:val="24"/>
        </w:rPr>
      </w:pPr>
      <w:r>
        <w:rPr>
          <w:rStyle w:val="style35"/>
          <w:rFonts w:ascii="Times New Roman" w:cs="Times New Roman" w:hAnsi="Times New Roman"/>
          <w:sz w:val="24"/>
          <w:szCs w:val="24"/>
        </w:rPr>
        <w:t>Задачи учебного предмета «Музыка»:</w:t>
      </w:r>
    </w:p>
    <w:p>
      <w:pPr>
        <w:pStyle w:val="style63"/>
        <w:spacing w:after="0" w:before="0"/>
        <w:ind w:firstLine="709" w:left="0" w:right="0"/>
        <w:contextualSpacing/>
        <w:jc w:val="both"/>
        <w:rPr>
          <w:rFonts w:ascii="Times New Roman" w:hAnsi="Times New Roman"/>
          <w:sz w:val="24"/>
          <w:szCs w:val="24"/>
        </w:rPr>
      </w:pPr>
      <w:r>
        <w:rPr>
          <w:rStyle w:val="style35"/>
          <w:rFonts w:ascii="Times New Roman" w:hAnsi="Times New Roman"/>
          <w:sz w:val="24"/>
          <w:szCs w:val="24"/>
        </w:rPr>
        <w:t>― </w:t>
      </w:r>
      <w:r>
        <w:rPr>
          <w:rStyle w:val="style35"/>
          <w:rFonts w:ascii="Times New Roman" w:hAnsi="Times New Roman"/>
          <w:sz w:val="24"/>
          <w:szCs w:val="24"/>
        </w:rPr>
        <w:t>н</w:t>
      </w:r>
      <w:r>
        <w:rPr>
          <w:rFonts w:ascii="Times New Roman" w:hAnsi="Times New Roman"/>
          <w:sz w:val="24"/>
          <w:szCs w:val="24"/>
        </w:rPr>
        <w:t>акопление первоначальных впечатлений от музыкального искусства и получение доступного опыта (</w:t>
      </w:r>
      <w:r>
        <w:rPr>
          <w:rStyle w:val="style35"/>
          <w:rFonts w:ascii="Times New Roman" w:hAnsi="Times New Roman"/>
          <w:sz w:val="24"/>
          <w:szCs w:val="24"/>
        </w:rPr>
        <w:t>овладение элементарными музыкальными знаниями, слушательскими и доступными исполнительскими умениями)</w:t>
      </w:r>
      <w:r>
        <w:rPr>
          <w:rFonts w:ascii="Times New Roman" w:hAnsi="Times New Roman"/>
          <w:sz w:val="24"/>
          <w:szCs w:val="24"/>
        </w:rPr>
        <w:t>.</w:t>
      </w:r>
    </w:p>
    <w:p>
      <w:pPr>
        <w:pStyle w:val="style63"/>
        <w:spacing w:after="0" w:before="0"/>
        <w:ind w:firstLine="709" w:left="0" w:right="0"/>
        <w:contextualSpacing/>
        <w:jc w:val="both"/>
        <w:rPr>
          <w:rFonts w:ascii="Times New Roman" w:hAnsi="Times New Roman"/>
          <w:sz w:val="24"/>
          <w:szCs w:val="24"/>
        </w:rPr>
      </w:pPr>
      <w:r>
        <w:rPr>
          <w:rStyle w:val="style35"/>
          <w:rFonts w:ascii="Times New Roman" w:hAnsi="Times New Roman"/>
          <w:sz w:val="24"/>
          <w:szCs w:val="24"/>
        </w:rPr>
        <w:t>― </w:t>
      </w:r>
      <w:r>
        <w:rPr>
          <w:rStyle w:val="style35"/>
          <w:rFonts w:ascii="Times New Roman" w:hAnsi="Times New Roman"/>
          <w:sz w:val="24"/>
          <w:szCs w:val="24"/>
        </w:rPr>
        <w:t>п</w:t>
      </w:r>
      <w:r>
        <w:rPr>
          <w:rFonts w:ascii="Times New Roman" w:hAnsi="Times New Roman"/>
          <w:sz w:val="24"/>
          <w:szCs w:val="24"/>
        </w:rPr>
        <w:t xml:space="preserve">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w:t>
      </w:r>
      <w:r>
        <w:rPr>
          <w:rStyle w:val="style35"/>
          <w:rFonts w:ascii="Times New Roman" w:hAnsi="Times New Roman"/>
          <w:sz w:val="24"/>
          <w:szCs w:val="24"/>
        </w:rPr>
        <w:t>самостоятельной музыкальной деятельности</w:t>
      </w:r>
      <w:r>
        <w:rPr>
          <w:rFonts w:ascii="Times New Roman" w:hAnsi="Times New Roman"/>
          <w:sz w:val="24"/>
          <w:szCs w:val="24"/>
        </w:rPr>
        <w:t xml:space="preserve"> и др.</w:t>
      </w:r>
    </w:p>
    <w:p>
      <w:pPr>
        <w:pStyle w:val="style63"/>
        <w:spacing w:after="0" w:before="0"/>
        <w:ind w:firstLine="709" w:left="0" w:right="0"/>
        <w:contextualSpacing/>
        <w:jc w:val="both"/>
        <w:rPr>
          <w:rFonts w:ascii="Times New Roman" w:hAnsi="Times New Roman"/>
          <w:sz w:val="24"/>
          <w:szCs w:val="24"/>
        </w:rPr>
      </w:pPr>
      <w:r>
        <w:rPr>
          <w:rStyle w:val="style35"/>
          <w:rFonts w:ascii="Times New Roman" w:hAnsi="Times New Roman"/>
          <w:sz w:val="24"/>
          <w:szCs w:val="24"/>
        </w:rPr>
        <w:t>― </w:t>
      </w:r>
      <w:r>
        <w:rPr>
          <w:rStyle w:val="style35"/>
          <w:rFonts w:ascii="Times New Roman" w:hAnsi="Times New Roman"/>
          <w:sz w:val="24"/>
          <w:szCs w:val="24"/>
        </w:rPr>
        <w:t>р</w:t>
      </w:r>
      <w:r>
        <w:rPr>
          <w:rFonts w:ascii="Times New Roman" w:hAnsi="Times New Roman"/>
          <w:sz w:val="24"/>
          <w:szCs w:val="24"/>
        </w:rPr>
        <w:t>азвитие способности получать удовольствие от музыкальных произведений, выделение собственных предпочтений в восприятии музыки,</w:t>
      </w:r>
      <w:r>
        <w:rPr>
          <w:rStyle w:val="style35"/>
          <w:rFonts w:ascii="Times New Roman" w:hAnsi="Times New Roman"/>
          <w:sz w:val="24"/>
          <w:szCs w:val="24"/>
        </w:rPr>
        <w:t xml:space="preserve"> приобретение опыта самостоятельной музыкально деятельности</w:t>
      </w:r>
      <w:r>
        <w:rPr>
          <w:rFonts w:ascii="Times New Roman" w:hAnsi="Times New Roman"/>
          <w:sz w:val="24"/>
          <w:szCs w:val="24"/>
        </w:rPr>
        <w:t>.</w:t>
      </w:r>
    </w:p>
    <w:p>
      <w:pPr>
        <w:pStyle w:val="style63"/>
        <w:spacing w:after="0" w:before="0"/>
        <w:ind w:firstLine="709" w:left="0" w:right="0"/>
        <w:contextualSpacing/>
        <w:jc w:val="both"/>
        <w:rPr>
          <w:rFonts w:ascii="Times New Roman" w:hAnsi="Times New Roman"/>
          <w:sz w:val="24"/>
          <w:szCs w:val="24"/>
        </w:rPr>
      </w:pPr>
      <w:r>
        <w:rPr>
          <w:rStyle w:val="style35"/>
          <w:rFonts w:ascii="Times New Roman" w:hAnsi="Times New Roman"/>
          <w:sz w:val="24"/>
          <w:szCs w:val="24"/>
        </w:rPr>
        <w:t>― </w:t>
      </w:r>
      <w:r>
        <w:rPr>
          <w:rStyle w:val="style35"/>
          <w:rFonts w:ascii="Times New Roman" w:hAnsi="Times New Roman"/>
          <w:sz w:val="24"/>
          <w:szCs w:val="24"/>
        </w:rPr>
        <w:t>ф</w:t>
      </w:r>
      <w:r>
        <w:rPr>
          <w:rFonts w:ascii="Times New Roman" w:hAnsi="Times New Roman"/>
          <w:sz w:val="24"/>
          <w:szCs w:val="24"/>
        </w:rPr>
        <w:t>ормирование простейших эстетических ориентиров и их использование в организации обыденной жизни и праздника.</w:t>
      </w:r>
    </w:p>
    <w:p>
      <w:pPr>
        <w:pStyle w:val="style63"/>
        <w:spacing w:after="0" w:before="0"/>
        <w:ind w:firstLine="709" w:left="0" w:right="0"/>
        <w:contextualSpacing/>
        <w:jc w:val="both"/>
        <w:rPr>
          <w:rFonts w:ascii="Times New Roman" w:hAnsi="Times New Roman"/>
          <w:sz w:val="24"/>
          <w:szCs w:val="24"/>
        </w:rPr>
      </w:pPr>
      <w:r>
        <w:rPr>
          <w:rStyle w:val="style35"/>
          <w:rFonts w:ascii="Times New Roman" w:hAnsi="Times New Roman"/>
          <w:sz w:val="24"/>
          <w:szCs w:val="24"/>
        </w:rPr>
        <w:t>― </w:t>
      </w:r>
      <w:r>
        <w:rPr>
          <w:rStyle w:val="style35"/>
          <w:rFonts w:ascii="Times New Roman" w:hAnsi="Times New Roman"/>
          <w:sz w:val="24"/>
          <w:szCs w:val="24"/>
        </w:rPr>
        <w:t>развитие восприятия, в том числе восприятия музыки, мыслительных процессов, певческого голоса, творческих способностей обучающихся.</w:t>
      </w:r>
      <w:r>
        <w:rPr>
          <w:rFonts w:ascii="Times New Roman" w:hAnsi="Times New Roman"/>
          <w:sz w:val="24"/>
          <w:szCs w:val="24"/>
        </w:rPr>
        <w:t xml:space="preserve"> </w:t>
      </w:r>
    </w:p>
    <w:p>
      <w:pPr>
        <w:pStyle w:val="style0"/>
        <w:spacing w:after="0" w:before="0"/>
        <w:ind w:firstLine="709" w:left="0" w:right="0"/>
        <w:contextualSpacing/>
        <w:jc w:val="both"/>
        <w:rPr>
          <w:rFonts w:ascii="Times New Roman" w:cs="Times New Roman" w:hAnsi="Times New Roman"/>
          <w:color w:val="000000"/>
          <w:sz w:val="24"/>
          <w:szCs w:val="24"/>
        </w:rPr>
      </w:pPr>
      <w:r>
        <w:rPr>
          <w:rFonts w:ascii="Times New Roman" w:cs="Times New Roman" w:hAnsi="Times New Roman"/>
          <w:sz w:val="24"/>
          <w:szCs w:val="24"/>
        </w:rPr>
        <w:t>Коррекционная направленность учебного предмета «Музыка» обеспечивается композиционностъю, игровой направленностью, эмоциональной дополнительностью используемых методов. М</w:t>
      </w:r>
      <w:r>
        <w:rPr>
          <w:rFonts w:ascii="Times New Roman" w:cs="Times New Roman" w:hAnsi="Times New Roman"/>
          <w:color w:val="000000"/>
          <w:sz w:val="24"/>
          <w:szCs w:val="24"/>
        </w:rPr>
        <w:t>узыкально-образовательный процесс основан на принципе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pPr>
        <w:pStyle w:val="style0"/>
        <w:spacing w:after="0" w:before="0"/>
        <w:ind w:firstLine="709" w:left="0" w:right="0"/>
        <w:contextualSpacing/>
        <w:jc w:val="both"/>
        <w:rPr>
          <w:rFonts w:ascii="Times New Roman" w:cs="Times New Roman" w:hAnsi="Times New Roman"/>
          <w:b/>
          <w:sz w:val="24"/>
          <w:szCs w:val="24"/>
        </w:rPr>
      </w:pPr>
      <w:r>
        <w:rPr>
          <w:rFonts w:ascii="Times New Roman" w:cs="Times New Roman" w:hAnsi="Times New Roman"/>
          <w:b/>
          <w:sz w:val="24"/>
          <w:szCs w:val="24"/>
        </w:rPr>
        <w:t>Содержание учебного предмета</w:t>
      </w:r>
    </w:p>
    <w:p>
      <w:pPr>
        <w:pStyle w:val="style0"/>
        <w:spacing w:after="0" w:before="0"/>
        <w:ind w:firstLine="709" w:left="0" w:right="0"/>
        <w:contextualSpacing/>
        <w:jc w:val="both"/>
        <w:rPr>
          <w:rFonts w:ascii="Times New Roman" w:cs="Times New Roman" w:hAnsi="Times New Roman"/>
          <w:color w:val="000000"/>
          <w:sz w:val="24"/>
          <w:szCs w:val="24"/>
        </w:rPr>
      </w:pPr>
      <w:r>
        <w:rPr>
          <w:rFonts w:ascii="Times New Roman" w:cs="Times New Roman" w:hAnsi="Times New Roman"/>
          <w:sz w:val="24"/>
          <w:szCs w:val="24"/>
        </w:rPr>
        <w:t>В содержание программы входит овладение обучающимися с умственной от</w:t>
        <w:softHyphen/>
        <w:t>с</w:t>
        <w:softHyphen/>
        <w:t>та</w:t>
        <w:softHyphen/>
        <w:t>ло</w:t>
        <w:softHyphen/>
        <w:t>с</w:t>
        <w:softHyphen/>
        <w:t>тью (интеллектуальными нарушениями) в до</w:t>
        <w:softHyphen/>
        <w:t>ступной для них форме и объеме сле</w:t>
        <w:softHyphen/>
        <w:t>ду</w:t>
        <w:softHyphen/>
        <w:t>ю</w:t>
        <w:softHyphen/>
        <w:t>щи</w:t>
        <w:softHyphen/>
        <w:t>ми видами музыкальной деятельности: восприятие музыки, хоровое пение, эле</w:t>
        <w:softHyphen/>
        <w:t>ме</w:t>
        <w:softHyphen/>
        <w:t>нты му</w:t>
        <w:softHyphen/>
        <w:t>зы</w:t>
        <w:softHyphen/>
        <w:t>кальной грамоты, игра на музыкальных инструментах детского оркестра.</w:t>
      </w:r>
      <w:r>
        <w:rPr>
          <w:rFonts w:ascii="Times New Roman" w:cs="Times New Roman" w:hAnsi="Times New Roman"/>
          <w:color w:val="000000"/>
          <w:sz w:val="24"/>
          <w:szCs w:val="24"/>
        </w:rPr>
        <w:t xml:space="preserve"> Со</w:t>
        <w:softHyphen/>
        <w:t>де</w:t>
        <w:softHyphen/>
        <w:t>ржание про</w:t>
        <w:softHyphen/>
        <w:t>граммного материала уро</w:t>
        <w:softHyphen/>
        <w:t>ков состоит из элементарного теоретического ма</w:t>
        <w:softHyphen/>
        <w:t>териала, доступных видов му</w:t>
        <w:softHyphen/>
        <w:t>зы</w:t>
        <w:softHyphen/>
        <w:t>каль</w:t>
        <w:softHyphen/>
        <w:t>ной деятельности, музыкальных произведений для слу</w:t>
        <w:softHyphen/>
        <w:t>ша</w:t>
        <w:softHyphen/>
        <w:t>ния и исполнения, во</w:t>
        <w:softHyphen/>
        <w:t>каль</w:t>
        <w:softHyphen/>
        <w:t xml:space="preserve">ных упражнений. </w:t>
      </w:r>
    </w:p>
    <w:p>
      <w:pPr>
        <w:pStyle w:val="style0"/>
        <w:spacing w:after="0" w:before="0"/>
        <w:ind w:firstLine="709" w:left="0" w:right="0"/>
        <w:contextualSpacing/>
        <w:jc w:val="both"/>
        <w:rPr>
          <w:rFonts w:ascii="Times New Roman" w:cs="Times New Roman" w:hAnsi="Times New Roman"/>
          <w:b/>
          <w:sz w:val="24"/>
          <w:szCs w:val="24"/>
        </w:rPr>
      </w:pPr>
      <w:r>
        <w:rPr>
          <w:rFonts w:ascii="Times New Roman" w:cs="Times New Roman" w:hAnsi="Times New Roman"/>
          <w:b/>
          <w:sz w:val="24"/>
          <w:szCs w:val="24"/>
        </w:rPr>
        <w:t>Восприятие музыки</w:t>
      </w:r>
    </w:p>
    <w:p>
      <w:pPr>
        <w:pStyle w:val="style0"/>
        <w:spacing w:after="0" w:before="0"/>
        <w:ind w:firstLine="709" w:left="0" w:right="0"/>
        <w:contextualSpacing/>
        <w:jc w:val="both"/>
        <w:rPr>
          <w:rFonts w:ascii="Times New Roman" w:cs="Times New Roman" w:hAnsi="Times New Roman"/>
          <w:color w:val="000000"/>
          <w:sz w:val="24"/>
          <w:szCs w:val="24"/>
        </w:rPr>
      </w:pPr>
      <w:r>
        <w:rPr>
          <w:rFonts w:ascii="Times New Roman" w:cs="Times New Roman" w:hAnsi="Times New Roman"/>
          <w:b/>
          <w:i/>
          <w:sz w:val="24"/>
          <w:szCs w:val="24"/>
        </w:rPr>
        <w:t>Репертуар для слушания</w:t>
      </w:r>
      <w:r>
        <w:rPr>
          <w:rFonts w:ascii="Times New Roman" w:cs="Times New Roman" w:hAnsi="Times New Roman"/>
          <w:sz w:val="24"/>
          <w:szCs w:val="24"/>
        </w:rPr>
        <w:t xml:space="preserve">: </w:t>
      </w:r>
      <w:r>
        <w:rPr>
          <w:rFonts w:ascii="Times New Roman" w:cs="Times New Roman" w:hAnsi="Times New Roman"/>
          <w:color w:val="000000"/>
          <w:sz w:val="24"/>
          <w:szCs w:val="24"/>
        </w:rPr>
        <w:t>произведения отечественной музыкальной культуры; музыка народная и композиторская; детская, классическая, современная.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i/>
          <w:sz w:val="24"/>
          <w:szCs w:val="24"/>
        </w:rPr>
        <w:t>Примерная тематика произведений</w:t>
      </w:r>
      <w:r>
        <w:rPr>
          <w:rFonts w:ascii="Times New Roman" w:cs="Times New Roman" w:hAnsi="Times New Roman"/>
          <w:sz w:val="24"/>
          <w:szCs w:val="24"/>
        </w:rPr>
        <w:t xml:space="preserve">: о природе, труде, профессиях, общественных явлениях, детстве, школьной жизни и т.д.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i/>
          <w:sz w:val="24"/>
          <w:szCs w:val="24"/>
        </w:rPr>
        <w:t>Жанровое разнообразие</w:t>
      </w:r>
      <w:r>
        <w:rPr>
          <w:rFonts w:ascii="Times New Roman" w:cs="Times New Roman" w:hAnsi="Times New Roman"/>
          <w:sz w:val="24"/>
          <w:szCs w:val="24"/>
        </w:rPr>
        <w:t>: праздничная, маршевая, колыбельная песни и пр.</w:t>
      </w:r>
    </w:p>
    <w:p>
      <w:pPr>
        <w:pStyle w:val="style0"/>
        <w:spacing w:after="0" w:before="0"/>
        <w:ind w:firstLine="709" w:left="0" w:right="0"/>
        <w:contextualSpacing/>
        <w:jc w:val="both"/>
        <w:rPr>
          <w:rFonts w:ascii="Times New Roman" w:cs="Times New Roman" w:hAnsi="Times New Roman"/>
          <w:b/>
          <w:i/>
          <w:sz w:val="24"/>
          <w:szCs w:val="24"/>
        </w:rPr>
      </w:pPr>
      <w:r>
        <w:rPr>
          <w:rFonts w:ascii="Times New Roman" w:cs="Times New Roman" w:hAnsi="Times New Roman"/>
          <w:b/>
          <w:i/>
          <w:sz w:val="24"/>
          <w:szCs w:val="24"/>
        </w:rPr>
        <w:t>Слушание музыки:</w:t>
      </w:r>
    </w:p>
    <w:p>
      <w:pPr>
        <w:pStyle w:val="style0"/>
        <w:spacing w:after="0" w:before="0"/>
        <w:ind w:firstLine="709" w:left="0" w:right="0"/>
        <w:contextualSpacing/>
        <w:jc w:val="both"/>
        <w:rPr>
          <w:rFonts w:ascii="Times New Roman" w:cs="Times New Roman" w:hAnsi="Times New Roman"/>
          <w:sz w:val="24"/>
          <w:szCs w:val="24"/>
        </w:rPr>
      </w:pPr>
      <w:r>
        <w:rPr>
          <w:rStyle w:val="style35"/>
          <w:rFonts w:ascii="Times New Roman" w:cs="Times New Roman" w:hAnsi="Times New Roman"/>
          <w:sz w:val="24"/>
          <w:szCs w:val="24"/>
        </w:rPr>
        <w:t>― </w:t>
      </w:r>
      <w:r>
        <w:rPr>
          <w:rFonts w:ascii="Times New Roman" w:cs="Times New Roman" w:hAnsi="Times New Roman"/>
          <w:sz w:val="24"/>
          <w:szCs w:val="24"/>
        </w:rPr>
        <w:t>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pPr>
        <w:pStyle w:val="style0"/>
        <w:spacing w:after="0" w:before="0"/>
        <w:ind w:firstLine="709" w:left="0" w:right="0"/>
        <w:contextualSpacing/>
        <w:jc w:val="both"/>
        <w:rPr>
          <w:rFonts w:ascii="Times New Roman" w:cs="Times New Roman" w:hAnsi="Times New Roman"/>
          <w:sz w:val="24"/>
          <w:szCs w:val="24"/>
        </w:rPr>
      </w:pPr>
      <w:r>
        <w:rPr>
          <w:rStyle w:val="style35"/>
          <w:rFonts w:ascii="Times New Roman" w:cs="Times New Roman" w:hAnsi="Times New Roman"/>
          <w:sz w:val="24"/>
          <w:szCs w:val="24"/>
        </w:rPr>
        <w:t>― </w:t>
      </w:r>
      <w:r>
        <w:rPr>
          <w:rFonts w:ascii="Times New Roman" w:cs="Times New Roman" w:hAnsi="Times New Roman"/>
          <w:sz w:val="24"/>
          <w:szCs w:val="24"/>
        </w:rPr>
        <w:t xml:space="preserve">развитие эмоциональной отзывчивости и эмоционального реагирования на произведения различных музыкальных жанров и разных по своему характеру; </w:t>
      </w:r>
    </w:p>
    <w:p>
      <w:pPr>
        <w:pStyle w:val="style0"/>
        <w:spacing w:after="0" w:before="0"/>
        <w:ind w:firstLine="709" w:left="0" w:right="0"/>
        <w:contextualSpacing/>
        <w:jc w:val="both"/>
        <w:rPr>
          <w:rFonts w:ascii="Times New Roman" w:cs="Times New Roman" w:hAnsi="Times New Roman"/>
          <w:sz w:val="24"/>
          <w:szCs w:val="24"/>
        </w:rPr>
      </w:pPr>
      <w:r>
        <w:rPr>
          <w:rStyle w:val="style35"/>
          <w:rFonts w:ascii="Times New Roman" w:cs="Times New Roman" w:hAnsi="Times New Roman"/>
          <w:sz w:val="24"/>
          <w:szCs w:val="24"/>
        </w:rPr>
        <w:t>― </w:t>
      </w:r>
      <w:r>
        <w:rPr>
          <w:rFonts w:ascii="Times New Roman" w:cs="Times New Roman" w:hAnsi="Times New Roman"/>
          <w:sz w:val="24"/>
          <w:szCs w:val="24"/>
        </w:rPr>
        <w:t>развитие умения передавать словами внутреннее содержание музыкального произведения;</w:t>
      </w:r>
    </w:p>
    <w:p>
      <w:pPr>
        <w:pStyle w:val="style0"/>
        <w:spacing w:after="0" w:before="0"/>
        <w:ind w:firstLine="709" w:left="0" w:right="0"/>
        <w:contextualSpacing/>
        <w:jc w:val="both"/>
        <w:rPr>
          <w:rFonts w:ascii="Times New Roman" w:cs="Times New Roman" w:hAnsi="Times New Roman"/>
          <w:sz w:val="24"/>
          <w:szCs w:val="24"/>
        </w:rPr>
      </w:pPr>
      <w:r>
        <w:rPr>
          <w:rStyle w:val="style35"/>
          <w:rFonts w:ascii="Times New Roman" w:cs="Times New Roman" w:hAnsi="Times New Roman"/>
          <w:sz w:val="24"/>
          <w:szCs w:val="24"/>
        </w:rPr>
        <w:t>― </w:t>
      </w:r>
      <w:r>
        <w:rPr>
          <w:rFonts w:ascii="Times New Roman" w:cs="Times New Roman" w:hAnsi="Times New Roman"/>
          <w:sz w:val="24"/>
          <w:szCs w:val="24"/>
        </w:rPr>
        <w:t>развитие умения определять разнообразные по форме и характеру музыкальные произведения (марш, танец, песня; весела, грустная, спокойная мелодия);</w:t>
      </w:r>
    </w:p>
    <w:p>
      <w:pPr>
        <w:pStyle w:val="style0"/>
        <w:spacing w:after="0" w:before="0"/>
        <w:ind w:firstLine="709" w:left="0" w:right="0"/>
        <w:contextualSpacing/>
        <w:jc w:val="both"/>
        <w:rPr>
          <w:rFonts w:ascii="Times New Roman" w:cs="Times New Roman" w:hAnsi="Times New Roman"/>
          <w:sz w:val="24"/>
          <w:szCs w:val="24"/>
        </w:rPr>
      </w:pPr>
      <w:r>
        <w:rPr>
          <w:rStyle w:val="style35"/>
          <w:rFonts w:ascii="Times New Roman" w:cs="Times New Roman" w:hAnsi="Times New Roman"/>
          <w:sz w:val="24"/>
          <w:szCs w:val="24"/>
        </w:rPr>
        <w:t>― </w:t>
      </w:r>
      <w:r>
        <w:rPr>
          <w:rFonts w:ascii="Times New Roman" w:cs="Times New Roman" w:hAnsi="Times New Roman"/>
          <w:sz w:val="24"/>
          <w:szCs w:val="24"/>
        </w:rPr>
        <w:t>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pPr>
        <w:pStyle w:val="style0"/>
        <w:spacing w:after="0" w:before="0"/>
        <w:ind w:firstLine="709" w:left="0" w:right="0"/>
        <w:contextualSpacing/>
        <w:jc w:val="both"/>
        <w:rPr>
          <w:rFonts w:ascii="Times New Roman" w:cs="Times New Roman" w:hAnsi="Times New Roman"/>
          <w:sz w:val="24"/>
          <w:szCs w:val="24"/>
        </w:rPr>
      </w:pPr>
      <w:r>
        <w:rPr>
          <w:rStyle w:val="style35"/>
          <w:rFonts w:ascii="Times New Roman" w:cs="Times New Roman" w:hAnsi="Times New Roman"/>
          <w:sz w:val="24"/>
          <w:szCs w:val="24"/>
        </w:rPr>
        <w:t>― </w:t>
      </w:r>
      <w:r>
        <w:rPr>
          <w:rFonts w:ascii="Times New Roman" w:cs="Times New Roman" w:hAnsi="Times New Roman"/>
          <w:sz w:val="24"/>
          <w:szCs w:val="24"/>
        </w:rPr>
        <w:t>развитие умения различать части песни (запев, припев, проигрыш, окончание);</w:t>
      </w:r>
    </w:p>
    <w:p>
      <w:pPr>
        <w:pStyle w:val="style0"/>
        <w:spacing w:after="0" w:before="0"/>
        <w:ind w:firstLine="709" w:left="0" w:right="0"/>
        <w:contextualSpacing/>
        <w:jc w:val="both"/>
        <w:rPr>
          <w:rFonts w:ascii="Times New Roman" w:cs="Times New Roman" w:hAnsi="Times New Roman"/>
          <w:sz w:val="24"/>
          <w:szCs w:val="24"/>
        </w:rPr>
      </w:pPr>
      <w:r>
        <w:rPr>
          <w:rStyle w:val="style35"/>
          <w:rFonts w:ascii="Times New Roman" w:cs="Times New Roman" w:hAnsi="Times New Roman"/>
          <w:sz w:val="24"/>
          <w:szCs w:val="24"/>
        </w:rPr>
        <w:t>― </w:t>
      </w:r>
      <w:r>
        <w:rPr>
          <w:rFonts w:ascii="Times New Roman" w:cs="Times New Roman" w:hAnsi="Times New Roman"/>
          <w:sz w:val="24"/>
          <w:szCs w:val="24"/>
        </w:rPr>
        <w:t>ознакомление с пением соло и хором; формирование представлений о различных музыкальных коллективах (ансамбль, оркестр);</w:t>
      </w:r>
    </w:p>
    <w:p>
      <w:pPr>
        <w:pStyle w:val="style0"/>
        <w:spacing w:after="0" w:before="0"/>
        <w:ind w:firstLine="709" w:left="0" w:right="0"/>
        <w:contextualSpacing/>
        <w:jc w:val="both"/>
        <w:rPr>
          <w:rFonts w:ascii="Times New Roman" w:cs="Times New Roman" w:hAnsi="Times New Roman"/>
          <w:sz w:val="24"/>
          <w:szCs w:val="24"/>
        </w:rPr>
      </w:pPr>
      <w:r>
        <w:rPr>
          <w:rStyle w:val="style35"/>
          <w:rFonts w:ascii="Times New Roman" w:cs="Times New Roman" w:hAnsi="Times New Roman"/>
          <w:sz w:val="24"/>
          <w:szCs w:val="24"/>
        </w:rPr>
        <w:t>― </w:t>
      </w:r>
      <w:r>
        <w:rPr>
          <w:rFonts w:ascii="Times New Roman" w:cs="Times New Roman" w:hAnsi="Times New Roman"/>
          <w:sz w:val="24"/>
          <w:szCs w:val="24"/>
        </w:rPr>
        <w:t>знакомство с музыкальными инструментами и их звучанием (фортепиано, барабан, скрипка и др.)</w:t>
      </w:r>
    </w:p>
    <w:p>
      <w:pPr>
        <w:pStyle w:val="style0"/>
        <w:spacing w:after="0" w:before="0"/>
        <w:ind w:firstLine="709" w:left="0" w:right="0"/>
        <w:contextualSpacing/>
        <w:jc w:val="both"/>
        <w:rPr>
          <w:rFonts w:ascii="Times New Roman" w:cs="Times New Roman" w:hAnsi="Times New Roman"/>
          <w:b/>
          <w:sz w:val="24"/>
          <w:szCs w:val="24"/>
        </w:rPr>
      </w:pPr>
      <w:r>
        <w:rPr>
          <w:rFonts w:ascii="Times New Roman" w:cs="Times New Roman" w:hAnsi="Times New Roman"/>
          <w:b/>
          <w:sz w:val="24"/>
          <w:szCs w:val="24"/>
        </w:rPr>
        <w:t>Хоровое пение.</w:t>
      </w:r>
    </w:p>
    <w:p>
      <w:pPr>
        <w:pStyle w:val="style0"/>
        <w:spacing w:after="0" w:before="0"/>
        <w:ind w:firstLine="709" w:left="0" w:right="0"/>
        <w:contextualSpacing/>
        <w:jc w:val="both"/>
        <w:rPr>
          <w:rFonts w:ascii="Times New Roman" w:cs="Times New Roman" w:hAnsi="Times New Roman"/>
          <w:color w:val="000000"/>
          <w:sz w:val="24"/>
          <w:szCs w:val="24"/>
        </w:rPr>
      </w:pPr>
      <w:r>
        <w:rPr>
          <w:rFonts w:ascii="Times New Roman" w:cs="Times New Roman" w:hAnsi="Times New Roman"/>
          <w:b/>
          <w:i/>
          <w:sz w:val="24"/>
          <w:szCs w:val="24"/>
        </w:rPr>
        <w:t>Песенный репертуар</w:t>
      </w:r>
      <w:r>
        <w:rPr>
          <w:rFonts w:ascii="Times New Roman" w:cs="Times New Roman" w:hAnsi="Times New Roman"/>
          <w:sz w:val="24"/>
          <w:szCs w:val="24"/>
        </w:rPr>
        <w:t xml:space="preserve">: </w:t>
      </w:r>
      <w:r>
        <w:rPr>
          <w:rFonts w:ascii="Times New Roman" w:cs="Times New Roman" w:hAnsi="Times New Roman"/>
          <w:color w:val="000000"/>
          <w:sz w:val="24"/>
          <w:szCs w:val="24"/>
        </w:rPr>
        <w:t>произведения отечественной музыкальной культуры; му</w:t>
        <w:softHyphen/>
        <w:t>зы</w:t>
        <w:softHyphen/>
        <w:t>ка народная и композиторская; детская, классическая, современная. Используемый пе</w:t>
        <w:softHyphen/>
        <w:t>сенный материал должен быть доступным по смыслу, отражать знакомые образы, со</w:t>
        <w:softHyphen/>
        <w:t>бытия и явления, иметь простой ритмический рисунок мелодии, короткие му</w:t>
        <w:softHyphen/>
        <w:t>зы</w:t>
        <w:softHyphen/>
        <w:t>каль</w:t>
        <w:softHyphen/>
        <w:t>ные фразы, соответствовать требованиям организации щадящего режима по от</w:t>
        <w:softHyphen/>
        <w:t>но</w:t>
        <w:softHyphen/>
        <w:t>ше</w:t>
        <w:softHyphen/>
        <w:t>нию к детскому голосу</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i/>
          <w:sz w:val="24"/>
          <w:szCs w:val="24"/>
        </w:rPr>
        <w:t>Примерная тематика произведений</w:t>
      </w:r>
      <w:r>
        <w:rPr>
          <w:rFonts w:ascii="Times New Roman" w:cs="Times New Roman" w:hAnsi="Times New Roman"/>
          <w:sz w:val="24"/>
          <w:szCs w:val="24"/>
        </w:rPr>
        <w:t xml:space="preserve">: о природе, труде, профессиях, общественных явлениях, детстве, школьной жизни и т.д.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i/>
          <w:sz w:val="24"/>
          <w:szCs w:val="24"/>
        </w:rPr>
        <w:t>Жанровое разнообразие</w:t>
      </w:r>
      <w:r>
        <w:rPr>
          <w:rFonts w:ascii="Times New Roman" w:cs="Times New Roman" w:hAnsi="Times New Roman"/>
          <w:sz w:val="24"/>
          <w:szCs w:val="24"/>
        </w:rPr>
        <w:t>: игровые песни, песни-прибаутки, трудовые песни, колыбельные песни и пр.</w:t>
      </w:r>
    </w:p>
    <w:p>
      <w:pPr>
        <w:pStyle w:val="style0"/>
        <w:spacing w:after="0" w:before="0"/>
        <w:ind w:firstLine="709" w:left="0" w:right="0"/>
        <w:contextualSpacing/>
        <w:jc w:val="center"/>
        <w:rPr>
          <w:rFonts w:ascii="Times New Roman" w:cs="Times New Roman" w:hAnsi="Times New Roman"/>
          <w:sz w:val="24"/>
          <w:szCs w:val="24"/>
        </w:rPr>
      </w:pPr>
      <w:r>
        <w:rPr>
          <w:rFonts w:ascii="Times New Roman" w:cs="Times New Roman" w:hAnsi="Times New Roman"/>
          <w:b/>
          <w:i/>
          <w:sz w:val="24"/>
          <w:szCs w:val="24"/>
        </w:rPr>
        <w:t>Навык пения</w:t>
      </w:r>
      <w:r>
        <w:rPr>
          <w:rFonts w:ascii="Times New Roman" w:cs="Times New Roman" w:hAnsi="Times New Roman"/>
          <w:sz w:val="24"/>
          <w:szCs w:val="24"/>
        </w:rPr>
        <w:t>:</w:t>
      </w:r>
    </w:p>
    <w:p>
      <w:pPr>
        <w:pStyle w:val="style0"/>
        <w:spacing w:after="0" w:before="0"/>
        <w:ind w:firstLine="709" w:left="0" w:right="0"/>
        <w:contextualSpacing/>
        <w:jc w:val="both"/>
        <w:rPr>
          <w:rFonts w:ascii="Times New Roman" w:cs="Times New Roman" w:hAnsi="Times New Roman"/>
          <w:color w:val="000000"/>
          <w:sz w:val="24"/>
          <w:szCs w:val="24"/>
          <w:shd w:fill="FFFCF3" w:val="clear"/>
        </w:rPr>
      </w:pPr>
      <w:r>
        <w:rPr>
          <w:rStyle w:val="style35"/>
          <w:rFonts w:ascii="Times New Roman" w:cs="Times New Roman" w:hAnsi="Times New Roman"/>
          <w:color w:val="000000"/>
          <w:sz w:val="24"/>
          <w:szCs w:val="24"/>
        </w:rPr>
        <w:t>― </w:t>
      </w:r>
      <w:r>
        <w:rPr>
          <w:rFonts w:ascii="Times New Roman" w:cs="Times New Roman" w:hAnsi="Times New Roman"/>
          <w:color w:val="000000"/>
          <w:sz w:val="24"/>
          <w:szCs w:val="24"/>
        </w:rPr>
        <w:t xml:space="preserve">обучение певческой установке: </w:t>
      </w:r>
      <w:r>
        <w:rPr>
          <w:rFonts w:ascii="Times New Roman" w:cs="Times New Roman" w:hAnsi="Times New Roman"/>
          <w:color w:val="000000"/>
          <w:sz w:val="24"/>
          <w:szCs w:val="24"/>
          <w:shd w:fill="FFFCF3" w:val="clear"/>
        </w:rPr>
        <w:t>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pPr>
        <w:pStyle w:val="style0"/>
        <w:spacing w:after="0" w:before="0"/>
        <w:ind w:firstLine="709" w:left="0" w:right="0"/>
        <w:contextualSpacing/>
        <w:jc w:val="both"/>
        <w:rPr>
          <w:rFonts w:ascii="Times New Roman" w:cs="Times New Roman" w:hAnsi="Times New Roman"/>
          <w:color w:val="000000"/>
          <w:sz w:val="24"/>
          <w:szCs w:val="24"/>
          <w:shd w:fill="FFFCF3" w:val="clear"/>
        </w:rPr>
      </w:pPr>
      <w:r>
        <w:rPr>
          <w:rStyle w:val="style35"/>
          <w:rFonts w:ascii="Times New Roman" w:cs="Times New Roman" w:hAnsi="Times New Roman"/>
          <w:color w:val="000000"/>
          <w:sz w:val="24"/>
          <w:szCs w:val="24"/>
        </w:rPr>
        <w:t>― </w:t>
      </w:r>
      <w:r>
        <w:rPr>
          <w:rFonts w:ascii="Times New Roman" w:cs="Times New Roman" w:hAnsi="Times New Roman"/>
          <w:color w:val="000000"/>
          <w:sz w:val="24"/>
          <w:szCs w:val="24"/>
          <w:shd w:fill="FFFCF3" w:val="clear"/>
        </w:rPr>
        <w:t>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pPr>
        <w:pStyle w:val="style0"/>
        <w:spacing w:after="0" w:before="0"/>
        <w:ind w:firstLine="709" w:left="0" w:right="0"/>
        <w:contextualSpacing/>
        <w:jc w:val="both"/>
        <w:rPr>
          <w:rFonts w:ascii="Times New Roman" w:cs="Times New Roman" w:hAnsi="Times New Roman"/>
          <w:color w:val="000000"/>
          <w:sz w:val="24"/>
          <w:szCs w:val="24"/>
          <w:shd w:fill="FFFCF3" w:val="clear"/>
        </w:rPr>
      </w:pPr>
      <w:r>
        <w:rPr>
          <w:rStyle w:val="style35"/>
          <w:rFonts w:ascii="Times New Roman" w:cs="Times New Roman" w:hAnsi="Times New Roman"/>
          <w:color w:val="000000"/>
          <w:sz w:val="24"/>
          <w:szCs w:val="24"/>
        </w:rPr>
        <w:t>― </w:t>
      </w:r>
      <w:r>
        <w:rPr>
          <w:rFonts w:ascii="Times New Roman" w:cs="Times New Roman" w:hAnsi="Times New Roman"/>
          <w:color w:val="000000"/>
          <w:sz w:val="24"/>
          <w:szCs w:val="24"/>
          <w:shd w:fill="FFFCF3" w:val="clear"/>
        </w:rPr>
        <w:t>пение коротких попевок на одном дыхании;</w:t>
      </w:r>
    </w:p>
    <w:p>
      <w:pPr>
        <w:pStyle w:val="style0"/>
        <w:spacing w:after="0" w:before="0"/>
        <w:ind w:firstLine="709" w:left="0" w:right="0"/>
        <w:contextualSpacing/>
        <w:jc w:val="both"/>
        <w:rPr>
          <w:rFonts w:ascii="Times New Roman" w:cs="Times New Roman" w:hAnsi="Times New Roman"/>
          <w:color w:val="000000"/>
          <w:sz w:val="24"/>
          <w:szCs w:val="24"/>
          <w:shd w:fill="FFFCF3" w:val="clear"/>
        </w:rPr>
      </w:pPr>
      <w:r>
        <w:rPr>
          <w:rStyle w:val="style35"/>
          <w:rFonts w:ascii="Times New Roman" w:cs="Times New Roman" w:hAnsi="Times New Roman"/>
          <w:color w:val="000000"/>
          <w:sz w:val="24"/>
          <w:szCs w:val="24"/>
        </w:rPr>
        <w:t>― </w:t>
      </w:r>
      <w:r>
        <w:rPr>
          <w:rFonts w:ascii="Times New Roman" w:cs="Times New Roman" w:hAnsi="Times New Roman"/>
          <w:color w:val="000000"/>
          <w:sz w:val="24"/>
          <w:szCs w:val="24"/>
          <w:shd w:fill="FFFCF3" w:val="clear"/>
        </w:rP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pPr>
        <w:pStyle w:val="style0"/>
        <w:spacing w:after="0" w:before="0"/>
        <w:ind w:firstLine="709" w:left="0" w:right="0"/>
        <w:contextualSpacing/>
        <w:jc w:val="both"/>
        <w:rPr>
          <w:rFonts w:ascii="Times New Roman" w:cs="Times New Roman" w:hAnsi="Times New Roman"/>
          <w:color w:val="000000"/>
          <w:sz w:val="24"/>
          <w:szCs w:val="24"/>
          <w:shd w:fill="FFFFFF" w:val="clear"/>
        </w:rPr>
      </w:pPr>
      <w:r>
        <w:rPr>
          <w:rStyle w:val="style35"/>
          <w:rFonts w:ascii="Times New Roman" w:cs="Times New Roman" w:hAnsi="Times New Roman"/>
          <w:color w:val="000000"/>
          <w:sz w:val="24"/>
          <w:szCs w:val="24"/>
        </w:rPr>
        <w:t>― </w:t>
      </w:r>
      <w:r>
        <w:rPr>
          <w:rFonts w:ascii="Times New Roman" w:cs="Times New Roman" w:hAnsi="Times New Roman"/>
          <w:color w:val="000000"/>
          <w:sz w:val="24"/>
          <w:szCs w:val="24"/>
          <w:shd w:fill="FFFCF3" w:val="clear"/>
        </w:rPr>
        <w:t xml:space="preserve">развитие умения мягкого, напевного, легкого пения (работа над кантиленой - </w:t>
      </w:r>
      <w:r>
        <w:rPr>
          <w:rFonts w:ascii="Times New Roman" w:cs="Times New Roman" w:hAnsi="Times New Roman"/>
          <w:color w:val="000000"/>
          <w:sz w:val="24"/>
          <w:szCs w:val="24"/>
          <w:shd w:fill="FFFFFF" w:val="clear"/>
        </w:rPr>
        <w:t>способностью певческого голоса к напевному исполнению мелодии);</w:t>
      </w:r>
    </w:p>
    <w:p>
      <w:pPr>
        <w:pStyle w:val="style0"/>
        <w:spacing w:after="0" w:before="0"/>
        <w:ind w:firstLine="709" w:left="0" w:right="0"/>
        <w:contextualSpacing/>
        <w:jc w:val="both"/>
        <w:rPr>
          <w:rFonts w:ascii="Times New Roman" w:cs="Times New Roman" w:hAnsi="Times New Roman"/>
          <w:color w:val="000000"/>
          <w:sz w:val="24"/>
          <w:szCs w:val="24"/>
          <w:shd w:fill="FFFCF3" w:val="clear"/>
        </w:rPr>
      </w:pPr>
      <w:r>
        <w:rPr>
          <w:rStyle w:val="style35"/>
          <w:rFonts w:ascii="Times New Roman" w:cs="Times New Roman" w:hAnsi="Times New Roman"/>
          <w:color w:val="000000"/>
          <w:sz w:val="24"/>
          <w:szCs w:val="24"/>
        </w:rPr>
        <w:t>― </w:t>
      </w:r>
      <w:r>
        <w:rPr>
          <w:rFonts w:ascii="Times New Roman" w:cs="Times New Roman" w:hAnsi="Times New Roman"/>
          <w:color w:val="000000"/>
          <w:sz w:val="24"/>
          <w:szCs w:val="24"/>
          <w:shd w:fill="FFFCF3" w:val="clear"/>
        </w:rPr>
        <w:t xml:space="preserve">активизация внимания к единой правильной интонации; развитие точного интонирования мотива выученных песен в составе группы и индивидуально; </w:t>
      </w:r>
    </w:p>
    <w:p>
      <w:pPr>
        <w:pStyle w:val="style0"/>
        <w:spacing w:after="0" w:before="0"/>
        <w:ind w:firstLine="709" w:left="0" w:right="0"/>
        <w:contextualSpacing/>
        <w:jc w:val="both"/>
        <w:rPr>
          <w:rFonts w:ascii="Times New Roman" w:cs="Times New Roman" w:hAnsi="Times New Roman"/>
          <w:color w:val="000000"/>
          <w:sz w:val="24"/>
          <w:szCs w:val="24"/>
          <w:shd w:fill="FFFCF3" w:val="clear"/>
        </w:rPr>
      </w:pPr>
      <w:r>
        <w:rPr>
          <w:rStyle w:val="style35"/>
          <w:rFonts w:ascii="Times New Roman" w:cs="Times New Roman" w:hAnsi="Times New Roman"/>
          <w:color w:val="000000"/>
          <w:sz w:val="24"/>
          <w:szCs w:val="24"/>
        </w:rPr>
        <w:t>― </w:t>
      </w:r>
      <w:r>
        <w:rPr>
          <w:rFonts w:ascii="Times New Roman" w:cs="Times New Roman" w:hAnsi="Times New Roman"/>
          <w:color w:val="000000"/>
          <w:sz w:val="24"/>
          <w:szCs w:val="24"/>
          <w:shd w:fill="FFFCF3" w:val="clear"/>
        </w:rPr>
        <w:t>развитие умения четко выдерживать ритмический рисунок произведения без сопровождения учителя и инструмента (</w:t>
      </w:r>
      <w:r>
        <w:rPr>
          <w:rFonts w:ascii="Times New Roman" w:cs="Times New Roman" w:hAnsi="Times New Roman"/>
          <w:i/>
          <w:color w:val="000000"/>
          <w:sz w:val="24"/>
          <w:szCs w:val="24"/>
          <w:shd w:fill="FFFCF3" w:val="clear"/>
        </w:rPr>
        <w:t>а капелла</w:t>
      </w:r>
      <w:r>
        <w:rPr>
          <w:rFonts w:ascii="Times New Roman" w:cs="Times New Roman" w:hAnsi="Times New Roman"/>
          <w:color w:val="000000"/>
          <w:sz w:val="24"/>
          <w:szCs w:val="24"/>
          <w:shd w:fill="FFFCF3" w:val="clear"/>
        </w:rPr>
        <w:t>); работа над чистотой интонирования и выравнивание звучания на всем диапазоне;</w:t>
      </w:r>
    </w:p>
    <w:p>
      <w:pPr>
        <w:pStyle w:val="style0"/>
        <w:spacing w:after="0" w:before="0"/>
        <w:ind w:firstLine="709" w:left="0" w:right="0"/>
        <w:contextualSpacing/>
        <w:jc w:val="both"/>
        <w:rPr>
          <w:rFonts w:ascii="Times New Roman" w:cs="Times New Roman" w:hAnsi="Times New Roman"/>
          <w:color w:val="000000"/>
          <w:sz w:val="24"/>
          <w:szCs w:val="24"/>
          <w:shd w:fill="FFFCF3" w:val="clear"/>
        </w:rPr>
      </w:pPr>
      <w:r>
        <w:rPr>
          <w:rStyle w:val="style35"/>
          <w:rFonts w:ascii="Times New Roman" w:cs="Times New Roman" w:hAnsi="Times New Roman"/>
          <w:color w:val="000000"/>
          <w:sz w:val="24"/>
          <w:szCs w:val="24"/>
        </w:rPr>
        <w:t>― </w:t>
      </w:r>
      <w:r>
        <w:rPr>
          <w:rFonts w:ascii="Times New Roman" w:cs="Times New Roman" w:hAnsi="Times New Roman"/>
          <w:color w:val="000000"/>
          <w:sz w:val="24"/>
          <w:szCs w:val="24"/>
          <w:shd w:fill="FFFCF3" w:val="clear"/>
        </w:rPr>
        <w:t>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pPr>
        <w:pStyle w:val="style0"/>
        <w:spacing w:after="0" w:before="0"/>
        <w:ind w:firstLine="709" w:left="0" w:right="0"/>
        <w:contextualSpacing/>
        <w:jc w:val="both"/>
        <w:rPr>
          <w:rFonts w:ascii="Times New Roman" w:cs="Times New Roman" w:hAnsi="Times New Roman"/>
          <w:color w:val="000000"/>
          <w:sz w:val="24"/>
          <w:szCs w:val="24"/>
          <w:shd w:fill="FFFCF3" w:val="clear"/>
        </w:rPr>
      </w:pPr>
      <w:r>
        <w:rPr>
          <w:rStyle w:val="style35"/>
          <w:rFonts w:ascii="Times New Roman" w:cs="Times New Roman" w:hAnsi="Times New Roman"/>
          <w:color w:val="000000"/>
          <w:sz w:val="24"/>
          <w:szCs w:val="24"/>
        </w:rPr>
        <w:t>― </w:t>
      </w:r>
      <w:r>
        <w:rPr>
          <w:rFonts w:ascii="Times New Roman" w:cs="Times New Roman" w:hAnsi="Times New Roman"/>
          <w:color w:val="000000"/>
          <w:sz w:val="24"/>
          <w:szCs w:val="24"/>
          <w:shd w:fill="FFFCF3" w:val="clear"/>
        </w:rP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pPr>
        <w:pStyle w:val="style0"/>
        <w:spacing w:after="0" w:before="0"/>
        <w:ind w:firstLine="709" w:left="0" w:right="0"/>
        <w:contextualSpacing/>
        <w:jc w:val="both"/>
        <w:rPr>
          <w:rFonts w:ascii="Times New Roman" w:cs="Times New Roman" w:hAnsi="Times New Roman"/>
          <w:color w:val="000000"/>
          <w:sz w:val="24"/>
          <w:szCs w:val="24"/>
          <w:shd w:fill="FFFCF3" w:val="clear"/>
        </w:rPr>
      </w:pPr>
      <w:r>
        <w:rPr>
          <w:rStyle w:val="style35"/>
          <w:rFonts w:ascii="Times New Roman" w:cs="Times New Roman" w:hAnsi="Times New Roman"/>
          <w:color w:val="000000"/>
          <w:sz w:val="24"/>
          <w:szCs w:val="24"/>
        </w:rPr>
        <w:t>― </w:t>
      </w:r>
      <w:r>
        <w:rPr>
          <w:rFonts w:ascii="Times New Roman" w:cs="Times New Roman" w:hAnsi="Times New Roman"/>
          <w:color w:val="000000"/>
          <w:sz w:val="24"/>
          <w:szCs w:val="24"/>
          <w:shd w:fill="FFFCF3" w:val="clear"/>
        </w:rPr>
        <w:t>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pPr>
        <w:pStyle w:val="style0"/>
        <w:spacing w:after="0" w:before="0"/>
        <w:ind w:firstLine="709" w:left="0" w:right="0"/>
        <w:contextualSpacing/>
        <w:jc w:val="both"/>
        <w:rPr>
          <w:rFonts w:ascii="Times New Roman" w:cs="Times New Roman" w:hAnsi="Times New Roman"/>
          <w:color w:val="000000"/>
          <w:sz w:val="24"/>
          <w:szCs w:val="24"/>
          <w:shd w:fill="FFFCF3" w:val="clear"/>
        </w:rPr>
      </w:pPr>
      <w:r>
        <w:rPr>
          <w:rStyle w:val="style35"/>
          <w:rFonts w:ascii="Times New Roman" w:cs="Times New Roman" w:hAnsi="Times New Roman"/>
          <w:color w:val="000000"/>
          <w:sz w:val="24"/>
          <w:szCs w:val="24"/>
        </w:rPr>
        <w:t>― </w:t>
      </w:r>
      <w:r>
        <w:rPr>
          <w:rFonts w:ascii="Times New Roman" w:cs="Times New Roman" w:hAnsi="Times New Roman"/>
          <w:color w:val="000000"/>
          <w:sz w:val="24"/>
          <w:szCs w:val="24"/>
          <w:shd w:fill="FFFCF3" w:val="clear"/>
        </w:rPr>
        <w:t>формирование понимания дирижерских жестов (внимание, вдох, начало и окончание пения);</w:t>
      </w:r>
    </w:p>
    <w:p>
      <w:pPr>
        <w:pStyle w:val="style0"/>
        <w:spacing w:after="0" w:before="0"/>
        <w:ind w:firstLine="709" w:left="0" w:right="0"/>
        <w:contextualSpacing/>
        <w:jc w:val="both"/>
        <w:rPr>
          <w:rFonts w:ascii="Times New Roman" w:cs="Times New Roman" w:hAnsi="Times New Roman"/>
          <w:color w:val="000000"/>
          <w:sz w:val="24"/>
          <w:szCs w:val="24"/>
          <w:shd w:fill="FFFCF3" w:val="clear"/>
        </w:rPr>
      </w:pPr>
      <w:r>
        <w:rPr>
          <w:rStyle w:val="style35"/>
          <w:rFonts w:ascii="Times New Roman" w:cs="Times New Roman" w:hAnsi="Times New Roman"/>
          <w:color w:val="000000"/>
          <w:sz w:val="24"/>
          <w:szCs w:val="24"/>
        </w:rPr>
        <w:t>― </w:t>
      </w:r>
      <w:r>
        <w:rPr>
          <w:rFonts w:ascii="Times New Roman" w:cs="Times New Roman" w:hAnsi="Times New Roman"/>
          <w:color w:val="000000"/>
          <w:sz w:val="24"/>
          <w:szCs w:val="24"/>
          <w:shd w:fill="FFFCF3" w:val="clear"/>
        </w:rPr>
        <w:t>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 унисона; обучение пению выученных песен ритмично, выразительно с сохранением строя и ансамбля;</w:t>
      </w:r>
    </w:p>
    <w:p>
      <w:pPr>
        <w:pStyle w:val="style0"/>
        <w:spacing w:after="0" w:before="0"/>
        <w:ind w:firstLine="709" w:left="0" w:right="0"/>
        <w:contextualSpacing/>
        <w:jc w:val="both"/>
        <w:rPr>
          <w:rFonts w:ascii="Times New Roman" w:cs="Times New Roman" w:hAnsi="Times New Roman"/>
          <w:color w:val="000000"/>
          <w:sz w:val="24"/>
          <w:szCs w:val="24"/>
          <w:shd w:fill="FFFCF3" w:val="clear"/>
        </w:rPr>
      </w:pPr>
      <w:r>
        <w:rPr>
          <w:rStyle w:val="style35"/>
          <w:rFonts w:ascii="Times New Roman" w:cs="Times New Roman" w:hAnsi="Times New Roman"/>
          <w:color w:val="000000"/>
          <w:sz w:val="24"/>
          <w:szCs w:val="24"/>
        </w:rPr>
        <w:t>― </w:t>
      </w:r>
      <w:r>
        <w:rPr>
          <w:rFonts w:ascii="Times New Roman" w:cs="Times New Roman" w:hAnsi="Times New Roman"/>
          <w:color w:val="000000"/>
          <w:sz w:val="24"/>
          <w:szCs w:val="24"/>
          <w:shd w:fill="FFFCF3" w:val="clear"/>
        </w:rPr>
        <w:t>развитие умения использовать разнообразные музыкальные средства (темп, динамические оттенки) для работы над выразительностью исполнения песен;</w:t>
      </w:r>
    </w:p>
    <w:p>
      <w:pPr>
        <w:pStyle w:val="style0"/>
        <w:spacing w:after="0" w:before="0"/>
        <w:ind w:firstLine="709" w:left="0" w:right="0"/>
        <w:contextualSpacing/>
        <w:jc w:val="both"/>
        <w:rPr>
          <w:rFonts w:ascii="Times New Roman" w:cs="Times New Roman" w:hAnsi="Times New Roman"/>
          <w:color w:val="000000"/>
          <w:sz w:val="24"/>
          <w:szCs w:val="24"/>
          <w:shd w:fill="FFFCF3" w:val="clear"/>
        </w:rPr>
      </w:pPr>
      <w:r>
        <w:rPr>
          <w:rStyle w:val="style35"/>
          <w:rFonts w:ascii="Times New Roman" w:cs="Times New Roman" w:hAnsi="Times New Roman"/>
          <w:color w:val="000000"/>
          <w:sz w:val="24"/>
          <w:szCs w:val="24"/>
        </w:rPr>
        <w:t>― </w:t>
      </w:r>
      <w:r>
        <w:rPr>
          <w:rFonts w:ascii="Times New Roman" w:cs="Times New Roman" w:hAnsi="Times New Roman"/>
          <w:color w:val="000000"/>
          <w:sz w:val="24"/>
          <w:szCs w:val="24"/>
          <w:shd w:fill="FFFCF3" w:val="clear"/>
        </w:rPr>
        <w:t xml:space="preserve">пение спокойное, умеренное по темпу, ненапряженное и плавное в пределах </w:t>
      </w:r>
      <w:r>
        <w:rPr>
          <w:rFonts w:ascii="Times New Roman" w:cs="Times New Roman" w:hAnsi="Times New Roman"/>
          <w:color w:val="000000"/>
          <w:sz w:val="24"/>
          <w:szCs w:val="24"/>
          <w:shd w:fill="FFFCF3" w:val="clear"/>
          <w:lang w:val="en-US"/>
        </w:rPr>
        <w:t>mezzo</w:t>
      </w:r>
      <w:r>
        <w:rPr>
          <w:rFonts w:ascii="Times New Roman" w:cs="Times New Roman" w:hAnsi="Times New Roman"/>
          <w:color w:val="000000"/>
          <w:sz w:val="24"/>
          <w:szCs w:val="24"/>
          <w:shd w:fill="FFFCF3" w:val="clear"/>
        </w:rPr>
        <w:t xml:space="preserve"> </w:t>
      </w:r>
      <w:r>
        <w:rPr>
          <w:rFonts w:ascii="Times New Roman" w:cs="Times New Roman" w:hAnsi="Times New Roman"/>
          <w:color w:val="000000"/>
          <w:sz w:val="24"/>
          <w:szCs w:val="24"/>
          <w:shd w:fill="FFFCF3" w:val="clear"/>
          <w:lang w:val="en-US"/>
        </w:rPr>
        <w:t>piano</w:t>
      </w:r>
      <w:r>
        <w:rPr>
          <w:rFonts w:ascii="Times New Roman" w:cs="Times New Roman" w:hAnsi="Times New Roman"/>
          <w:color w:val="000000"/>
          <w:sz w:val="24"/>
          <w:szCs w:val="24"/>
          <w:shd w:fill="FFFCF3" w:val="clear"/>
        </w:rPr>
        <w:t xml:space="preserve"> (умеренно тихо) и </w:t>
      </w:r>
      <w:r>
        <w:rPr>
          <w:rFonts w:ascii="Times New Roman" w:cs="Times New Roman" w:hAnsi="Times New Roman"/>
          <w:color w:val="000000"/>
          <w:sz w:val="24"/>
          <w:szCs w:val="24"/>
          <w:shd w:fill="FFFCF3" w:val="clear"/>
          <w:lang w:val="en-US"/>
        </w:rPr>
        <w:t>mezzo</w:t>
      </w:r>
      <w:r>
        <w:rPr>
          <w:rFonts w:ascii="Times New Roman" w:cs="Times New Roman" w:hAnsi="Times New Roman"/>
          <w:color w:val="000000"/>
          <w:sz w:val="24"/>
          <w:szCs w:val="24"/>
          <w:shd w:fill="FFFCF3" w:val="clear"/>
        </w:rPr>
        <w:t xml:space="preserve"> </w:t>
      </w:r>
      <w:r>
        <w:rPr>
          <w:rFonts w:ascii="Times New Roman" w:cs="Times New Roman" w:hAnsi="Times New Roman"/>
          <w:color w:val="000000"/>
          <w:sz w:val="24"/>
          <w:szCs w:val="24"/>
          <w:shd w:fill="FFFCF3" w:val="clear"/>
          <w:lang w:val="en-US"/>
        </w:rPr>
        <w:t>forte</w:t>
      </w:r>
      <w:r>
        <w:rPr>
          <w:rFonts w:ascii="Times New Roman" w:cs="Times New Roman" w:hAnsi="Times New Roman"/>
          <w:color w:val="000000"/>
          <w:sz w:val="24"/>
          <w:szCs w:val="24"/>
          <w:shd w:fill="FFFCF3" w:val="clear"/>
        </w:rPr>
        <w:t xml:space="preserve"> (умеренно громко);</w:t>
      </w:r>
    </w:p>
    <w:p>
      <w:pPr>
        <w:pStyle w:val="style0"/>
        <w:spacing w:after="0" w:before="0"/>
        <w:ind w:firstLine="709" w:left="0" w:right="0"/>
        <w:contextualSpacing/>
        <w:jc w:val="both"/>
        <w:rPr>
          <w:rFonts w:ascii="Times New Roman" w:cs="Times New Roman" w:hAnsi="Times New Roman"/>
          <w:i/>
          <w:color w:val="000000"/>
          <w:sz w:val="24"/>
          <w:szCs w:val="24"/>
          <w:shd w:fill="FFFCF3" w:val="clear"/>
        </w:rPr>
      </w:pPr>
      <w:r>
        <w:rPr>
          <w:rStyle w:val="style35"/>
          <w:rFonts w:ascii="Times New Roman" w:cs="Times New Roman" w:hAnsi="Times New Roman"/>
          <w:color w:val="000000"/>
          <w:sz w:val="24"/>
          <w:szCs w:val="24"/>
        </w:rPr>
        <w:t>― </w:t>
      </w:r>
      <w:r>
        <w:rPr>
          <w:rFonts w:ascii="Times New Roman" w:cs="Times New Roman" w:hAnsi="Times New Roman"/>
          <w:color w:val="000000"/>
          <w:sz w:val="24"/>
          <w:szCs w:val="24"/>
          <w:shd w:fill="FFFCF3" w:val="clear"/>
        </w:rPr>
        <w:t xml:space="preserve">укрепление и постепенное расширение певческого диапазона </w:t>
      </w:r>
      <w:r>
        <w:rPr>
          <w:rFonts w:ascii="Times New Roman" w:cs="Times New Roman" w:hAnsi="Times New Roman"/>
          <w:i/>
          <w:color w:val="000000"/>
          <w:sz w:val="24"/>
          <w:szCs w:val="24"/>
          <w:shd w:fill="FFFCF3" w:val="clear"/>
        </w:rPr>
        <w:t>ми1 – ля1, ре1 – си1, до1 – до2.</w:t>
      </w:r>
    </w:p>
    <w:p>
      <w:pPr>
        <w:pStyle w:val="style0"/>
        <w:spacing w:after="0" w:before="0"/>
        <w:ind w:firstLine="709" w:left="0" w:right="0"/>
        <w:contextualSpacing/>
        <w:jc w:val="both"/>
        <w:rPr>
          <w:rFonts w:ascii="Times New Roman" w:cs="Times New Roman" w:hAnsi="Times New Roman"/>
          <w:color w:val="000000"/>
          <w:sz w:val="24"/>
          <w:szCs w:val="24"/>
          <w:shd w:fill="FFFCF3" w:val="clear"/>
        </w:rPr>
      </w:pPr>
      <w:r>
        <w:rPr>
          <w:rStyle w:val="style35"/>
          <w:rFonts w:ascii="Times New Roman" w:cs="Times New Roman" w:hAnsi="Times New Roman"/>
          <w:color w:val="000000"/>
          <w:sz w:val="24"/>
          <w:szCs w:val="24"/>
        </w:rPr>
        <w:t>― </w:t>
      </w:r>
      <w:r>
        <w:rPr>
          <w:rFonts w:ascii="Times New Roman" w:cs="Times New Roman" w:hAnsi="Times New Roman"/>
          <w:color w:val="000000"/>
          <w:sz w:val="24"/>
          <w:szCs w:val="24"/>
          <w:shd w:fill="FFFCF3" w:val="clear"/>
        </w:rPr>
        <w:t>получение эстетического наслаждения от собственного пения.</w:t>
      </w:r>
    </w:p>
    <w:p>
      <w:pPr>
        <w:pStyle w:val="style0"/>
        <w:spacing w:after="0" w:before="0"/>
        <w:ind w:firstLine="709" w:left="0" w:right="0"/>
        <w:contextualSpacing/>
        <w:jc w:val="center"/>
        <w:rPr>
          <w:rFonts w:ascii="Times New Roman" w:cs="Times New Roman" w:hAnsi="Times New Roman"/>
          <w:b/>
          <w:sz w:val="24"/>
          <w:szCs w:val="24"/>
        </w:rPr>
      </w:pPr>
      <w:r>
        <w:rPr>
          <w:rFonts w:ascii="Times New Roman" w:cs="Times New Roman" w:hAnsi="Times New Roman"/>
          <w:b/>
          <w:sz w:val="24"/>
          <w:szCs w:val="24"/>
        </w:rPr>
        <w:t>Элементы музыкальной грамоты</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i/>
          <w:sz w:val="24"/>
          <w:szCs w:val="24"/>
        </w:rPr>
        <w:t>Содержание</w:t>
      </w:r>
      <w:r>
        <w:rPr>
          <w:rFonts w:ascii="Times New Roman" w:cs="Times New Roman" w:hAnsi="Times New Roman"/>
          <w:sz w:val="24"/>
          <w:szCs w:val="24"/>
        </w:rPr>
        <w:t xml:space="preserve">: </w:t>
      </w:r>
    </w:p>
    <w:p>
      <w:pPr>
        <w:pStyle w:val="style0"/>
        <w:spacing w:after="0" w:before="0"/>
        <w:ind w:firstLine="709" w:left="0" w:right="0"/>
        <w:contextualSpacing/>
        <w:jc w:val="both"/>
        <w:rPr>
          <w:rFonts w:ascii="Times New Roman" w:cs="Times New Roman" w:hAnsi="Times New Roman"/>
          <w:sz w:val="24"/>
          <w:szCs w:val="24"/>
        </w:rPr>
      </w:pPr>
      <w:r>
        <w:rPr>
          <w:rStyle w:val="style35"/>
          <w:rFonts w:ascii="Times New Roman" w:cs="Times New Roman" w:hAnsi="Times New Roman"/>
          <w:sz w:val="24"/>
          <w:szCs w:val="24"/>
        </w:rPr>
        <w:t>― </w:t>
      </w:r>
      <w:r>
        <w:rPr>
          <w:rFonts w:ascii="Times New Roman" w:cs="Times New Roman" w:hAnsi="Times New Roman"/>
          <w:sz w:val="24"/>
          <w:szCs w:val="24"/>
        </w:rPr>
        <w:t>ознакомление с высотой звука (высокие, средние, низкие);</w:t>
      </w:r>
    </w:p>
    <w:p>
      <w:pPr>
        <w:pStyle w:val="style0"/>
        <w:spacing w:after="0" w:before="0"/>
        <w:ind w:firstLine="709" w:left="0" w:right="0"/>
        <w:contextualSpacing/>
        <w:jc w:val="both"/>
        <w:rPr>
          <w:rFonts w:ascii="Times New Roman" w:cs="Times New Roman" w:hAnsi="Times New Roman"/>
          <w:sz w:val="24"/>
          <w:szCs w:val="24"/>
        </w:rPr>
      </w:pPr>
      <w:r>
        <w:rPr>
          <w:rStyle w:val="style35"/>
          <w:rFonts w:ascii="Times New Roman" w:cs="Times New Roman" w:hAnsi="Times New Roman"/>
          <w:sz w:val="24"/>
          <w:szCs w:val="24"/>
        </w:rPr>
        <w:t>― </w:t>
      </w:r>
      <w:r>
        <w:rPr>
          <w:rFonts w:ascii="Times New Roman" w:cs="Times New Roman" w:hAnsi="Times New Roman"/>
          <w:sz w:val="24"/>
          <w:szCs w:val="24"/>
        </w:rPr>
        <w:t xml:space="preserve">ознакомление с динамическими особенностями музыки (громкая </w:t>
      </w:r>
      <w:r>
        <w:rPr>
          <w:rStyle w:val="style35"/>
          <w:rFonts w:ascii="Times New Roman" w:cs="Times New Roman" w:hAnsi="Times New Roman"/>
          <w:sz w:val="24"/>
          <w:szCs w:val="24"/>
        </w:rPr>
        <w:t>― </w:t>
      </w:r>
      <w:r>
        <w:rPr>
          <w:rFonts w:ascii="Times New Roman" w:cs="Times New Roman" w:hAnsi="Times New Roman"/>
          <w:sz w:val="24"/>
          <w:szCs w:val="24"/>
        </w:rPr>
        <w:t xml:space="preserve"> </w:t>
      </w:r>
      <w:r>
        <w:rPr>
          <w:rFonts w:ascii="Times New Roman" w:cs="Times New Roman" w:hAnsi="Times New Roman"/>
          <w:color w:val="333333"/>
          <w:sz w:val="24"/>
          <w:szCs w:val="24"/>
          <w:shd w:fill="FFFCF3" w:val="clear"/>
          <w:lang w:val="en-US"/>
        </w:rPr>
        <w:t>forte</w:t>
      </w:r>
      <w:r>
        <w:rPr>
          <w:rFonts w:ascii="Times New Roman" w:cs="Times New Roman" w:hAnsi="Times New Roman"/>
          <w:sz w:val="24"/>
          <w:szCs w:val="24"/>
        </w:rPr>
        <w:t xml:space="preserve">, тихая </w:t>
      </w:r>
      <w:r>
        <w:rPr>
          <w:rStyle w:val="style35"/>
          <w:rFonts w:ascii="Times New Roman" w:cs="Times New Roman" w:hAnsi="Times New Roman"/>
          <w:sz w:val="24"/>
          <w:szCs w:val="24"/>
        </w:rPr>
        <w:t>― </w:t>
      </w:r>
      <w:r>
        <w:rPr>
          <w:rFonts w:ascii="Times New Roman" w:cs="Times New Roman" w:hAnsi="Times New Roman"/>
          <w:sz w:val="24"/>
          <w:szCs w:val="24"/>
        </w:rPr>
        <w:t xml:space="preserve"> </w:t>
      </w:r>
      <w:r>
        <w:rPr>
          <w:rFonts w:ascii="Times New Roman" w:cs="Times New Roman" w:hAnsi="Times New Roman"/>
          <w:color w:val="333333"/>
          <w:sz w:val="24"/>
          <w:szCs w:val="24"/>
          <w:shd w:fill="FFFCF3" w:val="clear"/>
          <w:lang w:val="en-US"/>
        </w:rPr>
        <w:t>piano</w:t>
      </w:r>
      <w:r>
        <w:rPr>
          <w:rFonts w:ascii="Times New Roman" w:cs="Times New Roman" w:hAnsi="Times New Roman"/>
          <w:sz w:val="24"/>
          <w:szCs w:val="24"/>
        </w:rPr>
        <w:t>);</w:t>
      </w:r>
    </w:p>
    <w:p>
      <w:pPr>
        <w:pStyle w:val="style0"/>
        <w:spacing w:after="0" w:before="0"/>
        <w:ind w:firstLine="709" w:left="0" w:right="0"/>
        <w:contextualSpacing/>
        <w:jc w:val="both"/>
        <w:rPr>
          <w:rFonts w:ascii="Times New Roman" w:cs="Times New Roman" w:hAnsi="Times New Roman"/>
          <w:sz w:val="24"/>
          <w:szCs w:val="24"/>
        </w:rPr>
      </w:pPr>
      <w:r>
        <w:rPr>
          <w:rStyle w:val="style35"/>
          <w:rFonts w:ascii="Times New Roman" w:cs="Times New Roman" w:hAnsi="Times New Roman"/>
          <w:sz w:val="24"/>
          <w:szCs w:val="24"/>
        </w:rPr>
        <w:t>― </w:t>
      </w:r>
      <w:r>
        <w:rPr>
          <w:rFonts w:ascii="Times New Roman" w:cs="Times New Roman" w:hAnsi="Times New Roman"/>
          <w:sz w:val="24"/>
          <w:szCs w:val="24"/>
        </w:rPr>
        <w:t>развитие умения различать звук по длительности (долгие, короткие):</w:t>
      </w:r>
    </w:p>
    <w:p>
      <w:pPr>
        <w:pStyle w:val="style0"/>
        <w:spacing w:after="0" w:before="0"/>
        <w:ind w:firstLine="709" w:left="0" w:right="0"/>
        <w:contextualSpacing/>
        <w:jc w:val="both"/>
        <w:rPr>
          <w:rFonts w:ascii="Times New Roman" w:cs="Times New Roman" w:hAnsi="Times New Roman"/>
          <w:sz w:val="24"/>
          <w:szCs w:val="24"/>
        </w:rPr>
      </w:pPr>
      <w:r>
        <w:rPr>
          <w:rStyle w:val="style35"/>
          <w:rFonts w:ascii="Times New Roman" w:cs="Times New Roman" w:hAnsi="Times New Roman"/>
          <w:sz w:val="24"/>
          <w:szCs w:val="24"/>
        </w:rPr>
        <w:t>― </w:t>
      </w:r>
      <w:r>
        <w:rPr>
          <w:rFonts w:ascii="Times New Roman" w:cs="Times New Roman" w:hAnsi="Times New Roman"/>
          <w:sz w:val="24"/>
          <w:szCs w:val="24"/>
        </w:rPr>
        <w:t xml:space="preserve">элементарные сведения о нотной записи (нотный стан, скрипичный ключ, добавочная линейка, графическое изображение нот, порядок нот в гамме </w:t>
      </w:r>
      <w:r>
        <w:rPr>
          <w:rFonts w:ascii="Times New Roman" w:cs="Times New Roman" w:hAnsi="Times New Roman"/>
          <w:i/>
          <w:sz w:val="24"/>
          <w:szCs w:val="24"/>
        </w:rPr>
        <w:t>до мажор</w:t>
      </w:r>
      <w:r>
        <w:rPr>
          <w:rFonts w:ascii="Times New Roman" w:cs="Times New Roman" w:hAnsi="Times New Roman"/>
          <w:sz w:val="24"/>
          <w:szCs w:val="24"/>
        </w:rPr>
        <w:t>).</w:t>
      </w:r>
    </w:p>
    <w:p>
      <w:pPr>
        <w:pStyle w:val="style0"/>
        <w:spacing w:after="0" w:before="0"/>
        <w:ind w:firstLine="709" w:left="0" w:right="0"/>
        <w:contextualSpacing/>
        <w:jc w:val="center"/>
        <w:rPr>
          <w:rFonts w:ascii="Times New Roman" w:cs="Times New Roman" w:hAnsi="Times New Roman"/>
          <w:b/>
          <w:sz w:val="24"/>
          <w:szCs w:val="24"/>
        </w:rPr>
      </w:pPr>
      <w:r>
        <w:rPr>
          <w:rFonts w:ascii="Times New Roman" w:cs="Times New Roman" w:hAnsi="Times New Roman"/>
          <w:b/>
          <w:sz w:val="24"/>
          <w:szCs w:val="24"/>
        </w:rPr>
        <w:t>Игра на музыкальных инструментах детского оркестра.</w:t>
      </w:r>
    </w:p>
    <w:p>
      <w:pPr>
        <w:pStyle w:val="style0"/>
        <w:spacing w:after="0" w:before="0"/>
        <w:ind w:firstLine="709" w:left="0" w:right="0"/>
        <w:contextualSpacing/>
        <w:jc w:val="both"/>
        <w:rPr>
          <w:rFonts w:ascii="Times New Roman" w:cs="Times New Roman" w:hAnsi="Times New Roman"/>
          <w:color w:val="000000"/>
          <w:sz w:val="24"/>
          <w:szCs w:val="24"/>
        </w:rPr>
      </w:pPr>
      <w:r>
        <w:rPr>
          <w:rFonts w:ascii="Times New Roman" w:cs="Times New Roman" w:hAnsi="Times New Roman"/>
          <w:b/>
          <w:i/>
          <w:sz w:val="24"/>
          <w:szCs w:val="24"/>
        </w:rPr>
        <w:t>Репертуар для исполнения</w:t>
      </w:r>
      <w:r>
        <w:rPr>
          <w:rFonts w:ascii="Times New Roman" w:cs="Times New Roman" w:hAnsi="Times New Roman"/>
          <w:sz w:val="24"/>
          <w:szCs w:val="24"/>
        </w:rPr>
        <w:t xml:space="preserve">: </w:t>
      </w:r>
      <w:r>
        <w:rPr>
          <w:rStyle w:val="style35"/>
          <w:rFonts w:ascii="Times New Roman" w:cs="Times New Roman" w:hAnsi="Times New Roman"/>
          <w:color w:val="000000"/>
          <w:sz w:val="24"/>
          <w:szCs w:val="24"/>
        </w:rPr>
        <w:t>фольклорные произведения, произведения композиторов-классиков и современных авторов</w:t>
      </w:r>
      <w:r>
        <w:rPr>
          <w:rFonts w:ascii="Times New Roman" w:cs="Times New Roman" w:hAnsi="Times New Roman"/>
          <w:color w:val="000000"/>
          <w:sz w:val="24"/>
          <w:szCs w:val="24"/>
        </w:rPr>
        <w:t>.</w:t>
      </w:r>
    </w:p>
    <w:p>
      <w:pPr>
        <w:pStyle w:val="style0"/>
        <w:spacing w:after="0" w:before="0"/>
        <w:ind w:firstLine="709" w:left="0" w:right="0"/>
        <w:contextualSpacing/>
        <w:jc w:val="both"/>
        <w:rPr>
          <w:rStyle w:val="style35"/>
          <w:rFonts w:ascii="Times New Roman" w:cs="Times New Roman" w:hAnsi="Times New Roman"/>
          <w:color w:val="000000"/>
          <w:sz w:val="24"/>
          <w:szCs w:val="24"/>
        </w:rPr>
      </w:pPr>
      <w:r>
        <w:rPr>
          <w:rFonts w:ascii="Times New Roman" w:cs="Times New Roman" w:hAnsi="Times New Roman"/>
          <w:b/>
          <w:i/>
          <w:sz w:val="24"/>
          <w:szCs w:val="24"/>
        </w:rPr>
        <w:t>Жанровое разнообразие:</w:t>
      </w:r>
      <w:r>
        <w:rPr>
          <w:rStyle w:val="style35"/>
          <w:rFonts w:ascii="Times New Roman" w:cs="Times New Roman" w:hAnsi="Times New Roman"/>
          <w:color w:val="000000"/>
          <w:sz w:val="24"/>
          <w:szCs w:val="24"/>
        </w:rPr>
        <w:t xml:space="preserve"> марш, полька, вальс</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i/>
          <w:sz w:val="24"/>
          <w:szCs w:val="24"/>
        </w:rPr>
        <w:t>Содержание</w:t>
      </w:r>
      <w:r>
        <w:rPr>
          <w:rFonts w:ascii="Times New Roman" w:cs="Times New Roman" w:hAnsi="Times New Roman"/>
          <w:sz w:val="24"/>
          <w:szCs w:val="24"/>
        </w:rPr>
        <w:t xml:space="preserve">: </w:t>
      </w:r>
    </w:p>
    <w:p>
      <w:pPr>
        <w:pStyle w:val="style0"/>
        <w:spacing w:after="0" w:before="0"/>
        <w:ind w:firstLine="709" w:left="0" w:right="0"/>
        <w:contextualSpacing/>
        <w:jc w:val="both"/>
        <w:rPr>
          <w:rFonts w:ascii="Times New Roman" w:cs="Times New Roman" w:hAnsi="Times New Roman"/>
          <w:sz w:val="24"/>
          <w:szCs w:val="24"/>
        </w:rPr>
      </w:pPr>
      <w:r>
        <w:rPr>
          <w:rStyle w:val="style35"/>
          <w:rFonts w:ascii="Times New Roman" w:cs="Times New Roman" w:hAnsi="Times New Roman"/>
          <w:sz w:val="24"/>
          <w:szCs w:val="24"/>
        </w:rPr>
        <w:t>― </w:t>
      </w:r>
      <w:r>
        <w:rPr>
          <w:rFonts w:ascii="Times New Roman" w:cs="Times New Roman" w:hAnsi="Times New Roman"/>
          <w:sz w:val="24"/>
          <w:szCs w:val="24"/>
        </w:rPr>
        <w:t>обучение игре на ударно-шумовых инструментах (маракасы, бубен, треугольник; металлофон; ложки и др.);</w:t>
      </w:r>
    </w:p>
    <w:p>
      <w:pPr>
        <w:pStyle w:val="style0"/>
        <w:spacing w:after="0" w:before="0"/>
        <w:ind w:firstLine="709" w:left="0" w:right="0"/>
        <w:contextualSpacing/>
        <w:jc w:val="both"/>
        <w:rPr>
          <w:rFonts w:ascii="Times New Roman" w:cs="Times New Roman" w:hAnsi="Times New Roman"/>
          <w:sz w:val="24"/>
          <w:szCs w:val="24"/>
        </w:rPr>
      </w:pPr>
      <w:r>
        <w:rPr>
          <w:rStyle w:val="style35"/>
          <w:rFonts w:ascii="Times New Roman" w:cs="Times New Roman" w:hAnsi="Times New Roman"/>
          <w:sz w:val="24"/>
          <w:szCs w:val="24"/>
        </w:rPr>
        <w:t>― </w:t>
      </w:r>
      <w:r>
        <w:rPr>
          <w:rFonts w:ascii="Times New Roman" w:cs="Times New Roman" w:hAnsi="Times New Roman"/>
          <w:sz w:val="24"/>
          <w:szCs w:val="24"/>
        </w:rPr>
        <w:t xml:space="preserve">обучение игре на балалайке или других доступных народных инструментах; </w:t>
      </w:r>
    </w:p>
    <w:p>
      <w:pPr>
        <w:pStyle w:val="style0"/>
        <w:spacing w:after="0" w:before="0"/>
        <w:ind w:firstLine="709" w:left="0" w:right="0"/>
        <w:contextualSpacing/>
        <w:jc w:val="both"/>
        <w:rPr>
          <w:rFonts w:ascii="Times New Roman" w:cs="Times New Roman" w:hAnsi="Times New Roman"/>
          <w:sz w:val="24"/>
          <w:szCs w:val="24"/>
        </w:rPr>
      </w:pPr>
      <w:r>
        <w:rPr>
          <w:rStyle w:val="style35"/>
          <w:rFonts w:ascii="Times New Roman" w:cs="Times New Roman" w:hAnsi="Times New Roman"/>
          <w:sz w:val="24"/>
          <w:szCs w:val="24"/>
        </w:rPr>
        <w:t>― </w:t>
      </w:r>
      <w:r>
        <w:rPr>
          <w:rFonts w:ascii="Times New Roman" w:cs="Times New Roman" w:hAnsi="Times New Roman"/>
          <w:sz w:val="24"/>
          <w:szCs w:val="24"/>
        </w:rPr>
        <w:t>обучение игре на фортепиано.</w:t>
      </w:r>
    </w:p>
    <w:p>
      <w:pPr>
        <w:pStyle w:val="style0"/>
        <w:spacing w:after="0" w:before="0"/>
        <w:ind w:firstLine="709" w:left="0" w:right="0"/>
        <w:contextualSpacing/>
        <w:jc w:val="center"/>
        <w:rPr>
          <w:rFonts w:ascii="Times New Roman" w:cs="Times New Roman" w:hAnsi="Times New Roman"/>
          <w:b/>
          <w:bCs/>
          <w:sz w:val="24"/>
          <w:szCs w:val="24"/>
        </w:rPr>
      </w:pPr>
      <w:r>
        <w:rPr>
          <w:rFonts w:ascii="Times New Roman" w:cs="Times New Roman" w:hAnsi="Times New Roman"/>
          <w:b/>
          <w:bCs/>
          <w:sz w:val="24"/>
          <w:szCs w:val="24"/>
        </w:rPr>
      </w:r>
    </w:p>
    <w:p>
      <w:pPr>
        <w:pStyle w:val="style0"/>
        <w:spacing w:after="0" w:before="0"/>
        <w:ind w:firstLine="709" w:left="0" w:right="0"/>
        <w:contextualSpacing/>
        <w:jc w:val="center"/>
        <w:rPr>
          <w:rFonts w:ascii="Times New Roman" w:cs="Times New Roman" w:hAnsi="Times New Roman"/>
          <w:b/>
          <w:bCs/>
          <w:sz w:val="24"/>
          <w:szCs w:val="24"/>
        </w:rPr>
      </w:pPr>
      <w:r>
        <w:rPr>
          <w:rFonts w:ascii="Times New Roman" w:cs="Times New Roman" w:hAnsi="Times New Roman"/>
          <w:b/>
          <w:bCs/>
          <w:sz w:val="24"/>
          <w:szCs w:val="24"/>
        </w:rPr>
        <w:t xml:space="preserve">ИЗОБРАЗИТЕЛЬНОЕ ИСКУССТВО </w:t>
      </w:r>
    </w:p>
    <w:p>
      <w:pPr>
        <w:pStyle w:val="style0"/>
        <w:spacing w:after="0" w:before="0"/>
        <w:ind w:firstLine="709" w:left="0" w:right="0"/>
        <w:contextualSpacing/>
        <w:jc w:val="center"/>
        <w:rPr>
          <w:rFonts w:ascii="Times New Roman" w:cs="Times New Roman" w:hAnsi="Times New Roman"/>
          <w:b/>
          <w:bCs/>
          <w:sz w:val="24"/>
          <w:szCs w:val="24"/>
        </w:rPr>
      </w:pPr>
      <w:r>
        <w:rPr>
          <w:rFonts w:ascii="Times New Roman" w:cs="Times New Roman" w:hAnsi="Times New Roman"/>
          <w:b/>
          <w:bCs/>
          <w:sz w:val="24"/>
          <w:szCs w:val="24"/>
        </w:rPr>
        <w:t>Пояснительная записка</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Основная </w:t>
      </w:r>
      <w:r>
        <w:rPr>
          <w:rFonts w:ascii="Times New Roman" w:cs="Times New Roman" w:hAnsi="Times New Roman"/>
          <w:b/>
          <w:sz w:val="24"/>
          <w:szCs w:val="24"/>
        </w:rPr>
        <w:t xml:space="preserve">цель </w:t>
      </w:r>
      <w:r>
        <w:rPr>
          <w:rFonts w:ascii="Times New Roman" w:cs="Times New Roman" w:hAnsi="Times New Roman"/>
          <w:sz w:val="24"/>
          <w:szCs w:val="24"/>
        </w:rPr>
        <w:t>изучения предмета</w:t>
      </w:r>
      <w:r>
        <w:rPr>
          <w:rFonts w:ascii="Times New Roman" w:cs="Times New Roman" w:hAnsi="Times New Roman"/>
          <w:b/>
          <w:sz w:val="24"/>
          <w:szCs w:val="24"/>
        </w:rPr>
        <w:t xml:space="preserve"> </w:t>
      </w:r>
      <w:r>
        <w:rPr>
          <w:rFonts w:ascii="Times New Roman" w:cs="Times New Roman" w:hAnsi="Times New Roman"/>
          <w:sz w:val="24"/>
          <w:szCs w:val="24"/>
        </w:rPr>
        <w:t>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pPr>
        <w:pStyle w:val="style0"/>
        <w:spacing w:after="0" w:before="0"/>
        <w:ind w:firstLine="709" w:left="0" w:right="0"/>
        <w:contextualSpacing/>
        <w:jc w:val="center"/>
        <w:rPr>
          <w:rFonts w:ascii="Times New Roman" w:cs="Times New Roman" w:hAnsi="Times New Roman"/>
          <w:b/>
          <w:bCs/>
          <w:sz w:val="24"/>
          <w:szCs w:val="24"/>
        </w:rPr>
      </w:pPr>
      <w:r>
        <w:rPr>
          <w:rFonts w:ascii="Times New Roman" w:cs="Times New Roman" w:hAnsi="Times New Roman"/>
          <w:b/>
          <w:bCs/>
          <w:sz w:val="24"/>
          <w:szCs w:val="24"/>
        </w:rPr>
        <w:t>Основные задачи изучения предмета:</w:t>
      </w:r>
    </w:p>
    <w:p>
      <w:pPr>
        <w:pStyle w:val="style63"/>
        <w:numPr>
          <w:ilvl w:val="0"/>
          <w:numId w:val="2"/>
        </w:numPr>
        <w:spacing w:after="0" w:before="0"/>
        <w:ind w:hanging="360" w:left="0" w:right="0"/>
        <w:contextualSpacing/>
        <w:jc w:val="both"/>
        <w:rPr>
          <w:rStyle w:val="style34"/>
          <w:rFonts w:ascii="Times New Roman" w:hAnsi="Times New Roman"/>
          <w:sz w:val="24"/>
          <w:szCs w:val="24"/>
          <w:shd w:fill="FFFFFF" w:val="clear"/>
        </w:rPr>
      </w:pPr>
      <w:r>
        <w:rPr>
          <w:rStyle w:val="style34"/>
          <w:rFonts w:ascii="Times New Roman" w:hAnsi="Times New Roman"/>
          <w:sz w:val="24"/>
          <w:szCs w:val="24"/>
          <w:shd w:fill="FFFFFF" w:val="clear"/>
        </w:rPr>
        <w:t xml:space="preserve">Воспитание интереса к изобразительному искусству. </w:t>
      </w:r>
    </w:p>
    <w:p>
      <w:pPr>
        <w:pStyle w:val="style63"/>
        <w:numPr>
          <w:ilvl w:val="0"/>
          <w:numId w:val="2"/>
        </w:numPr>
        <w:spacing w:after="0" w:before="0"/>
        <w:ind w:hanging="360" w:left="0" w:right="0"/>
        <w:contextualSpacing/>
        <w:jc w:val="both"/>
        <w:rPr>
          <w:rFonts w:ascii="Times New Roman" w:hAnsi="Times New Roman"/>
          <w:sz w:val="24"/>
          <w:szCs w:val="24"/>
        </w:rPr>
      </w:pPr>
      <w:r>
        <w:rPr>
          <w:rFonts w:ascii="Times New Roman" w:hAnsi="Times New Roman"/>
          <w:sz w:val="24"/>
          <w:szCs w:val="24"/>
        </w:rPr>
        <w:t xml:space="preserve">Раскрытие  значения изобразительного искусства в жизни человека </w:t>
      </w:r>
    </w:p>
    <w:p>
      <w:pPr>
        <w:pStyle w:val="style63"/>
        <w:numPr>
          <w:ilvl w:val="0"/>
          <w:numId w:val="2"/>
        </w:numPr>
        <w:spacing w:after="0" w:before="0"/>
        <w:ind w:hanging="360" w:left="0" w:right="0"/>
        <w:contextualSpacing/>
        <w:jc w:val="both"/>
        <w:rPr>
          <w:rFonts w:ascii="Times New Roman" w:hAnsi="Times New Roman"/>
          <w:sz w:val="24"/>
          <w:szCs w:val="24"/>
        </w:rPr>
      </w:pPr>
      <w:r>
        <w:rPr>
          <w:rFonts w:ascii="Times New Roman" w:hAnsi="Times New Roman"/>
          <w:sz w:val="24"/>
          <w:szCs w:val="24"/>
        </w:rPr>
        <w:t xml:space="preserve">Воспитание в детях эстетического чувства и понимания красоты окружающего мира, художественного вкуса. </w:t>
      </w:r>
    </w:p>
    <w:p>
      <w:pPr>
        <w:pStyle w:val="style63"/>
        <w:numPr>
          <w:ilvl w:val="0"/>
          <w:numId w:val="2"/>
        </w:numPr>
        <w:spacing w:after="0" w:before="0"/>
        <w:ind w:hanging="360" w:left="0" w:right="0"/>
        <w:contextualSpacing/>
        <w:jc w:val="both"/>
        <w:rPr>
          <w:rFonts w:ascii="Times New Roman" w:hAnsi="Times New Roman"/>
          <w:sz w:val="24"/>
          <w:szCs w:val="24"/>
        </w:rPr>
      </w:pPr>
      <w:r>
        <w:rPr>
          <w:rFonts w:ascii="Times New Roman" w:hAnsi="Times New Roman"/>
          <w:sz w:val="24"/>
          <w:szCs w:val="24"/>
        </w:rPr>
        <w:t xml:space="preserve">Формирование элементарных знаний о видах и жанрах изобразительного искусства искусствах. Расширение художественно-эстетического кругозора; </w:t>
      </w:r>
    </w:p>
    <w:p>
      <w:pPr>
        <w:pStyle w:val="style63"/>
        <w:numPr>
          <w:ilvl w:val="0"/>
          <w:numId w:val="2"/>
        </w:numPr>
        <w:spacing w:after="0" w:before="0"/>
        <w:ind w:hanging="360" w:left="0" w:right="0"/>
        <w:contextualSpacing/>
        <w:jc w:val="both"/>
        <w:rPr>
          <w:rFonts w:ascii="Times New Roman" w:hAnsi="Times New Roman"/>
          <w:sz w:val="24"/>
          <w:szCs w:val="24"/>
        </w:rPr>
      </w:pPr>
      <w:r>
        <w:rPr>
          <w:rFonts w:ascii="Times New Roman" w:hAnsi="Times New Roman"/>
          <w:sz w:val="24"/>
          <w:szCs w:val="24"/>
        </w:rPr>
        <w:t>Развитие эмоционального восприятия произведений искусства, умения анализировать их  содержание и формулировать своего мнения о них.</w:t>
      </w:r>
    </w:p>
    <w:p>
      <w:pPr>
        <w:pStyle w:val="style63"/>
        <w:numPr>
          <w:ilvl w:val="0"/>
          <w:numId w:val="2"/>
        </w:numPr>
        <w:spacing w:after="0" w:before="0"/>
        <w:ind w:hanging="360" w:left="0" w:right="0"/>
        <w:contextualSpacing/>
        <w:jc w:val="both"/>
        <w:rPr>
          <w:rFonts w:ascii="Times New Roman" w:hAnsi="Times New Roman"/>
          <w:sz w:val="24"/>
          <w:szCs w:val="24"/>
        </w:rPr>
      </w:pPr>
      <w:r>
        <w:rPr>
          <w:rFonts w:ascii="Times New Roman" w:hAnsi="Times New Roman"/>
          <w:sz w:val="24"/>
          <w:szCs w:val="24"/>
        </w:rPr>
        <w:t>Формирование знаний элементарных основ реалистического рисунка.</w:t>
      </w:r>
    </w:p>
    <w:p>
      <w:pPr>
        <w:pStyle w:val="style63"/>
        <w:numPr>
          <w:ilvl w:val="0"/>
          <w:numId w:val="2"/>
        </w:numPr>
        <w:spacing w:after="0" w:before="0"/>
        <w:ind w:hanging="360" w:left="0" w:right="0"/>
        <w:contextualSpacing/>
        <w:jc w:val="both"/>
        <w:rPr>
          <w:rFonts w:ascii="Times New Roman" w:hAnsi="Times New Roman"/>
          <w:sz w:val="24"/>
          <w:szCs w:val="24"/>
        </w:rPr>
      </w:pPr>
      <w:r>
        <w:rPr>
          <w:rFonts w:ascii="Times New Roman" w:hAnsi="Times New Roman"/>
          <w:sz w:val="24"/>
          <w:szCs w:val="24"/>
        </w:rP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pPr>
        <w:pStyle w:val="style63"/>
        <w:numPr>
          <w:ilvl w:val="0"/>
          <w:numId w:val="2"/>
        </w:numPr>
        <w:spacing w:after="0" w:before="0"/>
        <w:ind w:hanging="360" w:left="0" w:right="0"/>
        <w:contextualSpacing/>
        <w:jc w:val="both"/>
        <w:rPr>
          <w:rFonts w:ascii="Times New Roman" w:hAnsi="Times New Roman"/>
          <w:sz w:val="24"/>
          <w:szCs w:val="24"/>
        </w:rPr>
      </w:pPr>
      <w:r>
        <w:rPr>
          <w:rFonts w:ascii="Times New Roman" w:hAnsi="Times New Roman"/>
          <w:sz w:val="24"/>
          <w:szCs w:val="24"/>
        </w:rPr>
        <w:t>Обучение разным видам изобразительной деятельности (рисованию, аппликации, лепке).</w:t>
      </w:r>
    </w:p>
    <w:p>
      <w:pPr>
        <w:pStyle w:val="style63"/>
        <w:numPr>
          <w:ilvl w:val="0"/>
          <w:numId w:val="2"/>
        </w:numPr>
        <w:spacing w:after="0" w:before="0"/>
        <w:ind w:hanging="360" w:left="0" w:right="0"/>
        <w:contextualSpacing/>
        <w:jc w:val="both"/>
        <w:rPr>
          <w:rFonts w:ascii="Times New Roman" w:hAnsi="Times New Roman"/>
          <w:sz w:val="24"/>
          <w:szCs w:val="24"/>
        </w:rPr>
      </w:pPr>
      <w:r>
        <w:rPr>
          <w:rFonts w:ascii="Times New Roman" w:hAnsi="Times New Roman"/>
          <w:sz w:val="24"/>
          <w:szCs w:val="24"/>
        </w:rPr>
        <w:t xml:space="preserve">Обучение правилам  и законам композиции, цветоведения, построения орнамента и др., применяемых в разных видах изобразительной деятельности. </w:t>
      </w:r>
    </w:p>
    <w:p>
      <w:pPr>
        <w:pStyle w:val="style63"/>
        <w:numPr>
          <w:ilvl w:val="0"/>
          <w:numId w:val="2"/>
        </w:numPr>
        <w:spacing w:after="0" w:before="0"/>
        <w:ind w:hanging="360" w:left="0" w:right="0"/>
        <w:contextualSpacing/>
        <w:jc w:val="both"/>
        <w:rPr>
          <w:rFonts w:ascii="Times New Roman" w:hAnsi="Times New Roman"/>
          <w:sz w:val="24"/>
          <w:szCs w:val="24"/>
        </w:rPr>
      </w:pPr>
      <w:r>
        <w:rPr>
          <w:rFonts w:ascii="Times New Roman" w:hAnsi="Times New Roman"/>
          <w:sz w:val="24"/>
          <w:szCs w:val="24"/>
        </w:rPr>
        <w:t xml:space="preserve">Формирование умения создавать простейшие художественные образы с натуры и по образцу, по памяти, представлению и воображению. </w:t>
      </w:r>
    </w:p>
    <w:p>
      <w:pPr>
        <w:pStyle w:val="style63"/>
        <w:numPr>
          <w:ilvl w:val="0"/>
          <w:numId w:val="2"/>
        </w:numPr>
        <w:spacing w:after="0" w:before="0"/>
        <w:ind w:hanging="360" w:left="0" w:right="0"/>
        <w:contextualSpacing/>
        <w:jc w:val="both"/>
        <w:rPr>
          <w:rFonts w:ascii="Times New Roman" w:hAnsi="Times New Roman"/>
          <w:sz w:val="24"/>
          <w:szCs w:val="24"/>
        </w:rPr>
      </w:pPr>
      <w:r>
        <w:rPr>
          <w:rFonts w:ascii="Times New Roman" w:hAnsi="Times New Roman"/>
          <w:sz w:val="24"/>
          <w:szCs w:val="24"/>
        </w:rPr>
        <w:t>Развитие умения выполнять тематические и декоративные композиции.</w:t>
      </w:r>
    </w:p>
    <w:p>
      <w:pPr>
        <w:pStyle w:val="style63"/>
        <w:numPr>
          <w:ilvl w:val="0"/>
          <w:numId w:val="2"/>
        </w:numPr>
        <w:spacing w:after="0" w:before="0"/>
        <w:ind w:hanging="360" w:left="0" w:right="0"/>
        <w:contextualSpacing/>
        <w:jc w:val="both"/>
        <w:rPr>
          <w:rFonts w:ascii="Times New Roman" w:hAnsi="Times New Roman"/>
          <w:sz w:val="24"/>
          <w:szCs w:val="24"/>
        </w:rPr>
      </w:pPr>
      <w:r>
        <w:rPr>
          <w:rFonts w:ascii="Times New Roman" w:hAnsi="Times New Roman"/>
          <w:sz w:val="24"/>
          <w:szCs w:val="24"/>
        </w:rPr>
        <w:t>Воспитание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Коррекция недостатков психического и физического развития обучающихся на уроках изобразительного искусства заключается в следующем: </w:t>
      </w:r>
    </w:p>
    <w:p>
      <w:pPr>
        <w:pStyle w:val="style63"/>
        <w:spacing w:after="0" w:before="0"/>
        <w:ind w:firstLine="709" w:left="0" w:right="0"/>
        <w:contextualSpacing/>
        <w:jc w:val="both"/>
        <w:rPr>
          <w:rFonts w:ascii="Times New Roman" w:hAnsi="Times New Roman"/>
          <w:sz w:val="24"/>
          <w:szCs w:val="24"/>
        </w:rPr>
      </w:pPr>
      <w:r>
        <w:rPr>
          <w:rStyle w:val="style34"/>
          <w:rFonts w:ascii="Times New Roman" w:hAnsi="Times New Roman"/>
          <w:sz w:val="24"/>
          <w:szCs w:val="24"/>
          <w:shd w:fill="FFFFFF" w:val="clear"/>
        </w:rPr>
        <w:t>― </w:t>
      </w:r>
      <w:r>
        <w:rPr>
          <w:rFonts w:ascii="Times New Roman" w:hAnsi="Times New Roman"/>
          <w:sz w:val="24"/>
          <w:szCs w:val="24"/>
        </w:rPr>
        <w:t>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pPr>
        <w:pStyle w:val="style63"/>
        <w:spacing w:after="0" w:before="0"/>
        <w:ind w:firstLine="709" w:left="0" w:right="0"/>
        <w:contextualSpacing/>
        <w:jc w:val="both"/>
        <w:rPr>
          <w:rFonts w:ascii="Times New Roman" w:hAnsi="Times New Roman"/>
          <w:sz w:val="24"/>
          <w:szCs w:val="24"/>
        </w:rPr>
      </w:pPr>
      <w:r>
        <w:rPr>
          <w:rStyle w:val="style34"/>
          <w:rFonts w:ascii="Times New Roman" w:hAnsi="Times New Roman"/>
          <w:sz w:val="24"/>
          <w:szCs w:val="24"/>
          <w:shd w:fill="FFFFFF" w:val="clear"/>
        </w:rPr>
        <w:t>― </w:t>
      </w:r>
      <w:r>
        <w:rPr>
          <w:rFonts w:ascii="Times New Roman" w:hAnsi="Times New Roman"/>
          <w:sz w:val="24"/>
          <w:szCs w:val="24"/>
        </w:rPr>
        <w:t>развитии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pPr>
        <w:pStyle w:val="style63"/>
        <w:spacing w:after="0" w:before="0"/>
        <w:ind w:firstLine="709" w:left="0" w:right="0"/>
        <w:contextualSpacing/>
        <w:jc w:val="both"/>
        <w:rPr>
          <w:rFonts w:ascii="Times New Roman" w:hAnsi="Times New Roman"/>
          <w:sz w:val="24"/>
          <w:szCs w:val="24"/>
        </w:rPr>
      </w:pPr>
      <w:r>
        <w:rPr>
          <w:rStyle w:val="style34"/>
          <w:rFonts w:ascii="Times New Roman" w:hAnsi="Times New Roman"/>
          <w:sz w:val="24"/>
          <w:szCs w:val="24"/>
          <w:shd w:fill="FFFFFF" w:val="clear"/>
        </w:rPr>
        <w:t>― </w:t>
      </w:r>
      <w:r>
        <w:rPr>
          <w:rFonts w:ascii="Times New Roman" w:hAnsi="Times New Roman"/>
          <w:sz w:val="24"/>
          <w:szCs w:val="24"/>
        </w:rPr>
        <w:t xml:space="preserve">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 </w:t>
      </w:r>
    </w:p>
    <w:p>
      <w:pPr>
        <w:pStyle w:val="style0"/>
        <w:spacing w:after="0" w:before="0"/>
        <w:ind w:firstLine="709" w:left="0" w:right="0"/>
        <w:contextualSpacing/>
        <w:jc w:val="both"/>
        <w:rPr>
          <w:rFonts w:ascii="Times New Roman" w:cs="Times New Roman" w:hAnsi="Times New Roman"/>
          <w:sz w:val="24"/>
          <w:szCs w:val="24"/>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р</w:t>
      </w:r>
      <w:r>
        <w:rPr>
          <w:rFonts w:ascii="Times New Roman" w:cs="Times New Roman" w:hAnsi="Times New Roman"/>
          <w:sz w:val="24"/>
          <w:szCs w:val="24"/>
        </w:rPr>
        <w:t xml:space="preserve">азвитие зрительной памяти, внимания, наблюдательности, образного мышления, представления и воображения. </w:t>
      </w:r>
    </w:p>
    <w:p>
      <w:pPr>
        <w:pStyle w:val="style0"/>
        <w:spacing w:after="0" w:before="0"/>
        <w:ind w:firstLine="709" w:left="0" w:right="0"/>
        <w:contextualSpacing/>
        <w:jc w:val="center"/>
        <w:rPr>
          <w:rFonts w:ascii="Times New Roman" w:cs="Times New Roman" w:hAnsi="Times New Roman"/>
          <w:b/>
          <w:sz w:val="24"/>
          <w:szCs w:val="24"/>
        </w:rPr>
      </w:pPr>
      <w:r>
        <w:rPr>
          <w:rFonts w:ascii="Times New Roman" w:cs="Times New Roman" w:hAnsi="Times New Roman"/>
          <w:b/>
          <w:sz w:val="24"/>
          <w:szCs w:val="24"/>
        </w:rPr>
      </w:r>
    </w:p>
    <w:p>
      <w:pPr>
        <w:pStyle w:val="style0"/>
        <w:spacing w:after="0" w:before="0"/>
        <w:ind w:firstLine="709" w:left="0" w:right="0"/>
        <w:contextualSpacing/>
        <w:jc w:val="center"/>
        <w:rPr>
          <w:rFonts w:ascii="Times New Roman" w:cs="Times New Roman" w:hAnsi="Times New Roman"/>
          <w:b/>
          <w:sz w:val="24"/>
          <w:szCs w:val="24"/>
        </w:rPr>
      </w:pPr>
      <w:r>
        <w:rPr>
          <w:rFonts w:ascii="Times New Roman" w:cs="Times New Roman" w:hAnsi="Times New Roman"/>
          <w:b/>
          <w:sz w:val="24"/>
          <w:szCs w:val="24"/>
        </w:rPr>
        <w:t>Примерное содержание предмета</w:t>
      </w:r>
    </w:p>
    <w:p>
      <w:pPr>
        <w:pStyle w:val="style0"/>
        <w:spacing w:after="0" w:before="0"/>
        <w:ind w:firstLine="709" w:left="0" w:right="0"/>
        <w:contextualSpacing/>
        <w:jc w:val="center"/>
        <w:rPr/>
      </w:pPr>
      <w:r>
        <w:rPr/>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Программой предусматриваются следующие виды работы:</w:t>
      </w:r>
    </w:p>
    <w:p>
      <w:pPr>
        <w:pStyle w:val="style63"/>
        <w:spacing w:after="0" w:before="0"/>
        <w:ind w:firstLine="709" w:left="0" w:right="0"/>
        <w:contextualSpacing/>
        <w:jc w:val="both"/>
        <w:rPr>
          <w:rStyle w:val="style34"/>
          <w:rFonts w:ascii="Times New Roman" w:hAnsi="Times New Roman"/>
          <w:sz w:val="24"/>
          <w:szCs w:val="24"/>
          <w:shd w:fill="FFFFFF" w:val="clear"/>
        </w:rPr>
      </w:pPr>
      <w:r>
        <w:rPr>
          <w:rStyle w:val="style34"/>
          <w:rFonts w:ascii="Times New Roman" w:hAnsi="Times New Roman"/>
          <w:sz w:val="24"/>
          <w:szCs w:val="24"/>
          <w:shd w:fill="FFFFFF" w:val="clear"/>
        </w:rPr>
        <w:t>― </w:t>
      </w:r>
      <w:r>
        <w:rPr>
          <w:rStyle w:val="style34"/>
          <w:rFonts w:ascii="Times New Roman" w:hAnsi="Times New Roman"/>
          <w:sz w:val="24"/>
          <w:szCs w:val="24"/>
          <w:shd w:fill="FFFFFF" w:val="clear"/>
        </w:rP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pPr>
        <w:pStyle w:val="style63"/>
        <w:spacing w:after="0" w:before="0"/>
        <w:ind w:firstLine="709" w:left="0" w:right="0"/>
        <w:contextualSpacing/>
        <w:jc w:val="both"/>
        <w:rPr>
          <w:rStyle w:val="style34"/>
          <w:rFonts w:ascii="Times New Roman" w:hAnsi="Times New Roman"/>
          <w:sz w:val="24"/>
          <w:szCs w:val="24"/>
          <w:shd w:fill="FFFFFF" w:val="clear"/>
        </w:rPr>
      </w:pPr>
      <w:r>
        <w:rPr>
          <w:rStyle w:val="style34"/>
          <w:rFonts w:ascii="Times New Roman" w:hAnsi="Times New Roman"/>
          <w:sz w:val="24"/>
          <w:szCs w:val="24"/>
          <w:shd w:fill="FFFFFF" w:val="clear"/>
        </w:rPr>
        <w:t>― </w:t>
      </w:r>
      <w:r>
        <w:rPr>
          <w:rStyle w:val="style34"/>
          <w:rFonts w:ascii="Times New Roman" w:hAnsi="Times New Roman"/>
          <w:sz w:val="24"/>
          <w:szCs w:val="24"/>
          <w:shd w:fill="FFFFFF" w:val="clear"/>
        </w:rP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pPr>
        <w:pStyle w:val="style63"/>
        <w:spacing w:after="0" w:before="0"/>
        <w:ind w:firstLine="709" w:left="0" w:right="0"/>
        <w:contextualSpacing/>
        <w:jc w:val="both"/>
        <w:rPr>
          <w:rStyle w:val="style34"/>
          <w:rFonts w:ascii="Times New Roman" w:hAnsi="Times New Roman"/>
          <w:sz w:val="24"/>
          <w:szCs w:val="24"/>
          <w:shd w:fill="FFFFFF" w:val="clear"/>
        </w:rPr>
      </w:pPr>
      <w:r>
        <w:rPr>
          <w:rStyle w:val="style34"/>
          <w:rFonts w:ascii="Times New Roman" w:hAnsi="Times New Roman"/>
          <w:sz w:val="24"/>
          <w:szCs w:val="24"/>
          <w:shd w:fill="FFFFFF" w:val="clear"/>
        </w:rPr>
        <w:t>― </w:t>
      </w:r>
      <w:r>
        <w:rPr>
          <w:rStyle w:val="style34"/>
          <w:rFonts w:ascii="Times New Roman" w:hAnsi="Times New Roman"/>
          <w:sz w:val="24"/>
          <w:szCs w:val="24"/>
          <w:shd w:fill="FFFFFF" w:val="clear"/>
        </w:rPr>
        <w:t>выполнение плоскостной и полуобъемной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pPr>
        <w:pStyle w:val="style63"/>
        <w:spacing w:after="0" w:before="0"/>
        <w:ind w:firstLine="709" w:left="0" w:right="0"/>
        <w:contextualSpacing/>
        <w:jc w:val="both"/>
        <w:rPr>
          <w:rStyle w:val="style34"/>
          <w:rFonts w:ascii="Times New Roman" w:hAnsi="Times New Roman"/>
          <w:sz w:val="24"/>
          <w:szCs w:val="24"/>
          <w:shd w:fill="FFFFFF" w:val="clear"/>
        </w:rPr>
      </w:pPr>
      <w:r>
        <w:rPr>
          <w:rStyle w:val="style34"/>
          <w:rFonts w:ascii="Times New Roman" w:hAnsi="Times New Roman"/>
          <w:sz w:val="24"/>
          <w:szCs w:val="24"/>
          <w:shd w:fill="FFFFFF" w:val="clear"/>
        </w:rPr>
        <w:t>― </w:t>
      </w:r>
      <w:r>
        <w:rPr>
          <w:rStyle w:val="style34"/>
          <w:rFonts w:ascii="Times New Roman" w:hAnsi="Times New Roman"/>
          <w:sz w:val="24"/>
          <w:szCs w:val="24"/>
          <w:shd w:fill="FFFFFF" w:val="clear"/>
        </w:rPr>
        <w:t>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pPr>
        <w:pStyle w:val="style0"/>
        <w:spacing w:after="0" w:before="0"/>
        <w:ind w:firstLine="709" w:left="0" w:right="0"/>
        <w:contextualSpacing/>
        <w:jc w:val="center"/>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xml:space="preserve">Введение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pPr>
        <w:pStyle w:val="style0"/>
        <w:spacing w:after="0" w:before="0"/>
        <w:ind w:firstLine="709" w:left="0" w:right="0"/>
        <w:contextualSpacing/>
        <w:jc w:val="center"/>
        <w:rPr>
          <w:rStyle w:val="style34"/>
          <w:rFonts w:ascii="Times New Roman" w:cs="Times New Roman" w:hAnsi="Times New Roman"/>
          <w:i/>
          <w:sz w:val="24"/>
          <w:szCs w:val="24"/>
          <w:shd w:fill="FFFFFF" w:val="clear"/>
        </w:rPr>
      </w:pPr>
      <w:r>
        <w:rPr>
          <w:rStyle w:val="style34"/>
          <w:rFonts w:ascii="Times New Roman" w:cs="Times New Roman" w:hAnsi="Times New Roman"/>
          <w:i/>
          <w:sz w:val="24"/>
          <w:szCs w:val="24"/>
          <w:shd w:fill="FFFFFF" w:val="clear"/>
        </w:rPr>
        <w:t xml:space="preserve">Подготовительный период обучения </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i/>
          <w:sz w:val="24"/>
          <w:szCs w:val="24"/>
          <w:shd w:fill="FFFFFF" w:val="clear"/>
        </w:rPr>
        <w:t>Формирование организационных умений:</w:t>
      </w:r>
      <w:r>
        <w:rPr>
          <w:rStyle w:val="style34"/>
          <w:rFonts w:ascii="Times New Roman" w:cs="Times New Roman" w:hAnsi="Times New Roman"/>
          <w:sz w:val="24"/>
          <w:szCs w:val="24"/>
          <w:shd w:fill="FFFFFF" w:val="clear"/>
        </w:rPr>
        <w:t xml:space="preserve"> правильно сидеть,</w:t>
      </w:r>
      <w:r>
        <w:rPr>
          <w:rStyle w:val="style34"/>
          <w:rFonts w:ascii="Times New Roman" w:cs="Times New Roman" w:hAnsi="Times New Roman"/>
          <w:i/>
          <w:sz w:val="24"/>
          <w:szCs w:val="24"/>
          <w:shd w:fill="FFFFFF" w:val="clear"/>
        </w:rPr>
        <w:t xml:space="preserve"> </w:t>
      </w:r>
      <w:r>
        <w:rPr>
          <w:rStyle w:val="style34"/>
          <w:rFonts w:ascii="Times New Roman" w:cs="Times New Roman" w:hAnsi="Times New Roman"/>
          <w:sz w:val="24"/>
          <w:szCs w:val="24"/>
          <w:shd w:fill="FFFFFF" w:val="clear"/>
        </w:rPr>
        <w:t>правильно держать и пользоваться инструментами (карандашами, кистью, красками), правильно располагать изобразительную поверхность на столе.</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i/>
          <w:sz w:val="24"/>
          <w:szCs w:val="24"/>
          <w:shd w:fill="FFFFFF" w:val="clear"/>
        </w:rPr>
        <w:t>Сенсорное воспитание</w:t>
      </w:r>
      <w:r>
        <w:rPr>
          <w:rStyle w:val="style34"/>
          <w:rFonts w:ascii="Times New Roman" w:cs="Times New Roman" w:hAnsi="Times New Roman"/>
          <w:sz w:val="24"/>
          <w:szCs w:val="24"/>
          <w:shd w:fill="FFFFFF" w:val="clear"/>
        </w:rPr>
        <w:t>: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i/>
          <w:sz w:val="24"/>
          <w:szCs w:val="24"/>
          <w:shd w:fill="FFFFFF" w:val="clear"/>
        </w:rPr>
        <w:t>Развитие моторики рук</w:t>
      </w:r>
      <w:r>
        <w:rPr>
          <w:rStyle w:val="style34"/>
          <w:rFonts w:ascii="Times New Roman" w:cs="Times New Roman" w:hAnsi="Times New Roman"/>
          <w:sz w:val="24"/>
          <w:szCs w:val="24"/>
          <w:shd w:fill="FFFFFF" w:val="clear"/>
        </w:rPr>
        <w:t xml:space="preserve">: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 </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i/>
          <w:sz w:val="24"/>
          <w:szCs w:val="24"/>
          <w:shd w:fill="FFFFFF" w:val="clear"/>
        </w:rPr>
        <w:t xml:space="preserve">Обучение приемам работы в изобразительной деятельности </w:t>
      </w:r>
      <w:r>
        <w:rPr>
          <w:rStyle w:val="style34"/>
          <w:rFonts w:ascii="Times New Roman" w:cs="Times New Roman" w:hAnsi="Times New Roman"/>
          <w:sz w:val="24"/>
          <w:szCs w:val="24"/>
          <w:shd w:fill="FFFFFF" w:val="clear"/>
        </w:rPr>
        <w:t>(лепке, выполнении аппликации, рисовании):</w:t>
      </w:r>
    </w:p>
    <w:p>
      <w:pPr>
        <w:pStyle w:val="style0"/>
        <w:spacing w:after="0" w:before="0"/>
        <w:ind w:firstLine="709" w:left="0" w:right="0"/>
        <w:contextualSpacing/>
        <w:jc w:val="both"/>
        <w:rPr>
          <w:rStyle w:val="style34"/>
          <w:rFonts w:ascii="Times New Roman" w:cs="Times New Roman" w:hAnsi="Times New Roman"/>
          <w:sz w:val="24"/>
          <w:szCs w:val="24"/>
          <w:u w:val="single"/>
          <w:shd w:fill="FFFFFF" w:val="clear"/>
        </w:rPr>
      </w:pPr>
      <w:r>
        <w:rPr>
          <w:rStyle w:val="style34"/>
          <w:rFonts w:ascii="Times New Roman" w:cs="Times New Roman" w:hAnsi="Times New Roman"/>
          <w:sz w:val="24"/>
          <w:szCs w:val="24"/>
          <w:u w:val="single"/>
          <w:shd w:fill="FFFFFF" w:val="clear"/>
        </w:rPr>
        <w:t xml:space="preserve">Приемы лепки: </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отщипывание кусков от целого куска пластилина и разминание;</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размазывание по картону;</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скатывание, раскатывание, сплющивание;</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примазывание частей при составлении целого объемного изображения.</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u w:val="single"/>
          <w:shd w:fill="FFFFFF" w:val="clear"/>
        </w:rPr>
        <w:t>Приемы работы с «подвижной аппликацией»</w:t>
      </w:r>
      <w:r>
        <w:rPr>
          <w:rStyle w:val="style34"/>
          <w:rFonts w:ascii="Times New Roman" w:cs="Times New Roman" w:hAnsi="Times New Roman"/>
          <w:i/>
          <w:sz w:val="24"/>
          <w:szCs w:val="24"/>
          <w:shd w:fill="FFFFFF" w:val="clear"/>
        </w:rPr>
        <w:t xml:space="preserve"> </w:t>
      </w:r>
      <w:r>
        <w:rPr>
          <w:rStyle w:val="style34"/>
          <w:rFonts w:ascii="Times New Roman" w:cs="Times New Roman" w:hAnsi="Times New Roman"/>
          <w:sz w:val="24"/>
          <w:szCs w:val="24"/>
          <w:shd w:fill="FFFFFF" w:val="clear"/>
        </w:rPr>
        <w:t>для</w:t>
      </w:r>
      <w:r>
        <w:rPr>
          <w:rStyle w:val="style34"/>
          <w:rFonts w:ascii="Times New Roman" w:cs="Times New Roman" w:hAnsi="Times New Roman"/>
          <w:i/>
          <w:sz w:val="24"/>
          <w:szCs w:val="24"/>
          <w:shd w:fill="FFFFFF" w:val="clear"/>
        </w:rPr>
        <w:t xml:space="preserve"> </w:t>
      </w:r>
      <w:r>
        <w:rPr>
          <w:rStyle w:val="style34"/>
          <w:rFonts w:ascii="Times New Roman" w:cs="Times New Roman" w:hAnsi="Times New Roman"/>
          <w:sz w:val="24"/>
          <w:szCs w:val="24"/>
          <w:shd w:fill="FFFFFF" w:val="clear"/>
        </w:rPr>
        <w:t>развития целостного восприятия объекта при подготовке детей к рисованию:</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складывание целого изображения из его деталей без фиксации на плоскости листа;</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совмещение аппликационного изображения объекта с контурным рисунком геометрической фигуры без фиксации на плоскости листа;</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расположение деталей предметных изображений или силуэтов на листе бумаги в соответствующих пространственных положениях;</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 xml:space="preserve">составление по образцу композиции из нескольких объектов без фиксации на плоскости листа. </w:t>
      </w:r>
    </w:p>
    <w:p>
      <w:pPr>
        <w:pStyle w:val="style0"/>
        <w:spacing w:after="0" w:before="0"/>
        <w:ind w:firstLine="709" w:left="0" w:right="0"/>
        <w:contextualSpacing/>
        <w:jc w:val="both"/>
        <w:rPr>
          <w:rStyle w:val="style34"/>
          <w:rFonts w:ascii="Times New Roman" w:cs="Times New Roman" w:hAnsi="Times New Roman"/>
          <w:sz w:val="24"/>
          <w:szCs w:val="24"/>
          <w:u w:val="single"/>
          <w:shd w:fill="FFFFFF" w:val="clear"/>
        </w:rPr>
      </w:pPr>
      <w:r>
        <w:rPr>
          <w:rStyle w:val="style34"/>
          <w:rFonts w:ascii="Times New Roman" w:cs="Times New Roman" w:hAnsi="Times New Roman"/>
          <w:sz w:val="24"/>
          <w:szCs w:val="24"/>
          <w:u w:val="single"/>
          <w:shd w:fill="FFFFFF" w:val="clear"/>
        </w:rPr>
        <w:t>Приемы выполнения аппликации из бумаги:</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приемы работы ножницами;</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от …, слева от …, посередине;</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приемы соединения деталей аппликации с изобразительной поверхностью с помощью пластилина.</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приемы наклеивания деталей аппликации на изобразительную поверхность с помощью клея.</w:t>
      </w:r>
    </w:p>
    <w:p>
      <w:pPr>
        <w:pStyle w:val="style0"/>
        <w:spacing w:after="0" w:before="0"/>
        <w:ind w:firstLine="709" w:left="0" w:right="0"/>
        <w:contextualSpacing/>
        <w:jc w:val="both"/>
        <w:rPr>
          <w:rStyle w:val="style34"/>
          <w:rFonts w:ascii="Times New Roman" w:cs="Times New Roman" w:hAnsi="Times New Roman"/>
          <w:sz w:val="24"/>
          <w:szCs w:val="24"/>
          <w:u w:val="single"/>
          <w:shd w:fill="FFFFFF" w:val="clear"/>
        </w:rPr>
      </w:pPr>
      <w:r>
        <w:rPr>
          <w:rStyle w:val="style34"/>
          <w:rFonts w:ascii="Times New Roman" w:cs="Times New Roman" w:hAnsi="Times New Roman"/>
          <w:sz w:val="24"/>
          <w:szCs w:val="24"/>
          <w:u w:val="single"/>
          <w:shd w:fill="FFFFFF" w:val="clear"/>
        </w:rPr>
        <w:t>Приемы рисования твердыми материалами (карандашом, фломастером, ручкой):</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 xml:space="preserve">рисование с использованием точки (рисование точкой; рисование по заранее расставленным точкам предметов несложной формы по образцу). </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линии (по образцу);</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рисование карандашом линий и предметов несложной формы двумя руками.</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u w:val="single"/>
          <w:shd w:fill="FFFFFF" w:val="clear"/>
        </w:rPr>
        <w:t>Приемы работы красками</w:t>
      </w:r>
      <w:r>
        <w:rPr>
          <w:rStyle w:val="style34"/>
          <w:rFonts w:ascii="Times New Roman" w:cs="Times New Roman" w:hAnsi="Times New Roman"/>
          <w:sz w:val="24"/>
          <w:szCs w:val="24"/>
          <w:shd w:fill="FFFFFF" w:val="clear"/>
        </w:rPr>
        <w:t>:</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i/>
          <w:sz w:val="24"/>
          <w:szCs w:val="24"/>
          <w:shd w:fill="FFFFFF" w:val="clear"/>
        </w:rPr>
        <w:t>приемы рисования руками</w:t>
      </w:r>
      <w:r>
        <w:rPr>
          <w:rStyle w:val="style34"/>
          <w:rFonts w:ascii="Times New Roman" w:cs="Times New Roman" w:hAnsi="Times New Roman"/>
          <w:sz w:val="24"/>
          <w:szCs w:val="24"/>
          <w:shd w:fill="FFFFFF" w:val="clear"/>
        </w:rPr>
        <w:t>: точечное рисование пальцами; линейное рисование пальцами; рисование ладонью, кулаком, ребром ладони;</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i/>
          <w:sz w:val="24"/>
          <w:szCs w:val="24"/>
          <w:shd w:fill="FFFFFF" w:val="clear"/>
        </w:rPr>
        <w:t>приемы трафаретной печати</w:t>
      </w:r>
      <w:r>
        <w:rPr>
          <w:rStyle w:val="style34"/>
          <w:rFonts w:ascii="Times New Roman" w:cs="Times New Roman" w:hAnsi="Times New Roman"/>
          <w:sz w:val="24"/>
          <w:szCs w:val="24"/>
          <w:shd w:fill="FFFFFF" w:val="clear"/>
        </w:rPr>
        <w:t xml:space="preserve">: печать тампоном, карандашной резинкой, смятой бумагой, трубочкой и т.п.; </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i/>
          <w:sz w:val="24"/>
          <w:szCs w:val="24"/>
          <w:shd w:fill="FFFFFF" w:val="clear"/>
        </w:rPr>
        <w:t>приемы кистевого письма</w:t>
      </w:r>
      <w:r>
        <w:rPr>
          <w:rStyle w:val="style34"/>
          <w:rFonts w:ascii="Times New Roman" w:cs="Times New Roman" w:hAnsi="Times New Roman"/>
          <w:sz w:val="24"/>
          <w:szCs w:val="24"/>
          <w:shd w:fill="FFFFFF" w:val="clear"/>
        </w:rPr>
        <w:t>:</w:t>
      </w:r>
      <w:r>
        <w:rPr>
          <w:rStyle w:val="style34"/>
          <w:rFonts w:ascii="Times New Roman" w:cs="Times New Roman" w:hAnsi="Times New Roman"/>
          <w:i/>
          <w:sz w:val="24"/>
          <w:szCs w:val="24"/>
          <w:shd w:fill="FFFFFF" w:val="clear"/>
        </w:rPr>
        <w:t xml:space="preserve"> </w:t>
      </w:r>
      <w:r>
        <w:rPr>
          <w:rStyle w:val="style34"/>
          <w:rFonts w:ascii="Times New Roman" w:cs="Times New Roman" w:hAnsi="Times New Roman"/>
          <w:sz w:val="24"/>
          <w:szCs w:val="24"/>
          <w:shd w:fill="FFFFFF" w:val="clear"/>
        </w:rPr>
        <w:t>примакивание кистью; наращивание массы; рисование сухой кистью; рисование по мокрому листу и т.д.</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i/>
          <w:sz w:val="24"/>
          <w:szCs w:val="24"/>
          <w:shd w:fill="FFFFFF" w:val="clear"/>
        </w:rPr>
        <w:t>Обучение действиям с шаблонами и</w:t>
      </w:r>
      <w:r>
        <w:rPr>
          <w:rStyle w:val="style34"/>
          <w:rFonts w:ascii="Times New Roman" w:cs="Times New Roman" w:hAnsi="Times New Roman"/>
          <w:sz w:val="24"/>
          <w:szCs w:val="24"/>
          <w:shd w:fill="FFFFFF" w:val="clear"/>
        </w:rPr>
        <w:t xml:space="preserve"> </w:t>
      </w:r>
      <w:r>
        <w:rPr>
          <w:rStyle w:val="style34"/>
          <w:rFonts w:ascii="Times New Roman" w:cs="Times New Roman" w:hAnsi="Times New Roman"/>
          <w:i/>
          <w:sz w:val="24"/>
          <w:szCs w:val="24"/>
          <w:shd w:fill="FFFFFF" w:val="clear"/>
        </w:rPr>
        <w:t>трафаретами</w:t>
      </w:r>
      <w:r>
        <w:rPr>
          <w:rStyle w:val="style34"/>
          <w:rFonts w:ascii="Times New Roman" w:cs="Times New Roman" w:hAnsi="Times New Roman"/>
          <w:sz w:val="24"/>
          <w:szCs w:val="24"/>
          <w:shd w:fill="FFFFFF" w:val="clear"/>
        </w:rPr>
        <w:t>:</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правила обведения шаблонов;</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w:t>
      </w:r>
      <w:r>
        <w:rPr>
          <w:rStyle w:val="style34"/>
          <w:rFonts w:ascii="Times New Roman" w:cs="Times New Roman" w:hAnsi="Times New Roman"/>
          <w:sz w:val="24"/>
          <w:szCs w:val="24"/>
          <w:shd w:fill="FFFFFF" w:val="clear"/>
        </w:rPr>
        <w:t>обведение шаблонов геометрических фигур, реальных предметов несложных форм, букв, цифр.</w:t>
      </w:r>
    </w:p>
    <w:p>
      <w:pPr>
        <w:pStyle w:val="style0"/>
        <w:spacing w:after="0" w:before="0"/>
        <w:ind w:firstLine="709" w:left="0" w:right="0"/>
        <w:contextualSpacing/>
        <w:jc w:val="center"/>
        <w:rPr/>
      </w:pPr>
      <w:r>
        <w:rPr/>
      </w:r>
    </w:p>
    <w:p>
      <w:pPr>
        <w:pStyle w:val="style0"/>
        <w:spacing w:after="0" w:before="0"/>
        <w:ind w:firstLine="709" w:left="0" w:right="0"/>
        <w:contextualSpacing/>
        <w:jc w:val="center"/>
        <w:rPr/>
      </w:pPr>
      <w:r>
        <w:rPr/>
      </w:r>
    </w:p>
    <w:p>
      <w:pPr>
        <w:pStyle w:val="style0"/>
        <w:spacing w:after="0" w:before="0"/>
        <w:ind w:firstLine="709" w:left="0" w:right="0"/>
        <w:contextualSpacing/>
        <w:jc w:val="center"/>
        <w:rPr/>
      </w:pPr>
      <w:r>
        <w:rPr/>
      </w:r>
    </w:p>
    <w:p>
      <w:pPr>
        <w:pStyle w:val="style0"/>
        <w:spacing w:after="0" w:before="0"/>
        <w:ind w:firstLine="709" w:left="0" w:right="0"/>
        <w:contextualSpacing/>
        <w:jc w:val="center"/>
        <w:rPr>
          <w:rStyle w:val="style34"/>
          <w:rFonts w:ascii="Times New Roman" w:cs="Times New Roman" w:hAnsi="Times New Roman"/>
          <w:i/>
          <w:sz w:val="24"/>
          <w:szCs w:val="24"/>
          <w:shd w:fill="FFFFFF" w:val="clear"/>
        </w:rPr>
      </w:pPr>
      <w:r>
        <w:rPr>
          <w:rStyle w:val="style34"/>
          <w:rFonts w:ascii="Times New Roman" w:cs="Times New Roman" w:hAnsi="Times New Roman"/>
          <w:i/>
          <w:sz w:val="24"/>
          <w:szCs w:val="24"/>
          <w:shd w:fill="FFFFFF" w:val="clear"/>
        </w:rPr>
        <w:t>Обучение композиционной деятельности</w:t>
      </w:r>
    </w:p>
    <w:p>
      <w:pPr>
        <w:pStyle w:val="style0"/>
        <w:spacing w:after="0" w:before="0"/>
        <w:ind w:firstLine="709" w:left="0" w:right="0"/>
        <w:contextualSpacing/>
        <w:jc w:val="center"/>
        <w:rPr>
          <w:rStyle w:val="style34"/>
          <w:rFonts w:ascii="Times New Roman" w:cs="Times New Roman" w:hAnsi="Times New Roman"/>
          <w:i/>
          <w:sz w:val="24"/>
          <w:szCs w:val="24"/>
          <w:shd w:fill="FFFFFF" w:val="clear"/>
        </w:rPr>
      </w:pPr>
      <w:r>
        <w:rPr>
          <w:rStyle w:val="style34"/>
          <w:rFonts w:ascii="Times New Roman" w:cs="Times New Roman" w:hAnsi="Times New Roman"/>
          <w:i/>
          <w:sz w:val="24"/>
          <w:szCs w:val="24"/>
          <w:shd w:fill="FFFFFF" w:val="clear"/>
        </w:rPr>
        <w:t>Развитие умений воспринимать и изображать форму предметов, пропорции, конструкцию</w:t>
      </w:r>
    </w:p>
    <w:p>
      <w:pPr>
        <w:pStyle w:val="style0"/>
        <w:spacing w:after="0" w:before="0"/>
        <w:ind w:firstLine="709" w:left="0" w:right="0"/>
        <w:contextualSpacing/>
        <w:jc w:val="both"/>
        <w:rPr>
          <w:rFonts w:ascii="Times New Roman" w:cs="Times New Roman" w:hAnsi="Times New Roman"/>
          <w:b/>
          <w:bCs/>
          <w:sz w:val="24"/>
          <w:szCs w:val="24"/>
        </w:rPr>
      </w:pPr>
      <w:r>
        <w:rPr>
          <w:rFonts w:ascii="Times New Roman" w:cs="Times New Roman" w:hAnsi="Times New Roman"/>
          <w:bCs/>
          <w:sz w:val="24"/>
          <w:szCs w:val="24"/>
        </w:rPr>
        <w:t>Формирование понятий:</w:t>
      </w:r>
      <w:r>
        <w:rPr>
          <w:rFonts w:ascii="Times New Roman" w:cs="Times New Roman" w:hAnsi="Times New Roman"/>
          <w:b/>
          <w:bCs/>
          <w:i/>
          <w:sz w:val="24"/>
          <w:szCs w:val="24"/>
        </w:rPr>
        <w:t xml:space="preserve"> </w:t>
      </w:r>
      <w:r>
        <w:rPr>
          <w:rFonts w:ascii="Times New Roman" w:cs="Times New Roman" w:hAnsi="Times New Roman"/>
          <w:bCs/>
          <w:sz w:val="24"/>
          <w:szCs w:val="24"/>
        </w:rPr>
        <w:t>«предмет», «форма», «фигура», «силуэт», «деталь», «часть», «элемент», «объем», «пропорции», «конструкция», «узор», «орнамент», «скульптура», «барельеф», «симметрия», «аппликация» и т.п.</w:t>
      </w:r>
      <w:r>
        <w:rPr>
          <w:rFonts w:ascii="Times New Roman" w:cs="Times New Roman" w:hAnsi="Times New Roman"/>
          <w:b/>
          <w:bCs/>
          <w:sz w:val="24"/>
          <w:szCs w:val="24"/>
        </w:rPr>
        <w:t xml:space="preserve">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 и т.п.</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Обследование предметов, выделение их признаков и свойств, необходимых для передачи в рисунке, аппликации, лепке предмета.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Соотнесение формы предметов с геометрическими фигурами (метод обобщения).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Передача пропорций предметов. Строение тела человека, животных и др.</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Передача движения различных одушевленных и неодушевленных предметов.</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до</w:t>
        <w:softHyphen/>
        <w:t>рисовывание, обведение шаблонов, рисование по клеткам, самостоя</w:t>
        <w:softHyphen/>
        <w:t>тель</w:t>
        <w:softHyphen/>
        <w:t>ное рисование формы объекта и т.п.</w:t>
      </w:r>
    </w:p>
    <w:p>
      <w:pPr>
        <w:pStyle w:val="style63"/>
        <w:shd w:fill="FFFFFF" w:val="clear"/>
        <w:spacing w:after="0" w:before="0"/>
        <w:ind w:firstLine="709" w:left="0" w:right="0"/>
        <w:contextualSpacing/>
        <w:jc w:val="both"/>
        <w:rPr>
          <w:rFonts w:ascii="Times New Roman" w:hAnsi="Times New Roman"/>
          <w:bCs/>
          <w:sz w:val="24"/>
          <w:szCs w:val="24"/>
        </w:rPr>
      </w:pPr>
      <w:r>
        <w:rPr>
          <w:rFonts w:ascii="Times New Roman" w:hAnsi="Times New Roman"/>
          <w:sz w:val="24"/>
          <w:szCs w:val="24"/>
        </w:rPr>
        <w:t>Сходство и различия орнамента и узора. В</w:t>
      </w:r>
      <w:r>
        <w:rPr>
          <w:rFonts w:ascii="Times New Roman" w:hAnsi="Times New Roman"/>
          <w:bCs/>
          <w:sz w:val="24"/>
          <w:szCs w:val="24"/>
        </w:rPr>
        <w:t>иды орнаментов по форме: в полосе, замкнутый, сетчатый, по содержанию: геометрический, растительный, зооморфный, геральдический и т.д.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 и т.п.).</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Практическое применение приемов и способов передачи графических образов в лепке, аппликации, рисунке.   </w:t>
      </w:r>
    </w:p>
    <w:p>
      <w:pPr>
        <w:pStyle w:val="style0"/>
        <w:spacing w:after="0" w:before="0"/>
        <w:ind w:firstLine="709" w:left="0" w:right="0"/>
        <w:contextualSpacing/>
        <w:jc w:val="center"/>
        <w:rPr>
          <w:rStyle w:val="style34"/>
          <w:rFonts w:ascii="Times New Roman" w:cs="Times New Roman" w:hAnsi="Times New Roman"/>
          <w:i/>
          <w:sz w:val="24"/>
          <w:szCs w:val="24"/>
          <w:shd w:fill="FFFFFF" w:val="clear"/>
        </w:rPr>
      </w:pPr>
      <w:r>
        <w:rPr>
          <w:rStyle w:val="style34"/>
          <w:rFonts w:ascii="Times New Roman" w:cs="Times New Roman" w:hAnsi="Times New Roman"/>
          <w:i/>
          <w:sz w:val="24"/>
          <w:szCs w:val="24"/>
          <w:shd w:fill="FFFFFF" w:val="clear"/>
        </w:rPr>
        <w:t>Развитие восприятия цвета предметов и формирование умения передавать его в рисунке с помощью красок</w:t>
      </w:r>
    </w:p>
    <w:p>
      <w:pPr>
        <w:pStyle w:val="style63"/>
        <w:shd w:fill="FFFFFF" w:val="clear"/>
        <w:spacing w:after="0" w:before="0"/>
        <w:ind w:firstLine="709" w:left="0" w:right="0"/>
        <w:contextualSpacing/>
        <w:jc w:val="both"/>
        <w:rPr>
          <w:rFonts w:ascii="Times New Roman" w:hAnsi="Times New Roman"/>
          <w:bCs/>
          <w:sz w:val="24"/>
          <w:szCs w:val="24"/>
        </w:rPr>
      </w:pPr>
      <w:r>
        <w:rPr>
          <w:rFonts w:ascii="Times New Roman" w:hAnsi="Times New Roman"/>
          <w:bCs/>
          <w:sz w:val="24"/>
          <w:szCs w:val="24"/>
        </w:rPr>
        <w:t>Понятия:</w:t>
      </w:r>
      <w:r>
        <w:rPr>
          <w:rFonts w:ascii="Times New Roman" w:hAnsi="Times New Roman"/>
          <w:b/>
          <w:bCs/>
          <w:i/>
          <w:sz w:val="24"/>
          <w:szCs w:val="24"/>
        </w:rPr>
        <w:t xml:space="preserve"> </w:t>
      </w:r>
      <w:r>
        <w:rPr>
          <w:rFonts w:ascii="Times New Roman" w:hAnsi="Times New Roman"/>
          <w:bCs/>
          <w:sz w:val="24"/>
          <w:szCs w:val="24"/>
        </w:rPr>
        <w:t xml:space="preserve">«цвет», «спектр», «краски», «акварель», «гуашь», «живопись»  и т.д. </w:t>
      </w:r>
    </w:p>
    <w:p>
      <w:pPr>
        <w:pStyle w:val="style63"/>
        <w:shd w:fill="FFFFFF" w:val="clear"/>
        <w:spacing w:after="0" w:before="0"/>
        <w:ind w:firstLine="709" w:left="0" w:right="0"/>
        <w:contextualSpacing/>
        <w:jc w:val="both"/>
        <w:rPr>
          <w:rFonts w:ascii="Times New Roman" w:hAnsi="Times New Roman"/>
          <w:sz w:val="24"/>
          <w:szCs w:val="24"/>
        </w:rPr>
      </w:pPr>
      <w:r>
        <w:rPr>
          <w:rFonts w:ascii="Times New Roman" w:hAnsi="Times New Roman"/>
          <w:bCs/>
          <w:sz w:val="24"/>
          <w:szCs w:val="24"/>
        </w:rPr>
        <w:t>Цвета солнечного спектра (основные, составные, дополнительные).</w:t>
      </w:r>
      <w:r>
        <w:rPr>
          <w:rFonts w:ascii="Times New Roman" w:hAnsi="Times New Roman"/>
          <w:sz w:val="24"/>
          <w:szCs w:val="24"/>
        </w:rPr>
        <w:t xml:space="preserve"> Теплые и холодные цвета. Смешение цветов. Практическое овладение основами цветоведения.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Различение и обозначением словом, некоторых ясно различимых оттенков цветов.</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Работа кистью и красками, получение новых цветов и оттенков путем смешения на палитре основных цветов, отражение светлотности цвета (светло-зеленый, темно-зеленый и т.д.).</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Приемы работы акварельными красками: кистевое письмо ― примакивание кистью; рисование сухой кистью; рисование по мокрому листу (алла прима), послойная живопись (лессировка) и т.д.</w:t>
      </w:r>
    </w:p>
    <w:p>
      <w:pPr>
        <w:pStyle w:val="style0"/>
        <w:spacing w:after="0" w:before="0"/>
        <w:ind w:firstLine="709" w:left="0" w:right="0"/>
        <w:contextualSpacing/>
        <w:jc w:val="both"/>
        <w:rPr>
          <w:rFonts w:ascii="Times New Roman" w:cs="Times New Roman" w:hAnsi="Times New Roman"/>
          <w:sz w:val="24"/>
          <w:szCs w:val="24"/>
        </w:rPr>
      </w:pPr>
      <w:r>
        <w:rPr>
          <w:rStyle w:val="style34"/>
          <w:rFonts w:ascii="Times New Roman" w:cs="Times New Roman" w:hAnsi="Times New Roman"/>
          <w:sz w:val="24"/>
          <w:szCs w:val="24"/>
          <w:shd w:fill="FFFFFF" w:val="clear"/>
        </w:rPr>
        <w:t xml:space="preserve">Практическое применение цвета для передачи </w:t>
      </w:r>
      <w:r>
        <w:rPr>
          <w:rFonts w:ascii="Times New Roman" w:cs="Times New Roman" w:hAnsi="Times New Roman"/>
          <w:sz w:val="24"/>
          <w:szCs w:val="24"/>
        </w:rPr>
        <w:t xml:space="preserve">графических образов в рисовании с натуры или по образцу, тематическом и декоративном рисовании, аппликации.  </w:t>
      </w:r>
    </w:p>
    <w:p>
      <w:pPr>
        <w:pStyle w:val="style0"/>
        <w:spacing w:after="0" w:before="0"/>
        <w:ind w:firstLine="709" w:left="0" w:right="0"/>
        <w:contextualSpacing/>
        <w:jc w:val="center"/>
        <w:rPr/>
      </w:pPr>
      <w:r>
        <w:rPr/>
      </w:r>
    </w:p>
    <w:p>
      <w:pPr>
        <w:pStyle w:val="style0"/>
        <w:spacing w:after="0" w:before="0"/>
        <w:ind w:firstLine="709" w:left="0" w:right="0"/>
        <w:contextualSpacing/>
        <w:jc w:val="center"/>
        <w:rPr>
          <w:rStyle w:val="style34"/>
          <w:rFonts w:ascii="Times New Roman" w:cs="Times New Roman" w:hAnsi="Times New Roman"/>
          <w:i/>
          <w:sz w:val="24"/>
          <w:szCs w:val="24"/>
          <w:shd w:fill="FFFFFF" w:val="clear"/>
        </w:rPr>
      </w:pPr>
      <w:r>
        <w:rPr>
          <w:rStyle w:val="style34"/>
          <w:rFonts w:ascii="Times New Roman" w:cs="Times New Roman" w:hAnsi="Times New Roman"/>
          <w:i/>
          <w:sz w:val="24"/>
          <w:szCs w:val="24"/>
          <w:shd w:fill="FFFFFF" w:val="clear"/>
        </w:rPr>
        <w:t>Обучение восприятию произведений искусства</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xml:space="preserve">Примерные темы бесед: </w:t>
      </w:r>
    </w:p>
    <w:p>
      <w:pPr>
        <w:pStyle w:val="style0"/>
        <w:spacing w:after="0" w:before="0"/>
        <w:ind w:firstLine="709" w:left="0" w:right="0"/>
        <w:contextualSpacing/>
        <w:jc w:val="both"/>
        <w:rPr>
          <w:rFonts w:ascii="Times New Roman" w:cs="Times New Roman" w:hAnsi="Times New Roman"/>
          <w:sz w:val="24"/>
          <w:szCs w:val="24"/>
        </w:rPr>
      </w:pPr>
      <w:r>
        <w:rPr>
          <w:rStyle w:val="style34"/>
          <w:rFonts w:ascii="Times New Roman" w:cs="Times New Roman" w:hAnsi="Times New Roman"/>
          <w:sz w:val="24"/>
          <w:szCs w:val="24"/>
          <w:shd w:fill="FFFFFF" w:val="clear"/>
        </w:rPr>
        <w:t>«И</w:t>
      </w:r>
      <w:r>
        <w:rPr>
          <w:rFonts w:ascii="Times New Roman" w:cs="Times New Roman" w:hAnsi="Times New Roman"/>
          <w:sz w:val="24"/>
          <w:szCs w:val="24"/>
        </w:rPr>
        <w:t xml:space="preserve">зобразительное искусство в повседневной жизни человека. Работа художников, скульпторов, мастеров народных промыслов, дизайнеров». </w:t>
      </w:r>
    </w:p>
    <w:p>
      <w:pPr>
        <w:pStyle w:val="style0"/>
        <w:spacing w:after="0" w:before="0"/>
        <w:ind w:firstLine="709" w:left="0" w:right="0"/>
        <w:contextualSpacing/>
        <w:jc w:val="both"/>
        <w:rPr>
          <w:rFonts w:ascii="Times New Roman" w:cs="Times New Roman" w:hAnsi="Times New Roman"/>
          <w:bCs/>
          <w:sz w:val="24"/>
          <w:szCs w:val="24"/>
        </w:rPr>
      </w:pPr>
      <w:r>
        <w:rPr>
          <w:rFonts w:ascii="Times New Roman" w:cs="Times New Roman" w:hAnsi="Times New Roman"/>
          <w:sz w:val="24"/>
          <w:szCs w:val="24"/>
        </w:rPr>
        <w:t>«</w:t>
      </w:r>
      <w:r>
        <w:rPr>
          <w:rFonts w:ascii="Times New Roman" w:cs="Times New Roman" w:hAnsi="Times New Roman"/>
          <w:bCs/>
          <w:sz w:val="24"/>
          <w:szCs w:val="24"/>
        </w:rPr>
        <w:t>Виды изобразительного искусства». Рисунок, живопись, скульптура, декоративно-прикладное искусства, архитектура, дизайн.</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xml:space="preserve">«Как и о чем создаются картины» Пейзаж, портрет, натюрморт, сюжетная картина. Какие материалы использует художник (краски, карандаши и др.). </w:t>
      </w:r>
      <w:r>
        <w:rPr>
          <w:rFonts w:ascii="Times New Roman" w:cs="Times New Roman" w:hAnsi="Times New Roman"/>
          <w:sz w:val="24"/>
          <w:szCs w:val="24"/>
        </w:rPr>
        <w:t xml:space="preserve">Красота и разнообразие природы, человека, зданий, предметов, выраженные средствами живописи и графики. </w:t>
      </w:r>
      <w:r>
        <w:rPr>
          <w:rStyle w:val="style34"/>
          <w:rFonts w:ascii="Times New Roman" w:cs="Times New Roman" w:hAnsi="Times New Roman"/>
          <w:sz w:val="24"/>
          <w:szCs w:val="24"/>
          <w:shd w:fill="FFFFFF" w:val="clear"/>
        </w:rPr>
        <w:t xml:space="preserve">Художники создали произведения живописи и графики: И. Билибин, В. Васнецов, Ю. Васнецов, В. Канашевич, А. Куинджи, А Саврасов, И .Остроухова,  А. Пластов, В. Поленов, И Левитан, К. Юон, М. Сарьян, П. Сезан, И. Шишкин  и т.д. </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xml:space="preserve">«Как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и т.д.). </w:t>
      </w:r>
      <w:r>
        <w:rPr>
          <w:rFonts w:ascii="Times New Roman" w:cs="Times New Roman" w:hAnsi="Times New Roman"/>
          <w:sz w:val="24"/>
          <w:szCs w:val="24"/>
        </w:rPr>
        <w:t>Объем – основа языка скульптуры. Красота человека, животных, выраженная средствами скульптуры.</w:t>
      </w:r>
      <w:r>
        <w:rPr>
          <w:rStyle w:val="style34"/>
          <w:rFonts w:ascii="Times New Roman" w:cs="Times New Roman" w:hAnsi="Times New Roman"/>
          <w:sz w:val="24"/>
          <w:szCs w:val="24"/>
          <w:shd w:fill="FFFFFF" w:val="clear"/>
        </w:rPr>
        <w:t xml:space="preserve"> Скульпторы создали произведения скульптуры: В. Ватагин, А. Опекушина, В. Мухина и т.д.</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 xml:space="preserve">«Как и для чего создаются произведения декоративно-прикладного искусства». </w:t>
      </w:r>
      <w:r>
        <w:rPr>
          <w:rFonts w:ascii="Times New Roman" w:cs="Times New Roman" w:hAnsi="Times New Roman"/>
          <w:sz w:val="24"/>
          <w:szCs w:val="24"/>
        </w:rPr>
        <w:t>Истоки этого искусства и его роль в жизни человека (ук</w:t>
        <w:softHyphen/>
        <w:t>ра</w:t>
        <w:softHyphen/>
        <w:t xml:space="preserve">шение жилища, предметов быта, орудий труда, костюмы). </w:t>
      </w:r>
      <w:r>
        <w:rPr>
          <w:rStyle w:val="style34"/>
          <w:rFonts w:ascii="Times New Roman" w:cs="Times New Roman" w:hAnsi="Times New Roman"/>
          <w:sz w:val="24"/>
          <w:szCs w:val="24"/>
          <w:shd w:fill="FFFFFF" w:val="clear"/>
        </w:rPr>
        <w:t xml:space="preserve">Какие материалы используют художники-декораторы. </w:t>
      </w:r>
      <w:r>
        <w:rPr>
          <w:rFonts w:ascii="Times New Roman" w:cs="Times New Roman" w:hAnsi="Times New Roman"/>
          <w:sz w:val="24"/>
          <w:szCs w:val="24"/>
        </w:rPr>
        <w:t>Разнообразие форм в природе как ос</w:t>
        <w:softHyphen/>
        <w:t>но</w:t>
        <w:softHyphen/>
        <w:t>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w:t>
        <w:softHyphen/>
        <w:t>изведениями народных художественных промыслов в России с учетом мес</w:t>
        <w:softHyphen/>
        <w:t xml:space="preserve">тных условий. </w:t>
      </w:r>
      <w:r>
        <w:rPr>
          <w:rStyle w:val="style34"/>
          <w:rFonts w:ascii="Times New Roman" w:cs="Times New Roman" w:hAnsi="Times New Roman"/>
          <w:sz w:val="24"/>
          <w:szCs w:val="24"/>
          <w:shd w:fill="FFFFFF" w:val="clear"/>
        </w:rPr>
        <w:t xml:space="preserve">Произведения мастеров расписных промыслов (хохломская, городецкая, гжельская, жостовская роспись и т.д.).  </w:t>
      </w:r>
    </w:p>
    <w:p>
      <w:pPr>
        <w:pStyle w:val="style0"/>
        <w:spacing w:after="0" w:before="120"/>
        <w:ind w:firstLine="709" w:left="0" w:right="0"/>
        <w:contextualSpacing/>
        <w:jc w:val="center"/>
        <w:rPr>
          <w:rFonts w:ascii="Times New Roman" w:cs="Times New Roman" w:hAnsi="Times New Roman"/>
          <w:b/>
          <w:bCs/>
          <w:iCs/>
          <w:sz w:val="24"/>
          <w:szCs w:val="24"/>
        </w:rPr>
      </w:pPr>
      <w:r>
        <w:rPr>
          <w:rFonts w:ascii="Times New Roman" w:cs="Times New Roman" w:hAnsi="Times New Roman"/>
          <w:b/>
          <w:bCs/>
          <w:iCs/>
          <w:sz w:val="24"/>
          <w:szCs w:val="24"/>
        </w:rPr>
      </w:r>
    </w:p>
    <w:p>
      <w:pPr>
        <w:pStyle w:val="style0"/>
        <w:spacing w:after="0" w:before="120"/>
        <w:ind w:firstLine="709" w:left="0" w:right="0"/>
        <w:contextualSpacing/>
        <w:jc w:val="center"/>
        <w:rPr>
          <w:rFonts w:ascii="Times New Roman" w:cs="Times New Roman" w:hAnsi="Times New Roman"/>
          <w:b/>
          <w:bCs/>
          <w:iCs/>
          <w:sz w:val="24"/>
          <w:szCs w:val="24"/>
        </w:rPr>
      </w:pPr>
      <w:r>
        <w:rPr>
          <w:rFonts w:ascii="Times New Roman" w:cs="Times New Roman" w:hAnsi="Times New Roman"/>
          <w:b/>
          <w:bCs/>
          <w:iCs/>
          <w:sz w:val="24"/>
          <w:szCs w:val="24"/>
        </w:rPr>
        <w:t>ФИЗИЧЕСКАЯ КУЛЬТУРА</w:t>
      </w:r>
    </w:p>
    <w:p>
      <w:pPr>
        <w:pStyle w:val="style79"/>
        <w:spacing w:after="0" w:before="0" w:line="276" w:lineRule="auto"/>
        <w:contextualSpacing/>
        <w:jc w:val="center"/>
        <w:rPr>
          <w:b/>
        </w:rPr>
      </w:pPr>
      <w:r>
        <w:rPr>
          <w:b/>
        </w:rPr>
        <w:t>Пояснительная записка</w:t>
      </w:r>
    </w:p>
    <w:p>
      <w:pPr>
        <w:pStyle w:val="style0"/>
        <w:spacing w:after="0" w:before="12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Физическая культура является составной частью образовательного процесса обу</w:t>
        <w:softHyphen/>
        <w:t>ча</w:t>
        <w:softHyphen/>
        <w:t>ю</w:t>
        <w:softHyphen/>
        <w:t>щихся с умственной отсталостью (интеллектуальными нарушениями). Она решает об</w:t>
        <w:softHyphen/>
        <w:t>ра</w:t>
        <w:softHyphen/>
        <w:t>зо</w:t>
        <w:softHyphen/>
        <w:t>вательные, воспитательные, коррекционно-развивающие и лечебно-оздоровительные за</w:t>
        <w:softHyphen/>
        <w:t>да</w:t>
        <w:softHyphen/>
        <w:t>чи. Физическое воспитание рассматривается и реализуется комплексно и находится в тес</w:t>
        <w:softHyphen/>
        <w:t>ной связи с умственным, нравственным, эстетическим, трудовым обучением; занимает од</w:t>
        <w:softHyphen/>
        <w:t>но из важнейших мест в подготовке этой категории обучающихся к самостоятельной жиз</w:t>
        <w:softHyphen/>
        <w:t>ни, производительному труду, воспитывает положительные качества личности, спо</w:t>
        <w:softHyphen/>
        <w:t>со</w:t>
        <w:softHyphen/>
        <w:t>б</w:t>
        <w:softHyphen/>
        <w:t>с</w:t>
        <w:softHyphen/>
        <w:t>твует социальной интеграции школьников в общество.</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sz w:val="24"/>
          <w:szCs w:val="24"/>
        </w:rPr>
        <w:t xml:space="preserve">Основная цель изучения данного предмета </w:t>
      </w:r>
      <w:r>
        <w:rPr>
          <w:rFonts w:ascii="Times New Roman" w:cs="Times New Roman" w:hAnsi="Times New Roman"/>
          <w:sz w:val="24"/>
          <w:szCs w:val="24"/>
        </w:rPr>
        <w:t>заключается во всестороннем раз</w:t>
        <w:softHyphen/>
        <w:t>ви</w:t>
        <w:softHyphen/>
        <w:t>тии личности обучающихся с умственной отсталостью (интеллектуальными на</w:t>
        <w:softHyphen/>
        <w:t>ру</w:t>
        <w:softHyphen/>
        <w:t>ше</w:t>
        <w:softHyphen/>
        <w:t>ни</w:t>
        <w:softHyphen/>
        <w:t>я</w:t>
        <w:softHyphen/>
        <w:t>ми) в процессе приобщения их к физической культуре, коррекции недостатков пси</w:t>
        <w:softHyphen/>
        <w:t>хо</w:t>
        <w:softHyphen/>
        <w:t>фи</w:t>
        <w:softHyphen/>
        <w:t>зи</w:t>
        <w:softHyphen/>
        <w:t>че</w:t>
        <w:softHyphen/>
        <w:t>ского развития, расширении индивидуальных двигательных возможностей, социальной ада</w:t>
        <w:softHyphen/>
        <w:t>птации.</w:t>
      </w:r>
    </w:p>
    <w:p>
      <w:pPr>
        <w:pStyle w:val="style0"/>
        <w:spacing w:after="0" w:before="0"/>
        <w:ind w:firstLine="709" w:left="0" w:right="0"/>
        <w:contextualSpacing/>
        <w:jc w:val="both"/>
        <w:rPr>
          <w:rFonts w:ascii="Times New Roman" w:cs="Times New Roman" w:hAnsi="Times New Roman"/>
          <w:b/>
          <w:bCs/>
          <w:sz w:val="24"/>
          <w:szCs w:val="24"/>
        </w:rPr>
      </w:pPr>
      <w:r>
        <w:rPr>
          <w:rFonts w:ascii="Times New Roman" w:cs="Times New Roman" w:hAnsi="Times New Roman"/>
          <w:b/>
          <w:bCs/>
          <w:sz w:val="24"/>
          <w:szCs w:val="24"/>
        </w:rPr>
        <w:t xml:space="preserve">Основные задачи изучения предмета: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Разнородность состава учащихся начального звена по психическим, двигательным и физическим данным выдвигает ряд конкретных задач физического воспитания: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коррекция нарушений физического развития;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формирование двигательных умений и навыков;</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развитие двигательных способностей в процессе обучения;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укрепление здоровья и закаливание организма, формирование правильной осанки;</w:t>
      </w:r>
    </w:p>
    <w:p>
      <w:pPr>
        <w:pStyle w:val="style0"/>
        <w:spacing w:after="0" w:before="0"/>
        <w:ind w:firstLine="709" w:left="0" w:right="0"/>
        <w:contextualSpacing/>
        <w:jc w:val="both"/>
        <w:rPr>
          <w:rStyle w:val="style34"/>
          <w:rFonts w:ascii="Times New Roman" w:cs="Times New Roman" w:hAnsi="Times New Roman"/>
          <w:bCs/>
          <w:color w:val="000000"/>
          <w:sz w:val="24"/>
          <w:szCs w:val="24"/>
          <w:shd w:fill="FFFFFF" w:val="clear"/>
        </w:rPr>
      </w:pPr>
      <w:r>
        <w:rPr>
          <w:rFonts w:ascii="Times New Roman" w:cs="Times New Roman" w:hAnsi="Times New Roman"/>
          <w:sz w:val="24"/>
          <w:szCs w:val="24"/>
        </w:rPr>
        <w:t>― </w:t>
      </w:r>
      <w:r>
        <w:rPr>
          <w:rStyle w:val="style34"/>
          <w:rFonts w:ascii="Times New Roman" w:cs="Times New Roman" w:hAnsi="Times New Roman"/>
          <w:bCs/>
          <w:color w:val="000000"/>
          <w:sz w:val="24"/>
          <w:szCs w:val="24"/>
          <w:shd w:fill="FFFFFF" w:val="clear"/>
        </w:rPr>
        <w:t>раскрытие возможных избирательных способностей и интересов ребенка для освоения доступных видов спортивно-физкультурной деятельности;</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формирование и воспитание гигиенических навыков при выполнении физических упражнений;</w:t>
      </w:r>
    </w:p>
    <w:p>
      <w:pPr>
        <w:pStyle w:val="style54"/>
        <w:tabs>
          <w:tab w:leader="none" w:pos="454" w:val="left"/>
        </w:tabs>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формирование установки на сохранение и укрепление здоровья, навыков здорового и безопасного образа жизни;</w:t>
      </w:r>
    </w:p>
    <w:p>
      <w:pPr>
        <w:pStyle w:val="style54"/>
        <w:tabs>
          <w:tab w:leader="none" w:pos="454" w:val="left"/>
        </w:tabs>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поддержание устойчивой физической работоспособности на достигнутом уровне;</w:t>
      </w:r>
    </w:p>
    <w:p>
      <w:pPr>
        <w:pStyle w:val="style54"/>
        <w:tabs>
          <w:tab w:leader="none" w:pos="454" w:val="left"/>
        </w:tabs>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формирование познавательных интересов, сообщение доступных  теоретических сведений по физической культуре;</w:t>
      </w:r>
    </w:p>
    <w:p>
      <w:pPr>
        <w:pStyle w:val="style54"/>
        <w:tabs>
          <w:tab w:leader="none" w:pos="454" w:val="left"/>
        </w:tabs>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воспитание устойчивого интереса к занятиям физическими упражнениями;</w:t>
      </w:r>
    </w:p>
    <w:p>
      <w:pPr>
        <w:pStyle w:val="style54"/>
        <w:tabs>
          <w:tab w:leader="none" w:pos="454" w:val="left"/>
        </w:tabs>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 xml:space="preserve">воспитание нравственных, морально-волевых качеств (настойчивости, смелости), навыков культурного поведения; </w:t>
      </w:r>
    </w:p>
    <w:p>
      <w:pPr>
        <w:pStyle w:val="style54"/>
        <w:tabs>
          <w:tab w:leader="none" w:pos="454" w:val="left"/>
        </w:tabs>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Коррекция недостатков психического и физического развития с учетом возрастных особенностей обучающихся, предусматривает: </w:t>
      </w:r>
    </w:p>
    <w:p>
      <w:pPr>
        <w:pStyle w:val="style77"/>
        <w:spacing w:after="0" w:before="0" w:line="276" w:lineRule="auto"/>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обогащение чувственного опыта;</w:t>
      </w:r>
    </w:p>
    <w:p>
      <w:pPr>
        <w:pStyle w:val="style77"/>
        <w:spacing w:after="0" w:before="0" w:line="276" w:lineRule="auto"/>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коррекцию и развитие сенсомоторной сферы;</w:t>
      </w:r>
    </w:p>
    <w:p>
      <w:pPr>
        <w:pStyle w:val="style77"/>
        <w:spacing w:after="0" w:before="0" w:line="276" w:lineRule="auto"/>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 xml:space="preserve">формирование навыков общения, предметно-практической и познавательной деятельности. </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Содержание программы отражено в пяти разделах: «Знания о физической куль</w:t>
        <w:softHyphen/>
        <w:t>ту</w:t>
        <w:softHyphen/>
        <w:t>ре», «Ги</w:t>
        <w:softHyphen/>
        <w:t>мнастика», «Легкая атлетика», «Лыжная и конькобежная подготовка», «Игры». Ка</w:t>
        <w:softHyphen/>
        <w:t>ж</w:t>
        <w:softHyphen/>
        <w:t>дый из перечисленных разделов включает некоторые теоретические сведения и ма</w:t>
        <w:softHyphen/>
        <w:t>те</w:t>
        <w:softHyphen/>
        <w:t>ри</w:t>
        <w:softHyphen/>
        <w:t>ал для практической подготовки обучающихся.</w:t>
      </w:r>
    </w:p>
    <w:p>
      <w:pPr>
        <w:pStyle w:val="style0"/>
        <w:spacing w:after="0" w:before="0"/>
        <w:ind w:firstLine="709" w:left="0" w:right="0"/>
        <w:contextualSpacing/>
        <w:jc w:val="both"/>
        <w:rPr>
          <w:rStyle w:val="style34"/>
          <w:rFonts w:ascii="Times New Roman" w:cs="Times New Roman" w:hAnsi="Times New Roman"/>
          <w:sz w:val="24"/>
          <w:szCs w:val="24"/>
          <w:shd w:fill="FFFFFF" w:val="clear"/>
        </w:rPr>
      </w:pPr>
      <w:r>
        <w:rPr>
          <w:rStyle w:val="style34"/>
          <w:rFonts w:ascii="Times New Roman" w:cs="Times New Roman" w:hAnsi="Times New Roman"/>
          <w:sz w:val="24"/>
          <w:szCs w:val="24"/>
          <w:shd w:fill="FFFFFF" w:val="clear"/>
        </w:rPr>
        <w:t>Программой предусмотрены следующие виды работы:</w:t>
      </w:r>
    </w:p>
    <w:p>
      <w:pPr>
        <w:pStyle w:val="style79"/>
        <w:spacing w:after="0" w:before="0" w:line="276" w:lineRule="auto"/>
        <w:ind w:firstLine="709" w:left="0" w:right="0"/>
        <w:contextualSpacing/>
        <w:jc w:val="both"/>
        <w:rPr>
          <w:rStyle w:val="style34"/>
          <w:shd w:fill="FFFFFF" w:val="clear"/>
        </w:rPr>
      </w:pPr>
      <w:r>
        <w:rPr>
          <w:rStyle w:val="style34"/>
          <w:shd w:fill="FFFFFF" w:val="clear"/>
        </w:rPr>
        <w:t>― </w:t>
      </w:r>
      <w:r>
        <w:rPr>
          <w:rStyle w:val="style34"/>
          <w:shd w:fill="FFFFFF" w:val="clear"/>
        </w:rPr>
        <w:t>беседы о содержании и значении физических упражнений для повышения качества здоровья и коррекции нарушенных функций;</w:t>
      </w:r>
    </w:p>
    <w:p>
      <w:pPr>
        <w:pStyle w:val="style79"/>
        <w:spacing w:after="0" w:before="0" w:line="276" w:lineRule="auto"/>
        <w:ind w:firstLine="709" w:left="0" w:right="0"/>
        <w:contextualSpacing/>
        <w:jc w:val="both"/>
        <w:rPr>
          <w:rStyle w:val="style34"/>
          <w:shd w:fill="FFFFFF" w:val="clear"/>
        </w:rPr>
      </w:pPr>
      <w:r>
        <w:rPr>
          <w:rStyle w:val="style34"/>
          <w:shd w:fill="FFFFFF" w:val="clear"/>
        </w:rPr>
        <w:t>― </w:t>
      </w:r>
      <w:r>
        <w:rPr>
          <w:rStyle w:val="style34"/>
          <w:shd w:fill="FFFFFF" w:val="clear"/>
        </w:rPr>
        <w:t>выполнение физических упражнений на основе показа учителя;</w:t>
      </w:r>
    </w:p>
    <w:p>
      <w:pPr>
        <w:pStyle w:val="style79"/>
        <w:spacing w:after="0" w:before="0" w:line="276" w:lineRule="auto"/>
        <w:ind w:firstLine="709" w:left="0" w:right="0"/>
        <w:contextualSpacing/>
        <w:jc w:val="both"/>
        <w:rPr>
          <w:rStyle w:val="style34"/>
          <w:shd w:fill="FFFFFF" w:val="clear"/>
        </w:rPr>
      </w:pPr>
      <w:r>
        <w:rPr>
          <w:rStyle w:val="style34"/>
          <w:shd w:fill="FFFFFF" w:val="clear"/>
        </w:rPr>
        <w:t>― </w:t>
      </w:r>
      <w:r>
        <w:rPr>
          <w:rStyle w:val="style34"/>
          <w:shd w:fill="FFFFFF" w:val="clear"/>
        </w:rPr>
        <w:t>выполнение физических упражнений без зрительного сопровождения, под словесную инструкцию учителя;</w:t>
      </w:r>
    </w:p>
    <w:p>
      <w:pPr>
        <w:pStyle w:val="style79"/>
        <w:spacing w:after="0" w:before="0" w:line="276" w:lineRule="auto"/>
        <w:ind w:firstLine="709" w:left="0" w:right="0"/>
        <w:contextualSpacing/>
        <w:jc w:val="both"/>
        <w:rPr>
          <w:rStyle w:val="style34"/>
          <w:shd w:fill="FFFFFF" w:val="clear"/>
        </w:rPr>
      </w:pPr>
      <w:r>
        <w:rPr>
          <w:rStyle w:val="style34"/>
          <w:shd w:fill="FFFFFF" w:val="clear"/>
        </w:rPr>
        <w:t>― </w:t>
      </w:r>
      <w:r>
        <w:rPr>
          <w:rStyle w:val="style34"/>
          <w:shd w:fill="FFFFFF" w:val="clear"/>
        </w:rPr>
        <w:t>самостоятельное выполнение упражнений;</w:t>
      </w:r>
    </w:p>
    <w:p>
      <w:pPr>
        <w:pStyle w:val="style79"/>
        <w:spacing w:after="0" w:before="0" w:line="276" w:lineRule="auto"/>
        <w:ind w:firstLine="709" w:left="0" w:right="0"/>
        <w:contextualSpacing/>
        <w:jc w:val="both"/>
        <w:rPr>
          <w:rStyle w:val="style34"/>
          <w:shd w:fill="FFFFFF" w:val="clear"/>
        </w:rPr>
      </w:pPr>
      <w:r>
        <w:rPr>
          <w:rStyle w:val="style34"/>
          <w:shd w:fill="FFFFFF" w:val="clear"/>
        </w:rPr>
        <w:t>― </w:t>
      </w:r>
      <w:r>
        <w:rPr>
          <w:rStyle w:val="style34"/>
          <w:shd w:fill="FFFFFF" w:val="clear"/>
        </w:rPr>
        <w:t>занятия в тренирующем режиме;</w:t>
      </w:r>
    </w:p>
    <w:p>
      <w:pPr>
        <w:pStyle w:val="style79"/>
        <w:spacing w:after="0" w:before="0" w:line="276" w:lineRule="auto"/>
        <w:ind w:firstLine="709" w:left="0" w:right="0"/>
        <w:contextualSpacing/>
        <w:jc w:val="both"/>
        <w:rPr>
          <w:rStyle w:val="style34"/>
          <w:shd w:fill="FFFFFF" w:val="clear"/>
        </w:rPr>
      </w:pPr>
      <w:r>
        <w:rPr>
          <w:rStyle w:val="style34"/>
          <w:shd w:fill="FFFFFF" w:val="clear"/>
        </w:rPr>
        <w:t>― </w:t>
      </w:r>
      <w:r>
        <w:rPr>
          <w:rStyle w:val="style34"/>
          <w:shd w:fill="FFFFFF" w:val="clear"/>
        </w:rPr>
        <w:t>развитие двигательных качеств на программном материале гимнастики, легкой атлетики, формирование двигательных умений и навыков в процессе подвижных игр.</w:t>
      </w:r>
    </w:p>
    <w:p>
      <w:pPr>
        <w:pStyle w:val="style0"/>
        <w:spacing w:after="0" w:before="0"/>
        <w:ind w:firstLine="709" w:left="0" w:right="0"/>
        <w:contextualSpacing/>
        <w:jc w:val="center"/>
        <w:rPr>
          <w:rFonts w:ascii="Times New Roman" w:cs="Times New Roman" w:hAnsi="Times New Roman"/>
          <w:b/>
          <w:bCs/>
          <w:i/>
          <w:iCs/>
          <w:sz w:val="24"/>
          <w:szCs w:val="24"/>
        </w:rPr>
      </w:pPr>
      <w:r>
        <w:rPr>
          <w:rFonts w:ascii="Times New Roman" w:cs="Times New Roman" w:hAnsi="Times New Roman"/>
          <w:b/>
          <w:bCs/>
          <w:i/>
          <w:iCs/>
          <w:sz w:val="24"/>
          <w:szCs w:val="24"/>
        </w:rPr>
        <w:t>Знания о физической культуре</w:t>
      </w:r>
    </w:p>
    <w:p>
      <w:pPr>
        <w:pStyle w:val="style0"/>
        <w:spacing w:after="0" w:before="0"/>
        <w:ind w:firstLine="709" w:left="0" w:right="0"/>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Чистота одежды и обуви. Правила утренней гигиены и их значение для человека. Правила поведения на уроках физической культуры (тех</w:t>
        <w:softHyphen/>
        <w:t>ника безопасности). Чистота зала, снарядов. Значение физических упражнений для здоровья человека. Форми</w:t>
        <w:softHyphen/>
        <w:t>рование понятий: опрятность, аккуратность. Физическая нагрузка и отдых. Физическое развитие. Осанка. Физические 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w:t>
      </w:r>
    </w:p>
    <w:p>
      <w:pPr>
        <w:pStyle w:val="style0"/>
        <w:shd w:fill="FFFFFF" w:val="clear"/>
        <w:spacing w:after="0" w:before="0"/>
        <w:ind w:firstLine="709" w:left="0" w:right="0"/>
        <w:contextualSpacing/>
        <w:jc w:val="center"/>
        <w:rPr>
          <w:rStyle w:val="style34"/>
          <w:rFonts w:ascii="Times New Roman" w:cs="Times New Roman" w:hAnsi="Times New Roman"/>
          <w:b/>
          <w:i/>
          <w:sz w:val="24"/>
          <w:szCs w:val="24"/>
          <w:shd w:fill="FFFFFF" w:val="clear"/>
        </w:rPr>
      </w:pPr>
      <w:r>
        <w:rPr>
          <w:rStyle w:val="style34"/>
          <w:rFonts w:ascii="Times New Roman" w:cs="Times New Roman" w:hAnsi="Times New Roman"/>
          <w:b/>
          <w:i/>
          <w:sz w:val="24"/>
          <w:szCs w:val="24"/>
          <w:shd w:fill="FFFFFF" w:val="clear"/>
        </w:rPr>
        <w:t>Гимнастика</w:t>
      </w:r>
    </w:p>
    <w:p>
      <w:pPr>
        <w:pStyle w:val="style0"/>
        <w:shd w:fill="FFFFFF" w:val="clear"/>
        <w:spacing w:after="0" w:before="0"/>
        <w:ind w:firstLine="709" w:left="0" w:right="0"/>
        <w:contextualSpacing/>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Теоретические сведения. </w:t>
      </w:r>
      <w:r>
        <w:rPr>
          <w:rFonts w:ascii="Times New Roman" w:cs="Times New Roman" w:hAnsi="Times New Roman"/>
          <w:color w:val="000000"/>
          <w:sz w:val="24"/>
          <w:szCs w:val="24"/>
        </w:rPr>
        <w:t>Одежда и обувь гимнаста.</w:t>
      </w:r>
      <w:r>
        <w:rPr>
          <w:rFonts w:ascii="Times New Roman" w:cs="Times New Roman" w:hAnsi="Times New Roman"/>
          <w:b/>
          <w:bCs/>
          <w:color w:val="000000"/>
          <w:sz w:val="24"/>
          <w:szCs w:val="24"/>
        </w:rPr>
        <w:t xml:space="preserve"> </w:t>
      </w:r>
      <w:r>
        <w:rPr>
          <w:rFonts w:ascii="Times New Roman" w:cs="Times New Roman" w:hAnsi="Times New Roman"/>
          <w:color w:val="000000"/>
          <w:sz w:val="24"/>
          <w:szCs w:val="24"/>
        </w:rPr>
        <w:t>Элементарные сведения о гимнастиче</w:t>
        <w:softHyphen/>
        <w:t>ских снарядах и предметах. Правила поведения на уроках гимнастики. Понятия: колонна, шеренга, круг. Элементарные сведения о правильной осанке, равновесии. Элементарные сведения о скорости, рит</w:t>
        <w:softHyphen/>
        <w:t>ме, темпе, степени мышечных усилий. Развитие двигательных способностей и физических качеств с помощью средств гимнастики.</w:t>
      </w:r>
    </w:p>
    <w:p>
      <w:pPr>
        <w:pStyle w:val="style0"/>
        <w:shd w:fill="FFFFFF" w:val="clear"/>
        <w:spacing w:after="0" w:before="0"/>
        <w:ind w:firstLine="709" w:left="0" w:right="0"/>
        <w:contextualSpacing/>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Практический материал. </w:t>
      </w:r>
    </w:p>
    <w:p>
      <w:pPr>
        <w:pStyle w:val="style0"/>
        <w:shd w:fill="FFFFFF" w:val="clear"/>
        <w:spacing w:after="0" w:before="0"/>
        <w:ind w:firstLine="709" w:left="0" w:right="0"/>
        <w:contextualSpacing/>
        <w:jc w:val="both"/>
        <w:rPr>
          <w:rFonts w:ascii="Times New Roman" w:cs="Times New Roman" w:hAnsi="Times New Roman"/>
          <w:bCs/>
          <w:color w:val="000000"/>
          <w:sz w:val="24"/>
          <w:szCs w:val="24"/>
        </w:rPr>
      </w:pPr>
      <w:r>
        <w:rPr>
          <w:rFonts w:ascii="Times New Roman" w:cs="Times New Roman" w:hAnsi="Times New Roman"/>
          <w:bCs/>
          <w:i/>
          <w:color w:val="000000"/>
          <w:sz w:val="24"/>
          <w:szCs w:val="24"/>
          <w:u w:val="single"/>
        </w:rPr>
        <w:t>Построения и перестроения</w:t>
      </w:r>
      <w:r>
        <w:rPr>
          <w:rFonts w:ascii="Times New Roman" w:cs="Times New Roman" w:hAnsi="Times New Roman"/>
          <w:bCs/>
          <w:color w:val="000000"/>
          <w:sz w:val="24"/>
          <w:szCs w:val="24"/>
        </w:rPr>
        <w:t xml:space="preserve">. </w:t>
      </w:r>
    </w:p>
    <w:p>
      <w:pPr>
        <w:pStyle w:val="style0"/>
        <w:shd w:fill="FFFFFF" w:val="clear"/>
        <w:spacing w:after="0" w:before="0"/>
        <w:ind w:firstLine="709" w:left="0" w:right="0"/>
        <w:contextualSpacing/>
        <w:jc w:val="both"/>
        <w:rPr>
          <w:rFonts w:ascii="Times New Roman" w:cs="Times New Roman" w:hAnsi="Times New Roman"/>
          <w:bCs/>
          <w:color w:val="000000"/>
          <w:sz w:val="24"/>
          <w:szCs w:val="24"/>
        </w:rPr>
      </w:pPr>
      <w:r>
        <w:rPr>
          <w:rFonts w:ascii="Times New Roman" w:cs="Times New Roman" w:hAnsi="Times New Roman"/>
          <w:bCs/>
          <w:i/>
          <w:color w:val="000000"/>
          <w:sz w:val="24"/>
          <w:szCs w:val="24"/>
          <w:u w:val="single"/>
        </w:rPr>
        <w:t xml:space="preserve">Упражнения без предметов </w:t>
      </w:r>
      <w:r>
        <w:rPr>
          <w:rFonts w:ascii="Times New Roman" w:cs="Times New Roman" w:hAnsi="Times New Roman"/>
          <w:bCs/>
          <w:color w:val="000000"/>
          <w:sz w:val="24"/>
          <w:szCs w:val="24"/>
        </w:rPr>
        <w:t>(</w:t>
      </w:r>
      <w:r>
        <w:rPr>
          <w:rFonts w:ascii="Times New Roman" w:cs="Times New Roman" w:hAnsi="Times New Roman"/>
          <w:bCs/>
          <w:i/>
          <w:color w:val="000000"/>
          <w:sz w:val="24"/>
          <w:szCs w:val="24"/>
        </w:rPr>
        <w:t>коррегирующие и общеразвивающие упражнения</w:t>
      </w:r>
      <w:r>
        <w:rPr>
          <w:rFonts w:ascii="Times New Roman" w:cs="Times New Roman" w:hAnsi="Times New Roman"/>
          <w:bCs/>
          <w:color w:val="000000"/>
          <w:sz w:val="24"/>
          <w:szCs w:val="24"/>
        </w:rPr>
        <w:t>):</w:t>
      </w:r>
    </w:p>
    <w:p>
      <w:pPr>
        <w:pStyle w:val="style0"/>
        <w:shd w:fill="FFFFFF" w:val="clear"/>
        <w:spacing w:after="0" w:before="0"/>
        <w:ind w:firstLine="709" w:left="0" w:right="0"/>
        <w:contextualSpacing/>
        <w:jc w:val="both"/>
        <w:rPr>
          <w:rFonts w:ascii="Times New Roman" w:cs="Times New Roman" w:hAnsi="Times New Roman"/>
          <w:bCs/>
          <w:color w:val="000000"/>
          <w:sz w:val="24"/>
          <w:szCs w:val="24"/>
        </w:rPr>
      </w:pPr>
      <w:r>
        <w:rPr>
          <w:rFonts w:ascii="Times New Roman" w:cs="Times New Roman" w:hAnsi="Times New Roman"/>
          <w:bCs/>
          <w:color w:val="000000"/>
          <w:sz w:val="24"/>
          <w:szCs w:val="24"/>
        </w:rPr>
        <w:t>основные положения и движения рук, ног, головы, туловища;</w:t>
      </w:r>
      <w:r>
        <w:rPr>
          <w:rFonts w:ascii="Times New Roman" w:cs="Times New Roman" w:hAnsi="Times New Roman"/>
          <w:color w:val="000000"/>
          <w:sz w:val="24"/>
          <w:szCs w:val="24"/>
        </w:rPr>
        <w:t xml:space="preserve"> </w:t>
      </w:r>
      <w:r>
        <w:rPr>
          <w:rFonts w:ascii="Times New Roman" w:cs="Times New Roman" w:hAnsi="Times New Roman"/>
          <w:bCs/>
          <w:color w:val="000000"/>
          <w:sz w:val="24"/>
          <w:szCs w:val="24"/>
        </w:rPr>
        <w:t>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pPr>
        <w:pStyle w:val="style0"/>
        <w:shd w:fill="FFFFFF" w:val="clear"/>
        <w:spacing w:after="0" w:before="0"/>
        <w:ind w:firstLine="709" w:left="0" w:right="0"/>
        <w:contextualSpacing/>
        <w:jc w:val="both"/>
        <w:rPr>
          <w:rFonts w:ascii="Times New Roman" w:cs="Times New Roman" w:hAnsi="Times New Roman"/>
          <w:b/>
          <w:bCs/>
          <w:color w:val="000000"/>
          <w:sz w:val="24"/>
          <w:szCs w:val="24"/>
        </w:rPr>
      </w:pPr>
      <w:r>
        <w:rPr>
          <w:rFonts w:ascii="Times New Roman" w:cs="Times New Roman" w:hAnsi="Times New Roman"/>
          <w:bCs/>
          <w:i/>
          <w:color w:val="000000"/>
          <w:sz w:val="24"/>
          <w:szCs w:val="24"/>
          <w:u w:val="single"/>
        </w:rPr>
        <w:t>Упражнения с предметами</w:t>
      </w:r>
      <w:r>
        <w:rPr>
          <w:rFonts w:ascii="Times New Roman" w:cs="Times New Roman" w:hAnsi="Times New Roman"/>
          <w:bCs/>
          <w:color w:val="000000"/>
          <w:sz w:val="24"/>
          <w:szCs w:val="24"/>
          <w:u w:val="single"/>
        </w:rPr>
        <w:t>:</w:t>
      </w:r>
      <w:r>
        <w:rPr>
          <w:rFonts w:ascii="Times New Roman" w:cs="Times New Roman" w:hAnsi="Times New Roman"/>
          <w:b/>
          <w:bCs/>
          <w:color w:val="000000"/>
          <w:sz w:val="24"/>
          <w:szCs w:val="24"/>
        </w:rPr>
        <w:t xml:space="preserve"> </w:t>
      </w:r>
    </w:p>
    <w:p>
      <w:pPr>
        <w:pStyle w:val="style0"/>
        <w:shd w:fill="FFFFFF" w:val="clear"/>
        <w:spacing w:after="0" w:before="0"/>
        <w:ind w:firstLine="709" w:left="0" w:right="0"/>
        <w:contextualSpacing/>
        <w:jc w:val="both"/>
        <w:rPr>
          <w:rFonts w:ascii="Times New Roman" w:cs="Times New Roman" w:hAnsi="Times New Roman"/>
          <w:bCs/>
          <w:color w:val="000000"/>
          <w:sz w:val="24"/>
          <w:szCs w:val="24"/>
        </w:rPr>
      </w:pPr>
      <w:r>
        <w:rPr>
          <w:rFonts w:ascii="Times New Roman" w:cs="Times New Roman" w:hAnsi="Times New Roman"/>
          <w:bCs/>
          <w:color w:val="000000"/>
          <w:sz w:val="24"/>
          <w:szCs w:val="24"/>
        </w:rPr>
        <w:t>с гимнастическими палками;</w:t>
      </w:r>
      <w:r>
        <w:rPr>
          <w:rFonts w:ascii="Times New Roman" w:cs="Times New Roman" w:hAnsi="Times New Roman"/>
          <w:b/>
          <w:bCs/>
          <w:color w:val="000000"/>
          <w:sz w:val="24"/>
          <w:szCs w:val="24"/>
        </w:rPr>
        <w:t xml:space="preserve"> </w:t>
      </w:r>
      <w:r>
        <w:rPr>
          <w:rFonts w:ascii="Times New Roman" w:cs="Times New Roman" w:hAnsi="Times New Roman"/>
          <w:bCs/>
          <w:color w:val="000000"/>
          <w:sz w:val="24"/>
          <w:szCs w:val="24"/>
        </w:rPr>
        <w:t>флажками; малыми обручами; малыми мячами; большим мячом; набивными мячами (вес 2 кг); упражнения на равновесие; лазанье и перелезание;</w:t>
      </w:r>
      <w:r>
        <w:rPr>
          <w:rFonts w:ascii="Times New Roman" w:cs="Times New Roman" w:hAnsi="Times New Roman"/>
          <w:color w:val="000000"/>
          <w:sz w:val="24"/>
          <w:szCs w:val="24"/>
        </w:rPr>
        <w:t xml:space="preserve"> упражнения для развития пространственно-временной дифференцировки </w:t>
      </w:r>
      <w:r>
        <w:rPr>
          <w:rFonts w:ascii="Times New Roman" w:cs="Times New Roman" w:hAnsi="Times New Roman"/>
          <w:bCs/>
          <w:color w:val="000000"/>
          <w:sz w:val="24"/>
          <w:szCs w:val="24"/>
        </w:rPr>
        <w:t xml:space="preserve">и </w:t>
      </w:r>
      <w:r>
        <w:rPr>
          <w:rFonts w:ascii="Times New Roman" w:cs="Times New Roman" w:hAnsi="Times New Roman"/>
          <w:color w:val="000000"/>
          <w:sz w:val="24"/>
          <w:szCs w:val="24"/>
        </w:rPr>
        <w:t>точности движений</w:t>
      </w:r>
      <w:r>
        <w:rPr>
          <w:rFonts w:ascii="Times New Roman" w:cs="Times New Roman" w:hAnsi="Times New Roman"/>
          <w:b/>
          <w:color w:val="000000"/>
          <w:sz w:val="24"/>
          <w:szCs w:val="24"/>
        </w:rPr>
        <w:t xml:space="preserve">; </w:t>
      </w:r>
      <w:r>
        <w:rPr>
          <w:rFonts w:ascii="Times New Roman" w:cs="Times New Roman" w:hAnsi="Times New Roman"/>
          <w:bCs/>
          <w:color w:val="000000"/>
          <w:sz w:val="24"/>
          <w:szCs w:val="24"/>
        </w:rPr>
        <w:t>переноска грузов и передача предметов</w:t>
      </w:r>
      <w:r>
        <w:rPr>
          <w:rFonts w:ascii="Times New Roman" w:cs="Times New Roman" w:hAnsi="Times New Roman"/>
          <w:b/>
          <w:bCs/>
          <w:color w:val="000000"/>
          <w:sz w:val="24"/>
          <w:szCs w:val="24"/>
        </w:rPr>
        <w:t xml:space="preserve">; </w:t>
      </w:r>
      <w:r>
        <w:rPr>
          <w:rFonts w:ascii="Times New Roman" w:cs="Times New Roman" w:hAnsi="Times New Roman"/>
          <w:bCs/>
          <w:color w:val="000000"/>
          <w:sz w:val="24"/>
          <w:szCs w:val="24"/>
        </w:rPr>
        <w:t xml:space="preserve">прыжки. </w:t>
      </w:r>
    </w:p>
    <w:p>
      <w:pPr>
        <w:pStyle w:val="style0"/>
        <w:shd w:fill="FFFFFF" w:val="clear"/>
        <w:spacing w:after="0" w:before="0"/>
        <w:contextualSpacing/>
        <w:jc w:val="center"/>
        <w:rPr>
          <w:rFonts w:ascii="Times New Roman" w:cs="Times New Roman" w:hAnsi="Times New Roman"/>
          <w:b/>
          <w:bCs/>
          <w:i/>
          <w:color w:val="000000"/>
          <w:sz w:val="24"/>
          <w:szCs w:val="24"/>
        </w:rPr>
      </w:pPr>
      <w:r>
        <w:rPr>
          <w:rFonts w:ascii="Times New Roman" w:cs="Times New Roman" w:hAnsi="Times New Roman"/>
          <w:b/>
          <w:bCs/>
          <w:i/>
          <w:color w:val="000000"/>
          <w:sz w:val="24"/>
          <w:szCs w:val="24"/>
        </w:rPr>
        <w:t>Легкая атлетика</w:t>
      </w:r>
    </w:p>
    <w:p>
      <w:pPr>
        <w:pStyle w:val="style0"/>
        <w:shd w:fill="FFFFFF" w:val="clear"/>
        <w:spacing w:after="0" w:before="0"/>
        <w:ind w:firstLine="709" w:left="0" w:right="0"/>
        <w:contextualSpacing/>
        <w:jc w:val="both"/>
        <w:rPr>
          <w:rFonts w:ascii="Times New Roman" w:cs="Times New Roman" w:hAnsi="Times New Roman"/>
          <w:color w:val="000000"/>
          <w:sz w:val="24"/>
          <w:szCs w:val="24"/>
        </w:rPr>
      </w:pPr>
      <w:r>
        <w:rPr>
          <w:rFonts w:ascii="Times New Roman" w:cs="Times New Roman" w:hAnsi="Times New Roman"/>
          <w:b/>
          <w:color w:val="000000"/>
          <w:sz w:val="24"/>
          <w:szCs w:val="24"/>
        </w:rPr>
        <w:t>Теоретические сведения</w:t>
      </w:r>
      <w:r>
        <w:rPr>
          <w:rFonts w:ascii="Times New Roman" w:cs="Times New Roman" w:hAnsi="Times New Roman"/>
          <w:color w:val="000000"/>
          <w:sz w:val="24"/>
          <w:szCs w:val="24"/>
        </w:rPr>
        <w:t>. Элементарные понятия о ходьбе, беге, прыжках и метаниях. Правила поведения на уроках легкой атлетики. Понятие о начале ходьбы и бега; озна</w:t>
        <w:softHyphen/>
        <w:t>комление учащихся с правилами дыхания во время ходьбы и бега. Ознакомление учащихся с правильным положением тела во время выполнения ходьбы, бега, прыжков, мета</w:t>
        <w:softHyphen/>
        <w:t>ний. Значение правильной осанки при ходьбе. Развитие двигательных способностей и физических качеств средствами легкой атлетики.</w:t>
      </w:r>
    </w:p>
    <w:p>
      <w:pPr>
        <w:pStyle w:val="style0"/>
        <w:shd w:fill="FFFFFF" w:val="clear"/>
        <w:spacing w:after="0" w:before="0"/>
        <w:ind w:firstLine="709" w:left="0" w:right="0"/>
        <w:contextualSpacing/>
        <w:jc w:val="both"/>
        <w:rPr>
          <w:rFonts w:ascii="Times New Roman" w:cs="Times New Roman" w:hAnsi="Times New Roman"/>
          <w:b/>
          <w:sz w:val="24"/>
          <w:szCs w:val="24"/>
        </w:rPr>
      </w:pPr>
      <w:r>
        <w:rPr>
          <w:rFonts w:ascii="Times New Roman" w:cs="Times New Roman" w:hAnsi="Times New Roman"/>
          <w:b/>
          <w:sz w:val="24"/>
          <w:szCs w:val="24"/>
        </w:rPr>
        <w:t>Практический материал:</w:t>
      </w:r>
    </w:p>
    <w:p>
      <w:pPr>
        <w:pStyle w:val="style0"/>
        <w:shd w:fill="FFFFFF" w:val="clear"/>
        <w:spacing w:after="0" w:before="0"/>
        <w:ind w:firstLine="709" w:left="0" w:right="0"/>
        <w:contextualSpacing/>
        <w:jc w:val="both"/>
        <w:rPr>
          <w:rFonts w:ascii="Times New Roman" w:cs="Times New Roman" w:hAnsi="Times New Roman"/>
          <w:color w:val="000000"/>
          <w:spacing w:val="-1"/>
          <w:sz w:val="24"/>
          <w:szCs w:val="24"/>
        </w:rPr>
      </w:pPr>
      <w:r>
        <w:rPr>
          <w:rFonts w:ascii="Times New Roman" w:cs="Times New Roman" w:hAnsi="Times New Roman"/>
          <w:bCs/>
          <w:i/>
          <w:color w:val="000000"/>
          <w:sz w:val="24"/>
          <w:szCs w:val="24"/>
        </w:rPr>
        <w:t>Ходьба</w:t>
      </w:r>
      <w:r>
        <w:rPr>
          <w:rFonts w:ascii="Times New Roman" w:cs="Times New Roman" w:hAnsi="Times New Roman"/>
          <w:bCs/>
          <w:color w:val="000000"/>
          <w:sz w:val="24"/>
          <w:szCs w:val="24"/>
        </w:rPr>
        <w:t xml:space="preserve">. </w:t>
      </w:r>
      <w:r>
        <w:rPr>
          <w:rFonts w:ascii="Times New Roman" w:cs="Times New Roman" w:hAnsi="Times New Roman"/>
          <w:color w:val="000000"/>
          <w:spacing w:val="-5"/>
          <w:sz w:val="24"/>
          <w:szCs w:val="24"/>
        </w:rPr>
        <w:t xml:space="preserve">Ходьба парами по кругу, взявшись за руки. Обычная ходьба </w:t>
      </w:r>
      <w:r>
        <w:rPr>
          <w:rFonts w:ascii="Times New Roman" w:cs="Times New Roman" w:hAnsi="Times New Roman"/>
          <w:color w:val="000000"/>
          <w:spacing w:val="-6"/>
          <w:sz w:val="24"/>
          <w:szCs w:val="24"/>
        </w:rPr>
        <w:t>в умеренном темпе в колонне по одному в обход зала за учителем. Ходь</w:t>
        <w:softHyphen/>
      </w:r>
      <w:r>
        <w:rPr>
          <w:rFonts w:ascii="Times New Roman" w:cs="Times New Roman" w:hAnsi="Times New Roman"/>
          <w:color w:val="000000"/>
          <w:spacing w:val="6"/>
          <w:sz w:val="24"/>
          <w:szCs w:val="24"/>
        </w:rPr>
        <w:t xml:space="preserve">ба по прямой линии, ходьба на носках, на пятках, на внутреннем </w:t>
      </w:r>
      <w:r>
        <w:rPr>
          <w:rFonts w:ascii="Times New Roman" w:cs="Times New Roman" w:hAnsi="Times New Roman"/>
          <w:color w:val="000000"/>
          <w:sz w:val="24"/>
          <w:szCs w:val="24"/>
        </w:rPr>
        <w:t xml:space="preserve">и внешнем своде стопы. Ходьба с сохранением правильной осанки. </w:t>
      </w:r>
      <w:r>
        <w:rPr>
          <w:rFonts w:ascii="Times New Roman" w:cs="Times New Roman" w:hAnsi="Times New Roman"/>
          <w:color w:val="000000"/>
          <w:spacing w:val="-3"/>
          <w:sz w:val="24"/>
          <w:szCs w:val="24"/>
        </w:rPr>
        <w:t xml:space="preserve">Ходьба в чередовании с бегом. </w:t>
      </w:r>
      <w:r>
        <w:rPr>
          <w:rFonts w:ascii="Times New Roman" w:cs="Times New Roman" w:hAnsi="Times New Roman"/>
          <w:color w:val="000000"/>
          <w:spacing w:val="-5"/>
          <w:sz w:val="24"/>
          <w:szCs w:val="24"/>
        </w:rPr>
        <w:t>Ходьба с изменением скорости. Ходьба с различным поло</w:t>
        <w:softHyphen/>
        <w:t>жением рук: на пояс, к плечам, перед грудью, за голову. Ходьба с изме</w:t>
        <w:softHyphen/>
      </w:r>
      <w:r>
        <w:rPr>
          <w:rFonts w:ascii="Times New Roman" w:cs="Times New Roman" w:hAnsi="Times New Roman"/>
          <w:color w:val="000000"/>
          <w:spacing w:val="-4"/>
          <w:sz w:val="24"/>
          <w:szCs w:val="24"/>
        </w:rPr>
        <w:t>нением направлений по ориентирам и командам учителя. Ходьба с пе</w:t>
        <w:softHyphen/>
      </w:r>
      <w:r>
        <w:rPr>
          <w:rFonts w:ascii="Times New Roman" w:cs="Times New Roman" w:hAnsi="Times New Roman"/>
          <w:color w:val="000000"/>
          <w:spacing w:val="-1"/>
          <w:sz w:val="24"/>
          <w:szCs w:val="24"/>
        </w:rPr>
        <w:t xml:space="preserve">решагиванием через большие мячи с высоким подниманием бедра. </w:t>
      </w:r>
      <w:r>
        <w:rPr>
          <w:rFonts w:ascii="Times New Roman" w:cs="Times New Roman" w:hAnsi="Times New Roman"/>
          <w:color w:val="000000"/>
          <w:spacing w:val="1"/>
          <w:sz w:val="24"/>
          <w:szCs w:val="24"/>
        </w:rPr>
        <w:t xml:space="preserve">Ходьба в медленном, среднем и быстром темпе. Ходьба </w:t>
      </w:r>
      <w:r>
        <w:rPr>
          <w:rFonts w:ascii="Times New Roman" w:cs="Times New Roman" w:hAnsi="Times New Roman"/>
          <w:color w:val="000000"/>
          <w:spacing w:val="-5"/>
          <w:sz w:val="24"/>
          <w:szCs w:val="24"/>
        </w:rPr>
        <w:t>с выполнением упражнений для рук в чередовании с другими движени</w:t>
        <w:softHyphen/>
      </w:r>
      <w:r>
        <w:rPr>
          <w:rFonts w:ascii="Times New Roman" w:cs="Times New Roman" w:hAnsi="Times New Roman"/>
          <w:color w:val="000000"/>
          <w:spacing w:val="-6"/>
          <w:sz w:val="24"/>
          <w:szCs w:val="24"/>
        </w:rPr>
        <w:t xml:space="preserve">ями; со сменой положений рук: вперед, вверх, с хлопками и т. д. Ходьба </w:t>
      </w:r>
      <w:r>
        <w:rPr>
          <w:rFonts w:ascii="Times New Roman" w:cs="Times New Roman" w:hAnsi="Times New Roman"/>
          <w:color w:val="000000"/>
          <w:spacing w:val="-1"/>
          <w:sz w:val="24"/>
          <w:szCs w:val="24"/>
        </w:rPr>
        <w:t>шеренгой с открытыми и с закрытыми глазами.</w:t>
      </w:r>
    </w:p>
    <w:p>
      <w:pPr>
        <w:pStyle w:val="style0"/>
        <w:shd w:fill="FFFFFF" w:val="clear"/>
        <w:spacing w:after="0" w:before="0"/>
        <w:ind w:firstLine="709" w:left="0" w:right="0"/>
        <w:contextualSpacing/>
        <w:jc w:val="both"/>
        <w:rPr>
          <w:rFonts w:ascii="Times New Roman" w:cs="Times New Roman" w:hAnsi="Times New Roman"/>
          <w:color w:val="000000"/>
          <w:spacing w:val="-4"/>
          <w:sz w:val="24"/>
          <w:szCs w:val="24"/>
        </w:rPr>
      </w:pPr>
      <w:r>
        <w:rPr>
          <w:rFonts w:ascii="Times New Roman" w:cs="Times New Roman" w:hAnsi="Times New Roman"/>
          <w:bCs/>
          <w:i/>
          <w:color w:val="000000"/>
          <w:sz w:val="24"/>
          <w:szCs w:val="24"/>
        </w:rPr>
        <w:t>Бег</w:t>
      </w:r>
      <w:r>
        <w:rPr>
          <w:rFonts w:ascii="Times New Roman" w:cs="Times New Roman" w:hAnsi="Times New Roman"/>
          <w:bCs/>
          <w:color w:val="000000"/>
          <w:sz w:val="24"/>
          <w:szCs w:val="24"/>
        </w:rPr>
        <w:t xml:space="preserve">. </w:t>
      </w:r>
      <w:r>
        <w:rPr>
          <w:rFonts w:ascii="Times New Roman" w:cs="Times New Roman" w:hAnsi="Times New Roman"/>
          <w:color w:val="000000"/>
          <w:sz w:val="24"/>
          <w:szCs w:val="24"/>
        </w:rPr>
        <w:t xml:space="preserve">Перебежки группами и по одному 15—20 м. Медленный бег </w:t>
      </w:r>
      <w:r>
        <w:rPr>
          <w:rFonts w:ascii="Times New Roman" w:cs="Times New Roman" w:hAnsi="Times New Roman"/>
          <w:color w:val="000000"/>
          <w:spacing w:val="-3"/>
          <w:sz w:val="24"/>
          <w:szCs w:val="24"/>
        </w:rPr>
        <w:t xml:space="preserve">с сохранением правильной осанки, бег в колонне за учителем </w:t>
      </w:r>
      <w:r>
        <w:rPr>
          <w:rFonts w:ascii="Times New Roman" w:cs="Times New Roman" w:hAnsi="Times New Roman"/>
          <w:color w:val="000000"/>
          <w:spacing w:val="-4"/>
          <w:sz w:val="24"/>
          <w:szCs w:val="24"/>
        </w:rPr>
        <w:t xml:space="preserve">в заданном направлении. Чередование бега и ходьбы на расстоянии. </w:t>
      </w:r>
      <w:r>
        <w:rPr>
          <w:rFonts w:ascii="Times New Roman" w:cs="Times New Roman" w:hAnsi="Times New Roman"/>
          <w:color w:val="000000"/>
          <w:spacing w:val="-9"/>
          <w:sz w:val="24"/>
          <w:szCs w:val="24"/>
        </w:rPr>
        <w:t>Б</w:t>
      </w:r>
      <w:r>
        <w:rPr>
          <w:rFonts w:ascii="Times New Roman" w:cs="Times New Roman" w:hAnsi="Times New Roman"/>
          <w:color w:val="000000"/>
          <w:spacing w:val="-4"/>
          <w:sz w:val="24"/>
          <w:szCs w:val="24"/>
        </w:rPr>
        <w:t xml:space="preserve">ег на носках. Бег на месте с высоким подниманием бедра. </w:t>
      </w:r>
      <w:r>
        <w:rPr>
          <w:rFonts w:ascii="Times New Roman" w:cs="Times New Roman" w:hAnsi="Times New Roman"/>
          <w:color w:val="000000"/>
          <w:spacing w:val="-5"/>
          <w:sz w:val="24"/>
          <w:szCs w:val="24"/>
        </w:rPr>
        <w:t>Бег с высоким поднима</w:t>
        <w:softHyphen/>
      </w:r>
      <w:r>
        <w:rPr>
          <w:rFonts w:ascii="Times New Roman" w:cs="Times New Roman" w:hAnsi="Times New Roman"/>
          <w:color w:val="000000"/>
          <w:spacing w:val="-4"/>
          <w:sz w:val="24"/>
          <w:szCs w:val="24"/>
        </w:rPr>
        <w:t xml:space="preserve">нием бедра и захлестыванием голени назад. Бег </w:t>
      </w:r>
      <w:r>
        <w:rPr>
          <w:rFonts w:ascii="Times New Roman" w:cs="Times New Roman" w:hAnsi="Times New Roman"/>
          <w:color w:val="000000"/>
          <w:sz w:val="24"/>
          <w:szCs w:val="24"/>
        </w:rPr>
        <w:t xml:space="preserve">с преодолением простейших препятствий (канавки, подлезание под </w:t>
      </w:r>
      <w:r>
        <w:rPr>
          <w:rFonts w:ascii="Times New Roman" w:cs="Times New Roman" w:hAnsi="Times New Roman"/>
          <w:color w:val="000000"/>
          <w:spacing w:val="-5"/>
          <w:sz w:val="24"/>
          <w:szCs w:val="24"/>
        </w:rPr>
        <w:t>сетку, обегание стойки и т. д.). Быстрый бег на скорость. Мед</w:t>
        <w:softHyphen/>
      </w:r>
      <w:r>
        <w:rPr>
          <w:rFonts w:ascii="Times New Roman" w:cs="Times New Roman" w:hAnsi="Times New Roman"/>
          <w:color w:val="000000"/>
          <w:sz w:val="24"/>
          <w:szCs w:val="24"/>
        </w:rPr>
        <w:t>ленный бег. Чередование бега и ходьбы</w:t>
      </w:r>
      <w:r>
        <w:rPr>
          <w:rFonts w:ascii="Times New Roman" w:cs="Times New Roman" w:hAnsi="Times New Roman"/>
          <w:color w:val="000000"/>
          <w:spacing w:val="-8"/>
          <w:sz w:val="24"/>
          <w:szCs w:val="24"/>
        </w:rPr>
        <w:t xml:space="preserve">. </w:t>
      </w:r>
      <w:r>
        <w:rPr>
          <w:rFonts w:ascii="Times New Roman" w:cs="Times New Roman" w:hAnsi="Times New Roman"/>
          <w:color w:val="000000"/>
          <w:spacing w:val="-3"/>
          <w:sz w:val="24"/>
          <w:szCs w:val="24"/>
        </w:rPr>
        <w:t xml:space="preserve">Высокий старт. Бег прямолинейный </w:t>
      </w:r>
      <w:r>
        <w:rPr>
          <w:rFonts w:ascii="Times New Roman" w:cs="Times New Roman" w:hAnsi="Times New Roman"/>
          <w:color w:val="000000"/>
          <w:spacing w:val="-4"/>
          <w:sz w:val="24"/>
          <w:szCs w:val="24"/>
        </w:rPr>
        <w:t>с параллельной постановкой стоп. Повторный бег на скорость. Низкий старт.</w:t>
      </w:r>
      <w:r>
        <w:rPr>
          <w:rFonts w:ascii="Times New Roman" w:cs="Times New Roman" w:hAnsi="Times New Roman"/>
          <w:color w:val="000000"/>
          <w:spacing w:val="-2"/>
          <w:sz w:val="24"/>
          <w:szCs w:val="24"/>
        </w:rPr>
        <w:t xml:space="preserve"> Специальные </w:t>
      </w:r>
      <w:r>
        <w:rPr>
          <w:rFonts w:ascii="Times New Roman" w:cs="Times New Roman" w:hAnsi="Times New Roman"/>
          <w:color w:val="000000"/>
          <w:spacing w:val="-5"/>
          <w:sz w:val="24"/>
          <w:szCs w:val="24"/>
        </w:rPr>
        <w:t>беговые упражнения: бег с подниманием бедра, с захлестыванием голе</w:t>
        <w:softHyphen/>
      </w:r>
      <w:r>
        <w:rPr>
          <w:rFonts w:ascii="Times New Roman" w:cs="Times New Roman" w:hAnsi="Times New Roman"/>
          <w:color w:val="000000"/>
          <w:spacing w:val="-4"/>
          <w:sz w:val="24"/>
          <w:szCs w:val="24"/>
        </w:rPr>
        <w:t xml:space="preserve">ни назад, семенящий бег. Челночный бег.  </w:t>
      </w:r>
    </w:p>
    <w:p>
      <w:pPr>
        <w:pStyle w:val="style0"/>
        <w:shd w:fill="FFFFFF" w:val="clear"/>
        <w:spacing w:after="0" w:before="0"/>
        <w:ind w:firstLine="709" w:left="0" w:right="0"/>
        <w:contextualSpacing/>
        <w:jc w:val="both"/>
        <w:rPr>
          <w:rFonts w:ascii="Times New Roman" w:cs="Times New Roman" w:hAnsi="Times New Roman"/>
          <w:color w:val="000000"/>
          <w:spacing w:val="-3"/>
          <w:sz w:val="24"/>
          <w:szCs w:val="24"/>
        </w:rPr>
      </w:pPr>
      <w:r>
        <w:rPr>
          <w:rFonts w:ascii="Times New Roman" w:cs="Times New Roman" w:hAnsi="Times New Roman"/>
          <w:bCs/>
          <w:i/>
          <w:color w:val="000000"/>
          <w:sz w:val="24"/>
          <w:szCs w:val="24"/>
        </w:rPr>
        <w:t>Прыжки</w:t>
      </w:r>
      <w:r>
        <w:rPr>
          <w:rFonts w:ascii="Times New Roman" w:cs="Times New Roman" w:hAnsi="Times New Roman"/>
          <w:bCs/>
          <w:color w:val="000000"/>
          <w:sz w:val="24"/>
          <w:szCs w:val="24"/>
        </w:rPr>
        <w:t xml:space="preserve">. </w:t>
      </w:r>
      <w:r>
        <w:rPr>
          <w:rFonts w:ascii="Times New Roman" w:cs="Times New Roman" w:hAnsi="Times New Roman"/>
          <w:color w:val="000000"/>
          <w:spacing w:val="-4"/>
          <w:sz w:val="24"/>
          <w:szCs w:val="24"/>
        </w:rPr>
        <w:t>Прыжки на двух ногах на месте и с продвижением впе</w:t>
        <w:softHyphen/>
      </w:r>
      <w:r>
        <w:rPr>
          <w:rFonts w:ascii="Times New Roman" w:cs="Times New Roman" w:hAnsi="Times New Roman"/>
          <w:color w:val="000000"/>
          <w:spacing w:val="-3"/>
          <w:sz w:val="24"/>
          <w:szCs w:val="24"/>
        </w:rPr>
        <w:t xml:space="preserve">ред, назад, вправо, влево. Перепрыгивание через начерченную линию, </w:t>
      </w:r>
      <w:r>
        <w:rPr>
          <w:rFonts w:ascii="Times New Roman" w:cs="Times New Roman" w:hAnsi="Times New Roman"/>
          <w:color w:val="000000"/>
          <w:spacing w:val="-4"/>
          <w:sz w:val="24"/>
          <w:szCs w:val="24"/>
        </w:rPr>
        <w:t>шнур, набивной мяч. Прыжки с ноги на ногу на отрезках до. Под</w:t>
        <w:softHyphen/>
      </w:r>
      <w:r>
        <w:rPr>
          <w:rFonts w:ascii="Times New Roman" w:cs="Times New Roman" w:hAnsi="Times New Roman"/>
          <w:color w:val="000000"/>
          <w:spacing w:val="-5"/>
          <w:sz w:val="24"/>
          <w:szCs w:val="24"/>
        </w:rPr>
        <w:t xml:space="preserve">прыгивание вверх на месте с захватом или касанием висящего предмета </w:t>
      </w:r>
      <w:r>
        <w:rPr>
          <w:rFonts w:ascii="Times New Roman" w:cs="Times New Roman" w:hAnsi="Times New Roman"/>
          <w:color w:val="000000"/>
          <w:spacing w:val="-1"/>
          <w:sz w:val="24"/>
          <w:szCs w:val="24"/>
        </w:rPr>
        <w:t xml:space="preserve">(мяча). Прыжки в длину с места. </w:t>
      </w:r>
      <w:r>
        <w:rPr>
          <w:rFonts w:ascii="Times New Roman" w:cs="Times New Roman" w:hAnsi="Times New Roman"/>
          <w:color w:val="000000"/>
          <w:spacing w:val="-5"/>
          <w:sz w:val="24"/>
          <w:szCs w:val="24"/>
        </w:rPr>
        <w:t xml:space="preserve">Прыжки на одной ноге на месте, с продвижением вперед, </w:t>
      </w:r>
      <w:r>
        <w:rPr>
          <w:rFonts w:ascii="Times New Roman" w:cs="Times New Roman" w:hAnsi="Times New Roman"/>
          <w:color w:val="000000"/>
          <w:spacing w:val="2"/>
          <w:sz w:val="24"/>
          <w:szCs w:val="24"/>
        </w:rPr>
        <w:t xml:space="preserve">в стороны. Прыжки с высоты с мягким приземлением. </w:t>
      </w:r>
      <w:r>
        <w:rPr>
          <w:rFonts w:ascii="Times New Roman" w:cs="Times New Roman" w:hAnsi="Times New Roman"/>
          <w:color w:val="000000"/>
          <w:spacing w:val="-4"/>
          <w:sz w:val="24"/>
          <w:szCs w:val="24"/>
        </w:rPr>
        <w:t>Прыжки в длину и высоту с шага. Прыжки с небольшого разбега в дли</w:t>
        <w:softHyphen/>
      </w:r>
      <w:r>
        <w:rPr>
          <w:rFonts w:ascii="Times New Roman" w:cs="Times New Roman" w:hAnsi="Times New Roman"/>
          <w:color w:val="000000"/>
          <w:spacing w:val="-2"/>
          <w:sz w:val="24"/>
          <w:szCs w:val="24"/>
        </w:rPr>
        <w:t xml:space="preserve">ну. Прыжки с прямого разбега в длину. </w:t>
      </w:r>
      <w:r>
        <w:rPr>
          <w:rFonts w:ascii="Times New Roman" w:cs="Times New Roman" w:hAnsi="Times New Roman"/>
          <w:color w:val="000000"/>
          <w:spacing w:val="-5"/>
          <w:sz w:val="24"/>
          <w:szCs w:val="24"/>
        </w:rPr>
        <w:t>Прыжки в длину с разбега без учета места отталкивания. Прыжки в вы</w:t>
        <w:softHyphen/>
      </w:r>
      <w:r>
        <w:rPr>
          <w:rFonts w:ascii="Times New Roman" w:cs="Times New Roman" w:hAnsi="Times New Roman"/>
          <w:color w:val="000000"/>
          <w:spacing w:val="-3"/>
          <w:sz w:val="24"/>
          <w:szCs w:val="24"/>
        </w:rPr>
        <w:t>соту с прямого разбега способом «согнув ноги». Прыжки в высоту способом «перешагивание».</w:t>
      </w:r>
    </w:p>
    <w:p>
      <w:pPr>
        <w:pStyle w:val="style0"/>
        <w:shd w:fill="FFFFFF" w:val="clear"/>
        <w:spacing w:after="0" w:before="0"/>
        <w:ind w:firstLine="709" w:left="0" w:right="0"/>
        <w:contextualSpacing/>
        <w:jc w:val="both"/>
        <w:rPr>
          <w:rFonts w:ascii="Times New Roman" w:cs="Times New Roman" w:hAnsi="Times New Roman"/>
          <w:color w:val="000000"/>
          <w:spacing w:val="-2"/>
          <w:sz w:val="24"/>
          <w:szCs w:val="24"/>
        </w:rPr>
      </w:pPr>
      <w:r>
        <w:rPr>
          <w:rFonts w:ascii="Times New Roman" w:cs="Times New Roman" w:hAnsi="Times New Roman"/>
          <w:bCs/>
          <w:i/>
          <w:color w:val="000000"/>
          <w:sz w:val="24"/>
          <w:szCs w:val="24"/>
        </w:rPr>
        <w:t>Метание</w:t>
      </w:r>
      <w:r>
        <w:rPr>
          <w:rFonts w:ascii="Times New Roman" w:cs="Times New Roman" w:hAnsi="Times New Roman"/>
          <w:bCs/>
          <w:color w:val="000000"/>
          <w:sz w:val="24"/>
          <w:szCs w:val="24"/>
        </w:rPr>
        <w:t xml:space="preserve">. </w:t>
      </w:r>
      <w:r>
        <w:rPr>
          <w:rFonts w:ascii="Times New Roman" w:cs="Times New Roman" w:hAnsi="Times New Roman"/>
          <w:color w:val="000000"/>
          <w:spacing w:val="-2"/>
          <w:sz w:val="24"/>
          <w:szCs w:val="24"/>
        </w:rPr>
        <w:t>Правильный захват различных предметов для выполне</w:t>
        <w:softHyphen/>
      </w:r>
      <w:r>
        <w:rPr>
          <w:rFonts w:ascii="Times New Roman" w:cs="Times New Roman" w:hAnsi="Times New Roman"/>
          <w:color w:val="000000"/>
          <w:spacing w:val="-4"/>
          <w:sz w:val="24"/>
          <w:szCs w:val="24"/>
        </w:rPr>
        <w:t xml:space="preserve">ния метания одной и двумя руками. Прием и передача мяча, флажков, </w:t>
      </w:r>
      <w:r>
        <w:rPr>
          <w:rFonts w:ascii="Times New Roman" w:cs="Times New Roman" w:hAnsi="Times New Roman"/>
          <w:color w:val="000000"/>
          <w:spacing w:val="1"/>
          <w:sz w:val="24"/>
          <w:szCs w:val="24"/>
        </w:rPr>
        <w:t xml:space="preserve">палок в шеренге, по кругу, в колонне. Произвольное метание малых </w:t>
      </w:r>
      <w:r>
        <w:rPr>
          <w:rFonts w:ascii="Times New Roman" w:cs="Times New Roman" w:hAnsi="Times New Roman"/>
          <w:color w:val="000000"/>
          <w:spacing w:val="-2"/>
          <w:sz w:val="24"/>
          <w:szCs w:val="24"/>
        </w:rPr>
        <w:t>и больших мячей в игре. Броски и ловля волейбольных мячей. Мета</w:t>
        <w:softHyphen/>
      </w:r>
      <w:r>
        <w:rPr>
          <w:rFonts w:ascii="Times New Roman" w:cs="Times New Roman" w:hAnsi="Times New Roman"/>
          <w:color w:val="000000"/>
          <w:spacing w:val="2"/>
          <w:sz w:val="24"/>
          <w:szCs w:val="24"/>
        </w:rPr>
        <w:t xml:space="preserve">ние колец на шесты. Метание с места малого мяча в стенку правой </w:t>
      </w:r>
      <w:r>
        <w:rPr>
          <w:rFonts w:ascii="Times New Roman" w:cs="Times New Roman" w:hAnsi="Times New Roman"/>
          <w:color w:val="000000"/>
          <w:spacing w:val="-1"/>
          <w:sz w:val="24"/>
          <w:szCs w:val="24"/>
        </w:rPr>
        <w:t xml:space="preserve">и левой рукой. </w:t>
      </w:r>
      <w:r>
        <w:rPr>
          <w:rFonts w:ascii="Times New Roman" w:cs="Times New Roman" w:hAnsi="Times New Roman"/>
          <w:color w:val="000000"/>
          <w:spacing w:val="4"/>
          <w:sz w:val="24"/>
          <w:szCs w:val="24"/>
        </w:rPr>
        <w:t xml:space="preserve">Метание большого мяча двумя руками из-за головы </w:t>
      </w:r>
      <w:r>
        <w:rPr>
          <w:rFonts w:ascii="Times New Roman" w:cs="Times New Roman" w:hAnsi="Times New Roman"/>
          <w:color w:val="000000"/>
          <w:spacing w:val="-4"/>
          <w:sz w:val="24"/>
          <w:szCs w:val="24"/>
        </w:rPr>
        <w:t>и снизу с места в стену. Броски набивного мяча (1 кг) сидя двумя рука</w:t>
        <w:softHyphen/>
        <w:t xml:space="preserve">ми из-за головы. Метание теннисного мяча с места одной рукой в стену </w:t>
      </w:r>
      <w:r>
        <w:rPr>
          <w:rFonts w:ascii="Times New Roman" w:cs="Times New Roman" w:hAnsi="Times New Roman"/>
          <w:color w:val="000000"/>
          <w:sz w:val="24"/>
          <w:szCs w:val="24"/>
        </w:rPr>
        <w:t xml:space="preserve">и на дальность. </w:t>
      </w:r>
      <w:r>
        <w:rPr>
          <w:rFonts w:ascii="Times New Roman" w:cs="Times New Roman" w:hAnsi="Times New Roman"/>
          <w:color w:val="000000"/>
          <w:spacing w:val="-3"/>
          <w:sz w:val="24"/>
          <w:szCs w:val="24"/>
        </w:rPr>
        <w:t xml:space="preserve">Метание мяча с места в цель. Метание мячей с места в цель левой и правой руками. Метание теннисного мяча на дальность </w:t>
      </w:r>
      <w:r>
        <w:rPr>
          <w:rFonts w:ascii="Times New Roman" w:cs="Times New Roman" w:hAnsi="Times New Roman"/>
          <w:color w:val="000000"/>
          <w:spacing w:val="-1"/>
          <w:sz w:val="24"/>
          <w:szCs w:val="24"/>
        </w:rPr>
        <w:t>отскока от баскетбольного щита. Метание теннисного мяча на даль</w:t>
        <w:softHyphen/>
      </w:r>
      <w:r>
        <w:rPr>
          <w:rFonts w:ascii="Times New Roman" w:cs="Times New Roman" w:hAnsi="Times New Roman"/>
          <w:color w:val="000000"/>
          <w:spacing w:val="-2"/>
          <w:sz w:val="24"/>
          <w:szCs w:val="24"/>
        </w:rPr>
        <w:t>ность с места. Броски набивного мяча (вес до 1 кг) различными способами двумя руками.</w:t>
      </w:r>
    </w:p>
    <w:p>
      <w:pPr>
        <w:pStyle w:val="style0"/>
        <w:spacing w:after="0" w:before="0"/>
        <w:contextualSpacing/>
        <w:rPr>
          <w:rFonts w:ascii="Times New Roman" w:cs="Times New Roman" w:hAnsi="Times New Roman"/>
          <w:b/>
          <w:i/>
          <w:sz w:val="24"/>
          <w:szCs w:val="24"/>
        </w:rPr>
      </w:pPr>
      <w:r>
        <w:rPr>
          <w:rFonts w:ascii="Times New Roman" w:cs="Times New Roman" w:hAnsi="Times New Roman"/>
          <w:b/>
          <w:i/>
          <w:sz w:val="24"/>
          <w:szCs w:val="24"/>
        </w:rPr>
      </w:r>
    </w:p>
    <w:p>
      <w:pPr>
        <w:pStyle w:val="style0"/>
        <w:spacing w:after="0" w:before="0"/>
        <w:ind w:firstLine="709" w:left="0" w:right="0"/>
        <w:contextualSpacing/>
        <w:jc w:val="center"/>
        <w:rPr>
          <w:rFonts w:ascii="Times New Roman" w:cs="Times New Roman" w:hAnsi="Times New Roman"/>
          <w:b/>
          <w:i/>
          <w:sz w:val="24"/>
          <w:szCs w:val="24"/>
        </w:rPr>
      </w:pPr>
      <w:r>
        <w:rPr>
          <w:rFonts w:ascii="Times New Roman" w:cs="Times New Roman" w:hAnsi="Times New Roman"/>
          <w:b/>
          <w:i/>
          <w:sz w:val="24"/>
          <w:szCs w:val="24"/>
        </w:rPr>
        <w:t>Лыжная подготовка</w:t>
      </w:r>
    </w:p>
    <w:p>
      <w:pPr>
        <w:pStyle w:val="style0"/>
        <w:shd w:fill="FFFFFF" w:val="clear"/>
        <w:spacing w:after="0" w:before="0"/>
        <w:ind w:firstLine="709" w:left="0" w:right="0"/>
        <w:contextualSpacing/>
        <w:jc w:val="center"/>
        <w:rPr>
          <w:rFonts w:ascii="Times New Roman" w:cs="Times New Roman" w:hAnsi="Times New Roman"/>
          <w:i/>
          <w:sz w:val="24"/>
          <w:szCs w:val="24"/>
        </w:rPr>
      </w:pPr>
      <w:r>
        <w:rPr>
          <w:rFonts w:ascii="Times New Roman" w:cs="Times New Roman" w:hAnsi="Times New Roman"/>
          <w:i/>
          <w:sz w:val="24"/>
          <w:szCs w:val="24"/>
        </w:rPr>
        <w:t>Лыжная подготовка</w:t>
      </w:r>
    </w:p>
    <w:p>
      <w:pPr>
        <w:pStyle w:val="style0"/>
        <w:shd w:fill="FFFFFF" w:val="clear"/>
        <w:spacing w:after="0" w:before="0"/>
        <w:ind w:firstLine="709" w:left="0" w:right="0"/>
        <w:contextualSpacing/>
        <w:jc w:val="both"/>
        <w:rPr>
          <w:rFonts w:ascii="Times New Roman" w:cs="Times New Roman" w:hAnsi="Times New Roman"/>
          <w:color w:val="000000"/>
          <w:sz w:val="24"/>
          <w:szCs w:val="24"/>
        </w:rPr>
      </w:pPr>
      <w:r>
        <w:rPr>
          <w:rFonts w:ascii="Times New Roman" w:cs="Times New Roman" w:hAnsi="Times New Roman"/>
          <w:b/>
          <w:sz w:val="24"/>
          <w:szCs w:val="24"/>
        </w:rPr>
        <w:t xml:space="preserve">Теоретические сведения. </w:t>
      </w:r>
      <w:r>
        <w:rPr>
          <w:rFonts w:ascii="Times New Roman" w:cs="Times New Roman" w:hAnsi="Times New Roman"/>
          <w:color w:val="000000"/>
          <w:sz w:val="24"/>
          <w:szCs w:val="24"/>
        </w:rPr>
        <w:t>Элементарные понятия о ходьбе и передвижении на лыжах. Одежда и обувь лыжника.</w:t>
      </w:r>
      <w:r>
        <w:rPr>
          <w:rFonts w:ascii="Times New Roman" w:cs="Times New Roman" w:hAnsi="Times New Roman"/>
          <w:sz w:val="24"/>
          <w:szCs w:val="24"/>
        </w:rPr>
        <w:t xml:space="preserve"> </w:t>
      </w:r>
      <w:r>
        <w:rPr>
          <w:rFonts w:ascii="Times New Roman" w:cs="Times New Roman" w:hAnsi="Times New Roman"/>
          <w:color w:val="000000"/>
          <w:sz w:val="24"/>
          <w:szCs w:val="24"/>
        </w:rPr>
        <w:t>Подготовка к занятиям на лыжах. Правила поведения на уроках лыжной подготовки.</w:t>
      </w:r>
      <w:r>
        <w:rPr>
          <w:rFonts w:ascii="Times New Roman" w:cs="Times New Roman" w:hAnsi="Times New Roman"/>
          <w:sz w:val="24"/>
          <w:szCs w:val="24"/>
        </w:rPr>
        <w:t xml:space="preserve"> </w:t>
      </w:r>
      <w:r>
        <w:rPr>
          <w:rFonts w:ascii="Times New Roman" w:cs="Times New Roman" w:hAnsi="Times New Roman"/>
          <w:color w:val="000000"/>
          <w:sz w:val="24"/>
          <w:szCs w:val="24"/>
        </w:rPr>
        <w:t>Лыжный инвентарь; выбор лыж и па</w:t>
        <w:softHyphen/>
        <w:t>лок. Одежда и обувь лыжника. Правила поведения на уроках лыжной подготовки. Правильное техническое выполнение попеременного двухшажного хода. Виды подъемов и спусков. Предупреждение травм и обморожений.</w:t>
      </w:r>
    </w:p>
    <w:p>
      <w:pPr>
        <w:pStyle w:val="style0"/>
        <w:shd w:fill="FFFFFF" w:val="clear"/>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sz w:val="24"/>
          <w:szCs w:val="24"/>
        </w:rPr>
        <w:t xml:space="preserve">Практический материал. </w:t>
      </w:r>
      <w:r>
        <w:rPr>
          <w:rFonts w:ascii="Times New Roman" w:cs="Times New Roman" w:hAnsi="Times New Roman"/>
          <w:sz w:val="24"/>
          <w:szCs w:val="24"/>
        </w:rPr>
        <w:t xml:space="preserve">Выполнение строевых команд. Передвижение на лыжах. Спуски, повороты, торможение. </w:t>
      </w:r>
    </w:p>
    <w:p>
      <w:pPr>
        <w:pStyle w:val="style0"/>
        <w:shd w:fill="FFFFFF" w:val="clear"/>
        <w:spacing w:after="0" w:before="0"/>
        <w:contextualSpacing/>
        <w:jc w:val="both"/>
        <w:rPr>
          <w:rFonts w:ascii="Times New Roman" w:cs="Times New Roman" w:hAnsi="Times New Roman"/>
          <w:i/>
          <w:sz w:val="24"/>
          <w:szCs w:val="24"/>
        </w:rPr>
      </w:pPr>
      <w:r>
        <w:rPr>
          <w:rFonts w:ascii="Times New Roman" w:cs="Times New Roman" w:hAnsi="Times New Roman"/>
          <w:i/>
          <w:sz w:val="24"/>
          <w:szCs w:val="24"/>
        </w:rPr>
        <w:t>Конькобежная подготовка</w:t>
      </w:r>
    </w:p>
    <w:p>
      <w:pPr>
        <w:pStyle w:val="style0"/>
        <w:shd w:fill="FFFFFF" w:val="clear"/>
        <w:spacing w:after="0" w:before="0"/>
        <w:ind w:firstLine="709" w:left="0" w:right="0"/>
        <w:contextualSpacing/>
        <w:jc w:val="both"/>
        <w:rPr>
          <w:rFonts w:ascii="Times New Roman" w:cs="Times New Roman" w:hAnsi="Times New Roman"/>
          <w:color w:val="000000"/>
          <w:sz w:val="24"/>
          <w:szCs w:val="24"/>
        </w:rPr>
      </w:pPr>
      <w:r>
        <w:rPr>
          <w:rFonts w:ascii="Times New Roman" w:cs="Times New Roman" w:hAnsi="Times New Roman"/>
          <w:b/>
          <w:sz w:val="24"/>
          <w:szCs w:val="24"/>
        </w:rPr>
        <w:t>Теоретические сведения.</w:t>
      </w:r>
      <w:r>
        <w:rPr>
          <w:rFonts w:ascii="Times New Roman" w:cs="Times New Roman" w:hAnsi="Times New Roman"/>
          <w:b/>
          <w:bCs/>
          <w:color w:val="000000"/>
          <w:sz w:val="24"/>
          <w:szCs w:val="24"/>
        </w:rPr>
        <w:t xml:space="preserve"> </w:t>
      </w:r>
      <w:r>
        <w:rPr>
          <w:rFonts w:ascii="Times New Roman" w:cs="Times New Roman" w:hAnsi="Times New Roman"/>
          <w:color w:val="000000"/>
          <w:sz w:val="24"/>
          <w:szCs w:val="24"/>
        </w:rPr>
        <w:t>Одежда и обувь конькобежца. Подготов</w:t>
        <w:softHyphen/>
        <w:t>ка к занятиям на коньках. Правила поведения на уроках. Основные части конька. Предупрежде</w:t>
        <w:softHyphen/>
        <w:t>ние травм и обморожений при занятиях на коньках.</w:t>
      </w:r>
    </w:p>
    <w:p>
      <w:pPr>
        <w:pStyle w:val="style0"/>
        <w:shd w:fill="FFFFFF" w:val="clear"/>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sz w:val="24"/>
          <w:szCs w:val="24"/>
        </w:rPr>
        <w:t xml:space="preserve">Практический материал. </w:t>
      </w:r>
      <w:r>
        <w:rPr>
          <w:rFonts w:ascii="Times New Roman" w:cs="Times New Roman" w:hAnsi="Times New Roman"/>
          <w:sz w:val="24"/>
          <w:szCs w:val="24"/>
        </w:rPr>
        <w:t>Упражнение в зале: снимание и одевание ботинок; приседания; удержание равновесия; имитация правильного падения на коньках; перенос тяжести с одной ноги на другую. Упражнения на льду: скольжение, торможение, повороты.</w:t>
      </w:r>
    </w:p>
    <w:p>
      <w:pPr>
        <w:pStyle w:val="style0"/>
        <w:shd w:fill="FFFFFF" w:val="clear"/>
        <w:spacing w:after="0" w:before="0"/>
        <w:ind w:firstLine="709" w:left="0" w:right="0"/>
        <w:contextualSpacing/>
        <w:jc w:val="center"/>
        <w:rPr>
          <w:rFonts w:ascii="Times New Roman" w:cs="Times New Roman" w:hAnsi="Times New Roman"/>
          <w:b/>
          <w:i/>
          <w:sz w:val="24"/>
          <w:szCs w:val="24"/>
        </w:rPr>
      </w:pPr>
      <w:r>
        <w:rPr>
          <w:rFonts w:ascii="Times New Roman" w:cs="Times New Roman" w:hAnsi="Times New Roman"/>
          <w:b/>
          <w:i/>
          <w:sz w:val="24"/>
          <w:szCs w:val="24"/>
        </w:rPr>
        <w:t>Игры</w:t>
      </w:r>
    </w:p>
    <w:p>
      <w:pPr>
        <w:pStyle w:val="style0"/>
        <w:shd w:fill="FFFFFF" w:val="clear"/>
        <w:spacing w:after="0" w:before="0"/>
        <w:ind w:firstLine="709" w:left="0" w:right="0"/>
        <w:contextualSpacing/>
        <w:jc w:val="both"/>
        <w:rPr>
          <w:rFonts w:ascii="Times New Roman" w:cs="Times New Roman" w:hAnsi="Times New Roman"/>
          <w:color w:val="000000"/>
          <w:sz w:val="24"/>
          <w:szCs w:val="24"/>
        </w:rPr>
      </w:pPr>
      <w:r>
        <w:rPr>
          <w:rFonts w:ascii="Times New Roman" w:cs="Times New Roman" w:hAnsi="Times New Roman"/>
          <w:b/>
          <w:sz w:val="24"/>
          <w:szCs w:val="24"/>
        </w:rPr>
        <w:t>Теоретические сведения.</w:t>
      </w:r>
      <w:r>
        <w:rPr>
          <w:rFonts w:ascii="Times New Roman" w:cs="Times New Roman" w:hAnsi="Times New Roman"/>
          <w:color w:val="000000"/>
          <w:sz w:val="24"/>
          <w:szCs w:val="24"/>
        </w:rPr>
        <w:t xml:space="preserve"> Элементарные сведения о правилах игр и поведении во время игр. Правила игр. Элементарные игровые технико-тактические взаимодействия (выбор места, взаимодействие с партнером, командой и соперником). Элементарные сведения по овладению игровыми умениями (ловля мяча, передача, броски, удары по мячу</w:t>
      </w:r>
    </w:p>
    <w:p>
      <w:pPr>
        <w:pStyle w:val="style0"/>
        <w:shd w:fill="FFFFFF" w:val="clear"/>
        <w:spacing w:after="0" w:before="0"/>
        <w:ind w:firstLine="709" w:left="0" w:right="0"/>
        <w:contextualSpacing/>
        <w:jc w:val="both"/>
        <w:rPr>
          <w:rFonts w:ascii="Times New Roman" w:cs="Times New Roman" w:hAnsi="Times New Roman"/>
          <w:bCs/>
          <w:color w:val="000000"/>
          <w:sz w:val="24"/>
          <w:szCs w:val="24"/>
        </w:rPr>
      </w:pPr>
      <w:r>
        <w:rPr>
          <w:rFonts w:ascii="Times New Roman" w:cs="Times New Roman" w:hAnsi="Times New Roman"/>
          <w:b/>
          <w:sz w:val="24"/>
          <w:szCs w:val="24"/>
        </w:rPr>
        <w:t xml:space="preserve">Практический материал. </w:t>
      </w:r>
      <w:r>
        <w:rPr>
          <w:rFonts w:ascii="Times New Roman" w:cs="Times New Roman" w:hAnsi="Times New Roman"/>
          <w:bCs/>
          <w:i/>
          <w:color w:val="000000"/>
          <w:sz w:val="24"/>
          <w:szCs w:val="24"/>
        </w:rPr>
        <w:t>Подвижные игры</w:t>
      </w:r>
      <w:r>
        <w:rPr>
          <w:rFonts w:ascii="Times New Roman" w:cs="Times New Roman" w:hAnsi="Times New Roman"/>
          <w:bCs/>
          <w:color w:val="000000"/>
          <w:sz w:val="24"/>
          <w:szCs w:val="24"/>
        </w:rPr>
        <w:t>:</w:t>
      </w:r>
    </w:p>
    <w:p>
      <w:pPr>
        <w:pStyle w:val="style0"/>
        <w:shd w:fill="FFFFFF" w:val="clear"/>
        <w:spacing w:after="0" w:before="0"/>
        <w:ind w:firstLine="709" w:left="0" w:right="0"/>
        <w:contextualSpacing/>
        <w:jc w:val="both"/>
        <w:rPr>
          <w:rFonts w:ascii="Times New Roman" w:cs="Times New Roman" w:hAnsi="Times New Roman"/>
          <w:bCs/>
          <w:color w:val="000000"/>
          <w:sz w:val="24"/>
          <w:szCs w:val="24"/>
        </w:rPr>
      </w:pPr>
      <w:r>
        <w:rPr>
          <w:rFonts w:ascii="Times New Roman" w:cs="Times New Roman" w:hAnsi="Times New Roman"/>
          <w:bCs/>
          <w:color w:val="000000"/>
          <w:sz w:val="24"/>
          <w:szCs w:val="24"/>
        </w:rPr>
        <w:t>Коррекционные игры;</w:t>
      </w:r>
    </w:p>
    <w:p>
      <w:pPr>
        <w:pStyle w:val="style0"/>
        <w:shd w:fill="FFFFFF" w:val="clear"/>
        <w:spacing w:after="0" w:before="0"/>
        <w:ind w:firstLine="709" w:left="0" w:right="0"/>
        <w:contextualSpacing/>
        <w:jc w:val="both"/>
        <w:rPr>
          <w:rFonts w:ascii="Times New Roman" w:cs="Times New Roman" w:hAnsi="Times New Roman"/>
          <w:bCs/>
          <w:color w:val="000000"/>
          <w:sz w:val="24"/>
          <w:szCs w:val="24"/>
        </w:rPr>
      </w:pPr>
      <w:r>
        <w:rPr>
          <w:rFonts w:ascii="Times New Roman" w:cs="Times New Roman" w:hAnsi="Times New Roman"/>
          <w:bCs/>
          <w:color w:val="000000"/>
          <w:sz w:val="24"/>
          <w:szCs w:val="24"/>
        </w:rPr>
        <w:t>Игры с элементами общеразвивающих упражнений:</w:t>
      </w:r>
    </w:p>
    <w:p>
      <w:pPr>
        <w:pStyle w:val="style0"/>
        <w:shd w:fill="FFFFFF" w:val="clear"/>
        <w:spacing w:after="0" w:before="0"/>
        <w:ind w:firstLine="709" w:left="0" w:right="0"/>
        <w:contextualSpacing/>
        <w:jc w:val="both"/>
        <w:rPr>
          <w:rFonts w:ascii="Times New Roman" w:cs="Times New Roman" w:hAnsi="Times New Roman"/>
          <w:bCs/>
          <w:color w:val="000000"/>
          <w:sz w:val="24"/>
          <w:szCs w:val="24"/>
        </w:rPr>
      </w:pPr>
      <w:r>
        <w:rPr>
          <w:rFonts w:ascii="Times New Roman" w:cs="Times New Roman" w:hAnsi="Times New Roman"/>
          <w:bCs/>
          <w:color w:val="000000"/>
          <w:sz w:val="24"/>
          <w:szCs w:val="24"/>
        </w:rPr>
        <w:t xml:space="preserve">игры с бегом; прыжками; лазанием; метанием и ловлей мяча (в том числе пионербол в </w:t>
      </w:r>
      <w:r>
        <w:rPr>
          <w:rFonts w:ascii="Times New Roman" w:cs="Times New Roman" w:hAnsi="Times New Roman"/>
          <w:bCs/>
          <w:color w:val="000000"/>
          <w:sz w:val="24"/>
          <w:szCs w:val="24"/>
          <w:lang w:val="en-US"/>
        </w:rPr>
        <w:t>IV</w:t>
      </w:r>
      <w:r>
        <w:rPr>
          <w:rFonts w:ascii="Times New Roman" w:cs="Times New Roman" w:hAnsi="Times New Roman"/>
          <w:bCs/>
          <w:color w:val="000000"/>
          <w:sz w:val="24"/>
          <w:szCs w:val="24"/>
        </w:rPr>
        <w:t>-м классе); построениями и перестроениями; бросанием, ловлей, метанием.</w:t>
      </w:r>
    </w:p>
    <w:p>
      <w:pPr>
        <w:pStyle w:val="style0"/>
        <w:spacing w:after="0" w:before="0"/>
        <w:ind w:firstLine="709" w:left="0" w:right="0"/>
        <w:contextualSpacing/>
        <w:jc w:val="center"/>
        <w:rPr>
          <w:rFonts w:ascii="Times New Roman" w:cs="Times New Roman" w:hAnsi="Times New Roman"/>
          <w:b/>
          <w:sz w:val="24"/>
          <w:szCs w:val="24"/>
        </w:rPr>
      </w:pPr>
      <w:r>
        <w:rPr>
          <w:rFonts w:ascii="Times New Roman" w:cs="Times New Roman" w:hAnsi="Times New Roman"/>
          <w:b/>
          <w:sz w:val="24"/>
          <w:szCs w:val="24"/>
        </w:rPr>
      </w:r>
    </w:p>
    <w:p>
      <w:pPr>
        <w:pStyle w:val="style0"/>
        <w:spacing w:after="0" w:before="0"/>
        <w:ind w:firstLine="709" w:left="0" w:right="0"/>
        <w:contextualSpacing/>
        <w:jc w:val="center"/>
        <w:rPr>
          <w:rFonts w:ascii="Times New Roman" w:cs="Times New Roman" w:hAnsi="Times New Roman"/>
          <w:b/>
          <w:sz w:val="24"/>
          <w:szCs w:val="24"/>
        </w:rPr>
      </w:pPr>
      <w:r>
        <w:rPr>
          <w:rFonts w:ascii="Times New Roman" w:cs="Times New Roman" w:hAnsi="Times New Roman"/>
          <w:b/>
          <w:sz w:val="24"/>
          <w:szCs w:val="24"/>
        </w:rPr>
      </w:r>
    </w:p>
    <w:p>
      <w:pPr>
        <w:pStyle w:val="style0"/>
        <w:spacing w:after="0" w:before="0"/>
        <w:ind w:firstLine="709" w:left="0" w:right="0"/>
        <w:contextualSpacing/>
        <w:jc w:val="center"/>
        <w:rPr>
          <w:rFonts w:ascii="Times New Roman" w:cs="Times New Roman" w:hAnsi="Times New Roman"/>
          <w:b/>
          <w:sz w:val="24"/>
          <w:szCs w:val="24"/>
        </w:rPr>
      </w:pPr>
      <w:r>
        <w:rPr>
          <w:rFonts w:ascii="Times New Roman" w:cs="Times New Roman" w:hAnsi="Times New Roman"/>
          <w:b/>
          <w:sz w:val="24"/>
          <w:szCs w:val="24"/>
        </w:rPr>
      </w:r>
    </w:p>
    <w:p>
      <w:pPr>
        <w:pStyle w:val="style0"/>
        <w:spacing w:after="0" w:before="0"/>
        <w:ind w:firstLine="709" w:left="0" w:right="0"/>
        <w:contextualSpacing/>
        <w:jc w:val="center"/>
        <w:rPr>
          <w:rFonts w:ascii="Times New Roman" w:cs="Times New Roman" w:hAnsi="Times New Roman"/>
          <w:b/>
          <w:sz w:val="24"/>
          <w:szCs w:val="24"/>
        </w:rPr>
      </w:pPr>
      <w:r>
        <w:rPr>
          <w:rFonts w:ascii="Times New Roman" w:cs="Times New Roman" w:hAnsi="Times New Roman"/>
          <w:b/>
          <w:sz w:val="24"/>
          <w:szCs w:val="24"/>
        </w:rPr>
      </w:r>
    </w:p>
    <w:p>
      <w:pPr>
        <w:pStyle w:val="style0"/>
        <w:spacing w:after="0" w:before="0"/>
        <w:ind w:firstLine="709" w:left="0" w:right="0"/>
        <w:contextualSpacing/>
        <w:jc w:val="center"/>
        <w:rPr>
          <w:rFonts w:ascii="Times New Roman" w:cs="Times New Roman" w:hAnsi="Times New Roman"/>
          <w:b/>
          <w:sz w:val="24"/>
          <w:szCs w:val="24"/>
        </w:rPr>
      </w:pPr>
      <w:r>
        <w:rPr>
          <w:rFonts w:ascii="Times New Roman" w:cs="Times New Roman" w:hAnsi="Times New Roman"/>
          <w:b/>
          <w:sz w:val="24"/>
          <w:szCs w:val="24"/>
        </w:rPr>
        <w:t>РУЧНОЙ ТРУД</w:t>
      </w:r>
    </w:p>
    <w:p>
      <w:pPr>
        <w:pStyle w:val="style0"/>
        <w:spacing w:after="0" w:before="0"/>
        <w:contextualSpacing/>
        <w:jc w:val="center"/>
        <w:rPr>
          <w:rFonts w:ascii="Times New Roman" w:cs="Times New Roman" w:hAnsi="Times New Roman"/>
          <w:b/>
          <w:sz w:val="24"/>
          <w:szCs w:val="24"/>
        </w:rPr>
      </w:pPr>
      <w:r>
        <w:rPr>
          <w:rFonts w:ascii="Times New Roman" w:cs="Times New Roman" w:hAnsi="Times New Roman"/>
          <w:b/>
          <w:sz w:val="24"/>
          <w:szCs w:val="24"/>
        </w:rPr>
        <w:t>Пояснительная записка</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 xml:space="preserve">Труд – это основа любых культурных достижений, один из главных видов деятельности в жизни человека. </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sz w:val="24"/>
          <w:szCs w:val="24"/>
        </w:rPr>
        <w:t>Огромное значение придается ручному труду в развитии ребенка, так как в нем заложены неиссякаемы резервы развития его личности, благоприятные условия для его обучения и воспитания.</w:t>
      </w:r>
    </w:p>
    <w:p>
      <w:pPr>
        <w:pStyle w:val="style0"/>
        <w:spacing w:after="0" w:before="0"/>
        <w:ind w:firstLine="709" w:left="0" w:right="0"/>
        <w:contextualSpacing/>
        <w:jc w:val="both"/>
        <w:rPr>
          <w:rFonts w:ascii="Times New Roman" w:cs="Times New Roman" w:hAnsi="Times New Roman"/>
          <w:sz w:val="24"/>
          <w:szCs w:val="24"/>
        </w:rPr>
      </w:pPr>
      <w:r>
        <w:rPr>
          <w:rFonts w:ascii="Times New Roman" w:cs="Times New Roman" w:hAnsi="Times New Roman"/>
          <w:b/>
          <w:sz w:val="24"/>
          <w:szCs w:val="24"/>
        </w:rPr>
        <w:t xml:space="preserve">Основная цель изучения данного предмета </w:t>
      </w:r>
      <w:r>
        <w:rPr>
          <w:rFonts w:ascii="Times New Roman" w:cs="Times New Roman" w:hAnsi="Times New Roman"/>
          <w:sz w:val="24"/>
          <w:szCs w:val="24"/>
        </w:rPr>
        <w:t>заключается во всестороннем развитии личности учащегося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Его изучение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pPr>
        <w:pStyle w:val="style0"/>
        <w:spacing w:after="0" w:before="0"/>
        <w:ind w:firstLine="709" w:left="0" w:right="0"/>
        <w:contextualSpacing/>
        <w:jc w:val="both"/>
        <w:rPr>
          <w:rFonts w:ascii="Times New Roman" w:cs="Times New Roman" w:hAnsi="Times New Roman"/>
          <w:b/>
          <w:bCs/>
          <w:sz w:val="24"/>
          <w:szCs w:val="24"/>
        </w:rPr>
      </w:pPr>
      <w:r>
        <w:rPr>
          <w:rFonts w:ascii="Times New Roman" w:cs="Times New Roman" w:hAnsi="Times New Roman"/>
          <w:b/>
          <w:bCs/>
          <w:sz w:val="24"/>
          <w:szCs w:val="24"/>
        </w:rPr>
        <w:t>Задачи изучения предмета:</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 xml:space="preserve">формирование представлений о материальной культуре как продукте творческой предметно-преобразующей деятельности человека.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формирование представлений о гармоничном единстве природного и рукотворного мира и о месте в нём человека.</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 xml:space="preserve">расширение культурного кругозора, обогащение знаний о культурно-исторических традициях в мире вещей.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расширение знаний о материалах и их свойствах, технологиях использования.</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формирование практических умений и навыков использования различных материалов в предметно-преобразующей деятельности.</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формирование интереса к разнообразным видам труда.</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 xml:space="preserve">развитие познавательных психических процессов (восприятия, памяти, воображения, мышления, речи).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развитие умственной деятельности (анализ, синтез, сравнение, классификация, обобщение).</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развитие сенсомоторных процессов, руки, глазомера через формирование практических умений.</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 xml:space="preserve">формирование информационной грамотности, умения работать с различными источниками информации.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Коррекция интеллектуальных и физических недостатков с учетом их возрастных особенностей, которая предусматривает: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 xml:space="preserve">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 </w:t>
      </w:r>
    </w:p>
    <w:p>
      <w:pPr>
        <w:pStyle w:val="style63"/>
        <w:spacing w:after="0" w:before="0"/>
        <w:ind w:firstLine="709" w:left="0" w:right="0"/>
        <w:contextualSpacing/>
        <w:jc w:val="center"/>
        <w:rPr>
          <w:rFonts w:ascii="Times New Roman" w:hAnsi="Times New Roman"/>
          <w:b/>
          <w:sz w:val="24"/>
          <w:szCs w:val="24"/>
        </w:rPr>
      </w:pPr>
      <w:r>
        <w:rPr>
          <w:rFonts w:ascii="Times New Roman" w:hAnsi="Times New Roman"/>
          <w:b/>
          <w:sz w:val="24"/>
          <w:szCs w:val="24"/>
        </w:rPr>
        <w:t>Работа с глиной и пластилином</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Элементарные знания о глине и пластилине (свойства материалов, цвет, форма). Глина ― строительный материал. Применение глины для изготовления посуды. Применение глины для скульптуры. Пластилин ― мате</w:t>
        <w:softHyphen/>
        <w:t>риал ручного труда. Организация рабочего места при выполнении лепных ра</w:t>
        <w:softHyphen/>
        <w:t>бот. Как правильно обращаться с пластилином. Инструменты для работы с пла</w:t>
        <w:softHyphen/>
        <w:t xml:space="preserve">стилином. Лепка из глины и пластилина разными способами: </w:t>
      </w:r>
      <w:r>
        <w:rPr>
          <w:rFonts w:ascii="Times New Roman" w:hAnsi="Times New Roman"/>
          <w:i/>
          <w:sz w:val="24"/>
          <w:szCs w:val="24"/>
        </w:rPr>
        <w:t>кон</w:t>
        <w:softHyphen/>
        <w:t>с</w:t>
        <w:softHyphen/>
        <w:t>тру</w:t>
        <w:softHyphen/>
        <w:t>ктивным</w:t>
      </w:r>
      <w:r>
        <w:rPr>
          <w:rFonts w:ascii="Times New Roman" w:hAnsi="Times New Roman"/>
          <w:sz w:val="24"/>
          <w:szCs w:val="24"/>
        </w:rPr>
        <w:t xml:space="preserve">, </w:t>
      </w:r>
      <w:r>
        <w:rPr>
          <w:rFonts w:ascii="Times New Roman" w:hAnsi="Times New Roman"/>
          <w:i/>
          <w:sz w:val="24"/>
          <w:szCs w:val="24"/>
        </w:rPr>
        <w:t>пластическим, комбинированным</w:t>
      </w:r>
      <w:r>
        <w:rPr>
          <w:rFonts w:ascii="Times New Roman" w:hAnsi="Times New Roman"/>
          <w:sz w:val="24"/>
          <w:szCs w:val="24"/>
        </w:rPr>
        <w:t>. Приемы работы: «разминание», «отщипывание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«пришипывание», «примазывание»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pPr>
        <w:pStyle w:val="style63"/>
        <w:spacing w:after="0" w:before="0"/>
        <w:ind w:firstLine="709" w:left="0" w:right="0"/>
        <w:contextualSpacing/>
        <w:jc w:val="center"/>
        <w:rPr>
          <w:rFonts w:ascii="Times New Roman" w:hAnsi="Times New Roman"/>
          <w:b/>
          <w:sz w:val="24"/>
          <w:szCs w:val="24"/>
        </w:rPr>
      </w:pPr>
      <w:r>
        <w:rPr>
          <w:rFonts w:ascii="Times New Roman" w:hAnsi="Times New Roman"/>
          <w:b/>
          <w:sz w:val="24"/>
          <w:szCs w:val="24"/>
        </w:rPr>
        <w:t>Работа с природными материалами</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 </w:t>
      </w:r>
    </w:p>
    <w:p>
      <w:pPr>
        <w:pStyle w:val="style63"/>
        <w:spacing w:after="0" w:before="0"/>
        <w:ind w:firstLine="709" w:left="0" w:right="0"/>
        <w:contextualSpacing/>
        <w:jc w:val="center"/>
        <w:rPr>
          <w:rFonts w:ascii="Times New Roman" w:hAnsi="Times New Roman"/>
          <w:b/>
          <w:sz w:val="24"/>
          <w:szCs w:val="24"/>
        </w:rPr>
      </w:pPr>
      <w:r>
        <w:rPr>
          <w:rFonts w:ascii="Times New Roman" w:hAnsi="Times New Roman"/>
          <w:b/>
          <w:sz w:val="24"/>
          <w:szCs w:val="24"/>
        </w:rPr>
        <w:t>Работа с бумагой</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b/>
          <w:i/>
          <w:sz w:val="24"/>
          <w:szCs w:val="24"/>
        </w:rPr>
        <w:t xml:space="preserve">Разметка бумаги. </w:t>
      </w:r>
      <w:r>
        <w:rPr>
          <w:rFonts w:ascii="Times New Roman" w:hAnsi="Times New Roman"/>
          <w:sz w:val="24"/>
          <w:szCs w:val="24"/>
        </w:rPr>
        <w:t xml:space="preserve">Экономная разметка бумаги. Приемы разметки: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разметка с помощью чертежных инструментов (по линейке, угольнику, циркулем). Понятия: «линейка», «угольник», «циркуль». Их применение и устройство;</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разметка с опорой на чертеж. Понятие «чертеж». Линии чертежа. Чтение чертежа.</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b/>
          <w:i/>
          <w:sz w:val="24"/>
          <w:szCs w:val="24"/>
        </w:rPr>
        <w:t>Вырезание ножницами из бумаги</w:t>
      </w:r>
      <w:r>
        <w:rPr>
          <w:rFonts w:ascii="Times New Roman" w:hAnsi="Times New Roman"/>
          <w:sz w:val="24"/>
          <w:szCs w:val="24"/>
        </w:rPr>
        <w:t>.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b/>
          <w:i/>
          <w:sz w:val="24"/>
          <w:szCs w:val="24"/>
        </w:rPr>
        <w:t>Обрывание бумаги</w:t>
      </w:r>
      <w:r>
        <w:rPr>
          <w:rFonts w:ascii="Times New Roman" w:hAnsi="Times New Roman"/>
          <w:sz w:val="24"/>
          <w:szCs w:val="24"/>
        </w:rPr>
        <w:t>. Разрывание бумаги по линии сгиба. Отрывание мелких кусочков от листа бумаги (бумажная мозаика). Обрывание по контуру (аппликация).</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b/>
          <w:i/>
          <w:sz w:val="24"/>
          <w:szCs w:val="24"/>
        </w:rPr>
        <w:t>Складывание фигурок из бумаги</w:t>
      </w:r>
      <w:r>
        <w:rPr>
          <w:rFonts w:ascii="Times New Roman" w:hAnsi="Times New Roman"/>
          <w:sz w:val="24"/>
          <w:szCs w:val="24"/>
        </w:rPr>
        <w:t xml:space="preserve">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b/>
          <w:i/>
          <w:sz w:val="24"/>
          <w:szCs w:val="24"/>
        </w:rPr>
        <w:t>Сминание и скатывание бумаги</w:t>
      </w:r>
      <w:r>
        <w:rPr>
          <w:rFonts w:ascii="Times New Roman" w:hAnsi="Times New Roman"/>
          <w:sz w:val="24"/>
          <w:szCs w:val="24"/>
        </w:rPr>
        <w:t xml:space="preserve"> в ладонях. Сминание пальцами и скатывание в ладонях бумаги (плоскостная и объемная аппликация).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b/>
          <w:i/>
          <w:sz w:val="24"/>
          <w:szCs w:val="24"/>
        </w:rPr>
        <w:t>Конструирование из бумаги и картона</w:t>
      </w:r>
      <w:r>
        <w:rPr>
          <w:rFonts w:ascii="Times New Roman" w:hAnsi="Times New Roman"/>
          <w:sz w:val="24"/>
          <w:szCs w:val="24"/>
        </w:rPr>
        <w:t xml:space="preserve"> (из плоских деталей; на основе геометрических тел (цилиндра, конуса), изготовление коробок).</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С</w:t>
      </w:r>
      <w:r>
        <w:rPr>
          <w:rFonts w:ascii="Times New Roman" w:hAnsi="Times New Roman"/>
          <w:b/>
          <w:i/>
          <w:sz w:val="24"/>
          <w:szCs w:val="24"/>
        </w:rPr>
        <w:t>оединение деталей изделия.</w:t>
      </w:r>
      <w:r>
        <w:rPr>
          <w:rFonts w:ascii="Times New Roman" w:hAnsi="Times New Roman"/>
          <w:sz w:val="24"/>
          <w:szCs w:val="24"/>
        </w:rPr>
        <w:t xml:space="preserve"> Клеевое соединение. Правила работы с клеем и кистью. Приемы клеевого соединения: «точечное», «сплошное». Щелевое соединение деталей (щелевой замок).</w:t>
      </w:r>
    </w:p>
    <w:p>
      <w:pPr>
        <w:pStyle w:val="style63"/>
        <w:spacing w:after="0" w:before="0"/>
        <w:ind w:firstLine="709" w:left="0" w:right="0"/>
        <w:contextualSpacing/>
        <w:jc w:val="both"/>
        <w:rPr>
          <w:rFonts w:ascii="Times New Roman" w:hAnsi="Times New Roman"/>
          <w:b/>
          <w:sz w:val="24"/>
          <w:szCs w:val="24"/>
        </w:rPr>
      </w:pPr>
      <w:r>
        <w:rPr>
          <w:rFonts w:ascii="Times New Roman" w:hAnsi="Times New Roman"/>
          <w:b/>
          <w:sz w:val="24"/>
          <w:szCs w:val="24"/>
        </w:rPr>
        <w:t>Картонажно-переплетные работы</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pPr>
        <w:pStyle w:val="style63"/>
        <w:spacing w:after="0" w:before="0"/>
        <w:ind w:firstLine="709" w:left="0" w:right="0"/>
        <w:contextualSpacing/>
        <w:jc w:val="both"/>
        <w:rPr>
          <w:rFonts w:ascii="Times New Roman" w:hAnsi="Times New Roman"/>
          <w:b/>
          <w:sz w:val="24"/>
          <w:szCs w:val="24"/>
        </w:rPr>
      </w:pPr>
      <w:r>
        <w:rPr>
          <w:rFonts w:ascii="Times New Roman" w:hAnsi="Times New Roman"/>
          <w:b/>
          <w:sz w:val="24"/>
          <w:szCs w:val="24"/>
        </w:rPr>
      </w:r>
    </w:p>
    <w:p>
      <w:pPr>
        <w:pStyle w:val="style63"/>
        <w:spacing w:after="0" w:before="0"/>
        <w:ind w:firstLine="709" w:left="0" w:right="0"/>
        <w:contextualSpacing/>
        <w:jc w:val="center"/>
        <w:rPr>
          <w:rFonts w:ascii="Times New Roman" w:hAnsi="Times New Roman"/>
          <w:b/>
          <w:sz w:val="24"/>
          <w:szCs w:val="24"/>
        </w:rPr>
      </w:pPr>
      <w:r>
        <w:rPr>
          <w:rFonts w:ascii="Times New Roman" w:hAnsi="Times New Roman"/>
          <w:b/>
          <w:sz w:val="24"/>
          <w:szCs w:val="24"/>
        </w:rPr>
        <w:t>Работа с текстильными материалами</w:t>
      </w:r>
    </w:p>
    <w:p>
      <w:pPr>
        <w:pStyle w:val="style63"/>
        <w:spacing w:after="0" w:before="0"/>
        <w:ind w:firstLine="709" w:left="0" w:right="0"/>
        <w:contextualSpacing/>
        <w:jc w:val="center"/>
        <w:rPr>
          <w:rFonts w:ascii="Times New Roman" w:hAnsi="Times New Roman"/>
          <w:sz w:val="24"/>
          <w:szCs w:val="24"/>
        </w:rPr>
      </w:pPr>
      <w:r>
        <w:rPr>
          <w:rFonts w:ascii="Times New Roman" w:hAnsi="Times New Roman"/>
          <w:sz w:val="24"/>
          <w:szCs w:val="24"/>
        </w:rPr>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Элементарные сведения </w:t>
      </w:r>
      <w:r>
        <w:rPr>
          <w:rFonts w:ascii="Times New Roman" w:hAnsi="Times New Roman"/>
          <w:i/>
          <w:sz w:val="24"/>
          <w:szCs w:val="24"/>
        </w:rPr>
        <w:t xml:space="preserve">о </w:t>
      </w:r>
      <w:r>
        <w:rPr>
          <w:rFonts w:ascii="Times New Roman" w:hAnsi="Times New Roman"/>
          <w:b/>
          <w:i/>
          <w:sz w:val="24"/>
          <w:szCs w:val="24"/>
        </w:rPr>
        <w:t>нитках</w:t>
      </w:r>
      <w:r>
        <w:rPr>
          <w:rFonts w:ascii="Times New Roman" w:hAnsi="Times New Roman"/>
          <w:b/>
          <w:sz w:val="24"/>
          <w:szCs w:val="24"/>
        </w:rPr>
        <w:t xml:space="preserve"> </w:t>
      </w:r>
      <w:r>
        <w:rPr>
          <w:rFonts w:ascii="Times New Roman" w:hAnsi="Times New Roman"/>
          <w:sz w:val="24"/>
          <w:szCs w:val="24"/>
        </w:rPr>
        <w:t>(откуда берутся нитки). При</w:t>
        <w:softHyphen/>
        <w:t>ме</w:t>
        <w:softHyphen/>
        <w:t>не</w:t>
        <w:softHyphen/>
        <w:t>ние ниток. Свойства ниток. Цвет ниток. Как работать с нитками. Виды работы с ни</w:t>
        <w:softHyphen/>
        <w:t>тками:</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b/>
          <w:i/>
          <w:sz w:val="24"/>
          <w:szCs w:val="24"/>
        </w:rPr>
        <w:t>Наматывание ниток</w:t>
      </w:r>
      <w:r>
        <w:rPr>
          <w:rFonts w:ascii="Times New Roman" w:hAnsi="Times New Roman"/>
          <w:sz w:val="24"/>
          <w:szCs w:val="24"/>
        </w:rPr>
        <w:t xml:space="preserve"> на картонку (плоские игрушки, кисточки).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b/>
          <w:i/>
          <w:sz w:val="24"/>
          <w:szCs w:val="24"/>
        </w:rPr>
        <w:t>Связывание ниток в пучок</w:t>
      </w:r>
      <w:r>
        <w:rPr>
          <w:rFonts w:ascii="Times New Roman" w:hAnsi="Times New Roman"/>
          <w:sz w:val="24"/>
          <w:szCs w:val="24"/>
        </w:rPr>
        <w:t xml:space="preserve"> (ягоды, фигурки человечком, цветы).</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b/>
          <w:i/>
          <w:sz w:val="24"/>
          <w:szCs w:val="24"/>
        </w:rPr>
        <w:t>Шитье</w:t>
      </w:r>
      <w:r>
        <w:rPr>
          <w:rFonts w:ascii="Times New Roman" w:hAnsi="Times New Roman"/>
          <w:sz w:val="24"/>
          <w:szCs w:val="24"/>
        </w:rPr>
        <w:t>. Инструменты для швейных работ. Приемы шитья: «игла вверх-вниз»,</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b/>
          <w:i/>
          <w:sz w:val="24"/>
          <w:szCs w:val="24"/>
        </w:rPr>
        <w:t>Вышивание</w:t>
      </w:r>
      <w:r>
        <w:rPr>
          <w:rFonts w:ascii="Times New Roman" w:hAnsi="Times New Roman"/>
          <w:sz w:val="24"/>
          <w:szCs w:val="24"/>
        </w:rPr>
        <w:t>.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Элементарные сведения </w:t>
      </w:r>
      <w:r>
        <w:rPr>
          <w:rFonts w:ascii="Times New Roman" w:hAnsi="Times New Roman"/>
          <w:i/>
          <w:sz w:val="24"/>
          <w:szCs w:val="24"/>
        </w:rPr>
        <w:t xml:space="preserve">о </w:t>
      </w:r>
      <w:r>
        <w:rPr>
          <w:rFonts w:ascii="Times New Roman" w:hAnsi="Times New Roman"/>
          <w:b/>
          <w:i/>
          <w:sz w:val="24"/>
          <w:szCs w:val="24"/>
        </w:rPr>
        <w:t>тканях</w:t>
      </w:r>
      <w:r>
        <w:rPr>
          <w:rFonts w:ascii="Times New Roman" w:hAnsi="Times New Roman"/>
          <w:sz w:val="24"/>
          <w:szCs w:val="24"/>
        </w:rPr>
        <w:t xml:space="preserve">.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(раскрой, шитье, вышивание, аппликация на ткани, вязание, плетение, окрашивание, набивка рисунка).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b/>
          <w:i/>
          <w:sz w:val="24"/>
          <w:szCs w:val="24"/>
        </w:rPr>
        <w:t>Раскрой деталей из ткани</w:t>
      </w:r>
      <w:r>
        <w:rPr>
          <w:rFonts w:ascii="Times New Roman" w:hAnsi="Times New Roman"/>
          <w:sz w:val="24"/>
          <w:szCs w:val="24"/>
        </w:rPr>
        <w:t>. Понятие «лекало». Последовательность раскроя деталей из ткани.</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b/>
          <w:i/>
          <w:sz w:val="24"/>
          <w:szCs w:val="24"/>
        </w:rPr>
        <w:t>Шитье</w:t>
      </w:r>
      <w:r>
        <w:rPr>
          <w:rFonts w:ascii="Times New Roman" w:hAnsi="Times New Roman"/>
          <w:sz w:val="24"/>
          <w:szCs w:val="24"/>
        </w:rPr>
        <w:t xml:space="preserve">.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b/>
          <w:i/>
          <w:sz w:val="24"/>
          <w:szCs w:val="24"/>
        </w:rPr>
        <w:t>Ткачество</w:t>
      </w:r>
      <w:r>
        <w:rPr>
          <w:rFonts w:ascii="Times New Roman" w:hAnsi="Times New Roman"/>
          <w:sz w:val="24"/>
          <w:szCs w:val="24"/>
        </w:rPr>
        <w:t>. Как ткут ткани. Виды переплетений ткани (редкие, плотные переплетения). Процесс ткачества (основа, уток, челнок, полотняное переплетение).</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b/>
          <w:i/>
          <w:sz w:val="24"/>
          <w:szCs w:val="24"/>
        </w:rPr>
        <w:t>Скручивание ткани</w:t>
      </w:r>
      <w:r>
        <w:rPr>
          <w:rFonts w:ascii="Times New Roman" w:hAnsi="Times New Roman"/>
          <w:sz w:val="24"/>
          <w:szCs w:val="24"/>
        </w:rPr>
        <w:t>. Историко-культурологические сведения (изготовление кукол-скруток из ткани в древние времена).</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i/>
          <w:sz w:val="24"/>
          <w:szCs w:val="24"/>
        </w:rPr>
        <w:t>Отделка изделий из ткани</w:t>
      </w:r>
      <w:r>
        <w:rPr>
          <w:rFonts w:ascii="Times New Roman" w:hAnsi="Times New Roman"/>
          <w:sz w:val="24"/>
          <w:szCs w:val="24"/>
        </w:rPr>
        <w:t xml:space="preserve">. Аппликация на ткани. Работа с тесьмой.    Применение тесьмы. Виды тесьмы (простая, кружевная, с орнаментом).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b/>
          <w:i/>
          <w:sz w:val="24"/>
          <w:szCs w:val="24"/>
        </w:rPr>
        <w:t>Ремонт одежды</w:t>
      </w:r>
      <w:r>
        <w:rPr>
          <w:rFonts w:ascii="Times New Roman" w:hAnsi="Times New Roman"/>
          <w:sz w:val="24"/>
          <w:szCs w:val="24"/>
        </w:rPr>
        <w:t>. Виды ремонта одежды (пришивание пуговиц, вешалок, карманом и т.д.). Пришивание пуговиц (с двумя и четырьмя сквозными отверстиями, с ушком). Отделка изделий пуговицами. Изготовление и пришивание вешалки</w:t>
      </w:r>
    </w:p>
    <w:p>
      <w:pPr>
        <w:pStyle w:val="style63"/>
        <w:spacing w:after="0" w:before="0"/>
        <w:ind w:firstLine="709" w:left="0" w:right="0"/>
        <w:contextualSpacing/>
        <w:jc w:val="center"/>
        <w:rPr>
          <w:rFonts w:ascii="Times New Roman" w:hAnsi="Times New Roman"/>
          <w:b/>
          <w:sz w:val="24"/>
          <w:szCs w:val="24"/>
        </w:rPr>
      </w:pPr>
      <w:r>
        <w:rPr>
          <w:rFonts w:ascii="Times New Roman" w:hAnsi="Times New Roman"/>
          <w:b/>
          <w:sz w:val="24"/>
          <w:szCs w:val="24"/>
        </w:rPr>
      </w:r>
    </w:p>
    <w:p>
      <w:pPr>
        <w:pStyle w:val="style63"/>
        <w:spacing w:after="0" w:before="0"/>
        <w:ind w:firstLine="709" w:left="0" w:right="0"/>
        <w:contextualSpacing/>
        <w:jc w:val="center"/>
        <w:rPr>
          <w:rFonts w:ascii="Times New Roman" w:hAnsi="Times New Roman"/>
          <w:b/>
          <w:sz w:val="24"/>
          <w:szCs w:val="24"/>
        </w:rPr>
      </w:pPr>
      <w:r>
        <w:rPr>
          <w:rFonts w:ascii="Times New Roman" w:hAnsi="Times New Roman"/>
          <w:b/>
          <w:sz w:val="24"/>
          <w:szCs w:val="24"/>
        </w:rPr>
        <w:t>Работа с древесными материалами</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Способы обработки древесины ручными инструментами и приспособлениями (зачистка напильником, наждачной бумагой).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Способы обработки древесины ручными инструментами (пиление, заточка  точилкой).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Аппликация из древесных материалов (опилок,  карандашной стружки, древесных заготовок для спичек). Клеевое соединение древесных материалов. </w:t>
      </w:r>
    </w:p>
    <w:p>
      <w:pPr>
        <w:pStyle w:val="style63"/>
        <w:spacing w:after="0" w:before="0"/>
        <w:ind w:firstLine="709" w:left="0" w:right="0"/>
        <w:contextualSpacing/>
        <w:jc w:val="center"/>
        <w:rPr>
          <w:rFonts w:ascii="Times New Roman" w:hAnsi="Times New Roman"/>
          <w:b/>
          <w:sz w:val="24"/>
          <w:szCs w:val="24"/>
        </w:rPr>
      </w:pPr>
      <w:r>
        <w:rPr>
          <w:rFonts w:ascii="Times New Roman" w:hAnsi="Times New Roman"/>
          <w:b/>
          <w:sz w:val="24"/>
          <w:szCs w:val="24"/>
        </w:rPr>
      </w:r>
    </w:p>
    <w:p>
      <w:pPr>
        <w:pStyle w:val="style63"/>
        <w:spacing w:after="0" w:before="0"/>
        <w:ind w:firstLine="709" w:left="0" w:right="0"/>
        <w:contextualSpacing/>
        <w:jc w:val="center"/>
        <w:rPr>
          <w:rFonts w:ascii="Times New Roman" w:hAnsi="Times New Roman"/>
          <w:b/>
          <w:sz w:val="24"/>
          <w:szCs w:val="24"/>
        </w:rPr>
      </w:pPr>
      <w:r>
        <w:rPr>
          <w:rFonts w:ascii="Times New Roman" w:hAnsi="Times New Roman"/>
          <w:b/>
          <w:sz w:val="24"/>
          <w:szCs w:val="24"/>
        </w:rPr>
        <w:t>Работа металлом</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b/>
          <w:i/>
          <w:sz w:val="24"/>
          <w:szCs w:val="24"/>
        </w:rPr>
        <w:t>Работа с алюминиевой фольгой</w:t>
      </w:r>
      <w:r>
        <w:rPr>
          <w:rFonts w:ascii="Times New Roman" w:hAnsi="Times New Roman"/>
          <w:sz w:val="24"/>
          <w:szCs w:val="24"/>
        </w:rPr>
        <w:t>. Приемы обработки фольги: «сминание», «сгибание», «сжимание», «скручивание», «скатывание», «разрывание», «разрезание».</w:t>
      </w:r>
    </w:p>
    <w:p>
      <w:pPr>
        <w:pStyle w:val="style63"/>
        <w:spacing w:after="0" w:before="0"/>
        <w:ind w:firstLine="709" w:left="0" w:right="0"/>
        <w:contextualSpacing/>
        <w:jc w:val="both"/>
        <w:rPr>
          <w:rFonts w:ascii="Times New Roman" w:hAnsi="Times New Roman"/>
          <w:b/>
          <w:sz w:val="24"/>
          <w:szCs w:val="24"/>
        </w:rPr>
      </w:pPr>
      <w:r>
        <w:rPr>
          <w:rFonts w:ascii="Times New Roman" w:hAnsi="Times New Roman"/>
          <w:b/>
          <w:sz w:val="24"/>
          <w:szCs w:val="24"/>
        </w:rPr>
        <w:t>Работа с проволокой</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Элементарные сведения о проволоке (медная, алюминиевая, стальная). При</w:t>
        <w:softHyphen/>
        <w:t>менение проволоки в изделиях. Свойства проволоки (толстая, тонкая, гне</w:t>
        <w:softHyphen/>
        <w:t xml:space="preserve">тся). Инструменты (плоскогубцы, круглогубцы, кусачки). Правила обращения с проволокой.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Получение контуров геометрических фигур, букв, декоративных фигурок птиц, зверей, человечков.</w:t>
      </w:r>
    </w:p>
    <w:p>
      <w:pPr>
        <w:pStyle w:val="style63"/>
        <w:spacing w:after="0" w:before="0"/>
        <w:ind w:firstLine="709" w:left="0" w:right="0"/>
        <w:contextualSpacing/>
        <w:jc w:val="center"/>
        <w:rPr>
          <w:rFonts w:ascii="Times New Roman" w:hAnsi="Times New Roman"/>
          <w:b/>
          <w:sz w:val="24"/>
          <w:szCs w:val="24"/>
        </w:rPr>
      </w:pPr>
      <w:r>
        <w:rPr>
          <w:rFonts w:ascii="Times New Roman" w:hAnsi="Times New Roman"/>
          <w:b/>
          <w:sz w:val="24"/>
          <w:szCs w:val="24"/>
        </w:rPr>
        <w:t>Работа с металлоконструктором</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Элементарные сведения о металлоконструкторе. Изделия из металлоконструктора. На</w:t>
        <w:softHyphen/>
        <w:t xml:space="preserve">бор деталей металлоконструктора (планки, пластины, косынки, углы, скобы планшайбы, гайки, винты). Инструменты для работы с металлоконструктором (гаечный ключ, отвертка). </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Соединение планок винтом и гайкой.</w:t>
      </w:r>
    </w:p>
    <w:p>
      <w:pPr>
        <w:pStyle w:val="style63"/>
        <w:spacing w:after="0" w:before="0"/>
        <w:ind w:firstLine="709" w:left="0" w:right="0"/>
        <w:contextualSpacing/>
        <w:jc w:val="center"/>
        <w:rPr>
          <w:rFonts w:ascii="Times New Roman" w:hAnsi="Times New Roman"/>
          <w:b/>
          <w:sz w:val="24"/>
          <w:szCs w:val="24"/>
        </w:rPr>
      </w:pPr>
      <w:r>
        <w:rPr>
          <w:rFonts w:ascii="Times New Roman" w:hAnsi="Times New Roman"/>
          <w:b/>
          <w:sz w:val="24"/>
          <w:szCs w:val="24"/>
        </w:rPr>
      </w:r>
    </w:p>
    <w:p>
      <w:pPr>
        <w:pStyle w:val="style63"/>
        <w:spacing w:after="0" w:before="0"/>
        <w:ind w:firstLine="709" w:left="0" w:right="0"/>
        <w:contextualSpacing/>
        <w:jc w:val="center"/>
        <w:rPr>
          <w:rFonts w:ascii="Times New Roman" w:hAnsi="Times New Roman"/>
          <w:b/>
          <w:sz w:val="24"/>
          <w:szCs w:val="24"/>
        </w:rPr>
      </w:pPr>
      <w:r>
        <w:rPr>
          <w:rFonts w:ascii="Times New Roman" w:hAnsi="Times New Roman"/>
          <w:b/>
          <w:sz w:val="24"/>
          <w:szCs w:val="24"/>
        </w:rPr>
      </w:r>
    </w:p>
    <w:p>
      <w:pPr>
        <w:pStyle w:val="style63"/>
        <w:spacing w:after="0" w:before="0"/>
        <w:ind w:firstLine="709" w:left="0" w:right="0"/>
        <w:contextualSpacing/>
        <w:jc w:val="center"/>
        <w:rPr>
          <w:rFonts w:ascii="Times New Roman" w:hAnsi="Times New Roman"/>
          <w:b/>
          <w:sz w:val="24"/>
          <w:szCs w:val="24"/>
        </w:rPr>
      </w:pPr>
      <w:r>
        <w:rPr>
          <w:rFonts w:ascii="Times New Roman" w:hAnsi="Times New Roman"/>
          <w:b/>
          <w:sz w:val="24"/>
          <w:szCs w:val="24"/>
        </w:rPr>
        <w:t>Комбинированные работы с разными материалами</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Виды работ по комбинированию разных материалов:</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t>пластилин, природные материалы; бумага, пластилин; бумага, нитки; бумага, ткань; бумага, древесные материалы; бумага пуговицы; проволока, бумага и нитки;</w:t>
      </w:r>
      <w:r>
        <w:rPr>
          <w:rFonts w:ascii="Times New Roman" w:hAnsi="Times New Roman"/>
          <w:b/>
          <w:sz w:val="24"/>
          <w:szCs w:val="24"/>
        </w:rPr>
        <w:t xml:space="preserve"> </w:t>
      </w:r>
      <w:r>
        <w:rPr>
          <w:rFonts w:ascii="Times New Roman" w:hAnsi="Times New Roman"/>
          <w:sz w:val="24"/>
          <w:szCs w:val="24"/>
        </w:rPr>
        <w:t>проволока, пластилин, скорлупа ореха.</w:t>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r>
    </w:p>
    <w:p>
      <w:pPr>
        <w:pStyle w:val="style0"/>
        <w:spacing w:after="0" w:before="0"/>
        <w:contextualSpacing w:val="false"/>
        <w:jc w:val="center"/>
        <w:rPr>
          <w:rFonts w:ascii="Times New Roman" w:cs="Times New Roman" w:hAnsi="Times New Roman"/>
          <w:b/>
          <w:color w:val="000000"/>
          <w:sz w:val="24"/>
          <w:szCs w:val="24"/>
        </w:rPr>
      </w:pPr>
      <w:r>
        <w:rPr>
          <w:rFonts w:ascii="Times New Roman" w:cs="Times New Roman" w:hAnsi="Times New Roman"/>
          <w:b/>
          <w:color w:val="000000"/>
          <w:sz w:val="24"/>
          <w:szCs w:val="24"/>
        </w:rPr>
        <w:t>ПРОГРАММЫ КОРРЕКЦИОННЫХ КУРСОВ</w:t>
      </w:r>
    </w:p>
    <w:p>
      <w:pPr>
        <w:pStyle w:val="style0"/>
        <w:spacing w:after="0" w:before="0"/>
        <w:contextualSpacing w:val="false"/>
        <w:jc w:val="center"/>
        <w:rPr>
          <w:rFonts w:ascii="Times New Roman" w:cs="Times New Roman" w:hAnsi="Times New Roman"/>
          <w:b/>
          <w:sz w:val="24"/>
          <w:szCs w:val="24"/>
        </w:rPr>
      </w:pPr>
      <w:r>
        <w:rPr>
          <w:rFonts w:ascii="Times New Roman" w:cs="Times New Roman" w:hAnsi="Times New Roman"/>
          <w:b/>
          <w:sz w:val="24"/>
          <w:szCs w:val="24"/>
        </w:rPr>
        <w:t>Логопедические занятия</w:t>
      </w:r>
    </w:p>
    <w:p>
      <w:pPr>
        <w:pStyle w:val="style0"/>
        <w:spacing w:after="0" w:before="0"/>
        <w:contextualSpacing w:val="false"/>
        <w:jc w:val="center"/>
        <w:rPr>
          <w:rFonts w:ascii="Times New Roman" w:cs="Times New Roman" w:hAnsi="Times New Roman"/>
          <w:b/>
          <w:sz w:val="24"/>
          <w:szCs w:val="24"/>
        </w:rPr>
      </w:pPr>
      <w:r>
        <w:rPr>
          <w:rFonts w:ascii="Times New Roman" w:cs="Times New Roman" w:hAnsi="Times New Roman"/>
          <w:b/>
          <w:sz w:val="24"/>
          <w:szCs w:val="24"/>
        </w:rPr>
      </w:r>
    </w:p>
    <w:p>
      <w:pPr>
        <w:pStyle w:val="style63"/>
        <w:shd w:fill="FFFFFF" w:val="clear"/>
        <w:spacing w:after="0" w:before="0"/>
        <w:ind w:firstLine="709" w:left="0" w:right="0"/>
        <w:contextualSpacing w:val="false"/>
        <w:jc w:val="both"/>
        <w:rPr>
          <w:rFonts w:ascii="Times New Roman" w:hAnsi="Times New Roman"/>
          <w:sz w:val="24"/>
          <w:szCs w:val="24"/>
        </w:rPr>
      </w:pPr>
      <w:r>
        <w:rPr>
          <w:rFonts w:ascii="Times New Roman" w:hAnsi="Times New Roman"/>
          <w:b/>
          <w:sz w:val="24"/>
          <w:szCs w:val="24"/>
        </w:rPr>
        <w:t xml:space="preserve">Цель </w:t>
      </w:r>
      <w:r>
        <w:rPr>
          <w:rFonts w:ascii="Times New Roman" w:hAnsi="Times New Roman"/>
          <w:sz w:val="24"/>
          <w:szCs w:val="24"/>
        </w:rPr>
        <w:t xml:space="preserve">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 формировании навыков вербальной коммуникации. </w:t>
      </w:r>
    </w:p>
    <w:p>
      <w:pPr>
        <w:pStyle w:val="style63"/>
        <w:shd w:fill="FFFFFF" w:val="clear"/>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 xml:space="preserve">Основными </w:t>
      </w:r>
      <w:r>
        <w:rPr>
          <w:rFonts w:ascii="Times New Roman" w:hAnsi="Times New Roman"/>
          <w:b/>
          <w:sz w:val="24"/>
          <w:szCs w:val="24"/>
        </w:rPr>
        <w:t>направлениями</w:t>
      </w:r>
      <w:r>
        <w:rPr>
          <w:rFonts w:ascii="Times New Roman" w:hAnsi="Times New Roman"/>
          <w:sz w:val="24"/>
          <w:szCs w:val="24"/>
        </w:rPr>
        <w:t xml:space="preserve"> логопедической работы является:</w:t>
      </w:r>
    </w:p>
    <w:p>
      <w:pPr>
        <w:pStyle w:val="style63"/>
        <w:shd w:fill="FFFFFF" w:val="clear"/>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 xml:space="preserve">диагностика и коррекция звукопроизношения (постановка, автоматизация и дифференциация звуков речи); </w:t>
      </w:r>
    </w:p>
    <w:p>
      <w:pPr>
        <w:pStyle w:val="style63"/>
        <w:shd w:fill="FFFFFF" w:val="clear"/>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диагностика и коррекция лексической стороны речи;</w:t>
      </w:r>
    </w:p>
    <w:p>
      <w:pPr>
        <w:pStyle w:val="style63"/>
        <w:shd w:fill="FFFFFF" w:val="clear"/>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диагностика и коррекция грамматического строя речи (синтаксической структуры речевых высказываний, словоизменения и словообразования);</w:t>
      </w:r>
    </w:p>
    <w:p>
      <w:pPr>
        <w:pStyle w:val="style63"/>
        <w:shd w:fill="FFFFFF" w:val="clear"/>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коррекция диалогической и формирование монологической форм речи; развитие коммуникативной функции речи;</w:t>
      </w:r>
    </w:p>
    <w:p>
      <w:pPr>
        <w:pStyle w:val="style63"/>
        <w:shd w:fill="FFFFFF" w:val="clear"/>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 xml:space="preserve">коррекция нарушений чтения и письма; </w:t>
      </w:r>
    </w:p>
    <w:p>
      <w:pPr>
        <w:pStyle w:val="style63"/>
        <w:shd w:fill="FFFFFF" w:val="clear"/>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 xml:space="preserve">расширение представлений об окружающей действительности; </w:t>
      </w:r>
    </w:p>
    <w:p>
      <w:pPr>
        <w:pStyle w:val="style63"/>
        <w:shd w:fill="FFFFFF" w:val="clear"/>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развитие познавательной сферы (мышления, памяти, внимания).</w:t>
      </w:r>
    </w:p>
    <w:p>
      <w:pPr>
        <w:pStyle w:val="style63"/>
        <w:shd w:fill="FFFFFF" w:val="clear"/>
        <w:spacing w:after="0" w:before="0"/>
        <w:ind w:firstLine="709" w:left="0" w:right="0"/>
        <w:contextualSpacing w:val="false"/>
        <w:jc w:val="both"/>
        <w:rPr>
          <w:rFonts w:ascii="Times New Roman" w:hAnsi="Times New Roman"/>
          <w:b/>
          <w:sz w:val="24"/>
          <w:szCs w:val="24"/>
        </w:rPr>
      </w:pPr>
      <w:r>
        <w:rPr>
          <w:rFonts w:ascii="Times New Roman" w:hAnsi="Times New Roman"/>
          <w:b/>
          <w:sz w:val="24"/>
          <w:szCs w:val="24"/>
        </w:rPr>
      </w:r>
    </w:p>
    <w:p>
      <w:pPr>
        <w:pStyle w:val="style83"/>
        <w:spacing w:line="276" w:lineRule="auto"/>
        <w:ind w:firstLine="720" w:left="0" w:right="0"/>
        <w:jc w:val="center"/>
        <w:rPr>
          <w:b/>
          <w:color w:val="00000A"/>
        </w:rPr>
      </w:pPr>
      <w:r>
        <w:rPr>
          <w:b/>
          <w:color w:val="00000A"/>
        </w:rPr>
        <w:t>Психокоррекционные занятия</w:t>
      </w:r>
    </w:p>
    <w:p>
      <w:pPr>
        <w:pStyle w:val="style83"/>
        <w:spacing w:line="276" w:lineRule="auto"/>
        <w:ind w:firstLine="720" w:left="0" w:right="0"/>
        <w:jc w:val="center"/>
        <w:rPr>
          <w:b/>
          <w:color w:val="00000A"/>
        </w:rPr>
      </w:pPr>
      <w:r>
        <w:rPr>
          <w:b/>
          <w:color w:val="00000A"/>
        </w:rPr>
      </w:r>
    </w:p>
    <w:p>
      <w:pPr>
        <w:pStyle w:val="style83"/>
        <w:spacing w:line="276" w:lineRule="auto"/>
        <w:ind w:firstLine="720" w:left="0" w:right="0"/>
        <w:jc w:val="both"/>
        <w:rPr>
          <w:color w:val="00000A"/>
        </w:rPr>
      </w:pPr>
      <w:r>
        <w:rPr>
          <w:b/>
          <w:color w:val="00000A"/>
        </w:rPr>
        <w:t xml:space="preserve">Цель </w:t>
      </w:r>
      <w:r>
        <w:rPr>
          <w:color w:val="00000A"/>
        </w:rPr>
        <w:t xml:space="preserve">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учащихся; формирование навыков адекватного поведения. </w:t>
      </w:r>
    </w:p>
    <w:p>
      <w:pPr>
        <w:pStyle w:val="style83"/>
        <w:spacing w:line="276" w:lineRule="auto"/>
        <w:ind w:firstLine="720" w:left="0" w:right="0"/>
        <w:jc w:val="both"/>
        <w:rPr>
          <w:color w:val="00000A"/>
        </w:rPr>
      </w:pPr>
      <w:r>
        <w:rPr>
          <w:color w:val="00000A"/>
        </w:rPr>
        <w:t xml:space="preserve">Основные </w:t>
      </w:r>
      <w:r>
        <w:rPr>
          <w:b/>
          <w:color w:val="00000A"/>
        </w:rPr>
        <w:t>направления</w:t>
      </w:r>
      <w:r>
        <w:rPr>
          <w:color w:val="00000A"/>
        </w:rPr>
        <w:t xml:space="preserve"> работы: </w:t>
      </w:r>
    </w:p>
    <w:p>
      <w:pPr>
        <w:pStyle w:val="style83"/>
        <w:spacing w:line="276" w:lineRule="auto"/>
        <w:ind w:firstLine="720" w:left="0" w:right="0"/>
        <w:jc w:val="both"/>
        <w:rPr>
          <w:color w:val="00000A"/>
        </w:rPr>
      </w:pPr>
      <w:r>
        <w:rPr>
          <w:color w:val="00000A"/>
        </w:rPr>
        <w:t xml:space="preserve">диагностика и развитие познавательной сферы (формирование учебной мотивации, активизация сенсорно-перцептивной, мнемической и мыслительной деятельности); </w:t>
      </w:r>
    </w:p>
    <w:p>
      <w:pPr>
        <w:pStyle w:val="style83"/>
        <w:spacing w:line="276" w:lineRule="auto"/>
        <w:ind w:firstLine="720" w:left="0" w:right="0"/>
        <w:jc w:val="both"/>
        <w:rPr>
          <w:color w:val="00000A"/>
        </w:rPr>
      </w:pPr>
      <w:r>
        <w:rPr>
          <w:color w:val="00000A"/>
        </w:rPr>
        <w:t xml:space="preserve">диагностика и развитие эмоционально-личностной сферы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w:t>
      </w:r>
    </w:p>
    <w:p>
      <w:pPr>
        <w:pStyle w:val="style83"/>
        <w:spacing w:line="276" w:lineRule="auto"/>
        <w:ind w:firstLine="720" w:left="0" w:right="0"/>
        <w:jc w:val="both"/>
        <w:rPr>
          <w:color w:val="00000A"/>
        </w:rPr>
      </w:pPr>
      <w:r>
        <w:rPr>
          <w:color w:val="00000A"/>
        </w:rPr>
        <w:t xml:space="preserve">диагностика и развитие коммуникативной сферы и социальная интеграции (развитие способности к эмпатии, сопереживанию); </w:t>
      </w:r>
    </w:p>
    <w:p>
      <w:pPr>
        <w:pStyle w:val="style83"/>
        <w:spacing w:line="276" w:lineRule="auto"/>
        <w:ind w:firstLine="720" w:left="0" w:right="0"/>
        <w:jc w:val="both"/>
        <w:rPr>
          <w:color w:val="00000A"/>
        </w:rPr>
      </w:pPr>
      <w:r>
        <w:rPr>
          <w:color w:val="00000A"/>
        </w:rPr>
        <w:t xml:space="preserve">формирование продуктивных видов взаимодействия с окружающими (в семье, классе), повышение социального статуса ребенка в коллективе, формирование и развитие навыков социального поведения). </w:t>
      </w:r>
    </w:p>
    <w:p>
      <w:pPr>
        <w:pStyle w:val="style0"/>
        <w:spacing w:after="0" w:before="0"/>
        <w:contextualSpacing/>
        <w:jc w:val="both"/>
        <w:rPr>
          <w:rFonts w:ascii="Times New Roman" w:hAnsi="Times New Roman"/>
          <w:sz w:val="24"/>
          <w:szCs w:val="24"/>
        </w:rPr>
      </w:pPr>
      <w:r>
        <w:rPr>
          <w:rFonts w:ascii="Times New Roman" w:hAnsi="Times New Roman"/>
          <w:sz w:val="24"/>
          <w:szCs w:val="24"/>
        </w:rPr>
      </w:r>
    </w:p>
    <w:p>
      <w:pPr>
        <w:pStyle w:val="style63"/>
        <w:spacing w:after="0" w:before="0"/>
        <w:ind w:firstLine="709" w:left="0" w:right="0"/>
        <w:contextualSpacing/>
        <w:jc w:val="both"/>
        <w:rPr>
          <w:rFonts w:ascii="Times New Roman" w:hAnsi="Times New Roman"/>
          <w:sz w:val="24"/>
          <w:szCs w:val="24"/>
        </w:rPr>
      </w:pPr>
      <w:r>
        <w:rPr>
          <w:rFonts w:ascii="Times New Roman" w:hAnsi="Times New Roman"/>
          <w:sz w:val="24"/>
          <w:szCs w:val="24"/>
        </w:rPr>
      </w:r>
    </w:p>
    <w:p>
      <w:pPr>
        <w:pStyle w:val="style63"/>
        <w:spacing w:after="0" w:before="0"/>
        <w:ind w:firstLine="709" w:left="0" w:right="0"/>
        <w:contextualSpacing/>
        <w:jc w:val="center"/>
        <w:rPr>
          <w:rFonts w:ascii="Times New Roman" w:hAnsi="Times New Roman"/>
          <w:b/>
          <w:sz w:val="24"/>
          <w:szCs w:val="24"/>
        </w:rPr>
      </w:pPr>
      <w:r>
        <w:rPr>
          <w:rFonts w:ascii="Times New Roman" w:hAnsi="Times New Roman"/>
          <w:b/>
          <w:sz w:val="24"/>
          <w:szCs w:val="24"/>
        </w:rPr>
        <w:t>2.3. Программа духовно-нравственного развития</w:t>
      </w:r>
    </w:p>
    <w:p>
      <w:pPr>
        <w:pStyle w:val="style0"/>
        <w:widowControl w:val="false"/>
        <w:spacing w:after="0" w:before="0"/>
        <w:ind w:firstLine="709" w:left="0" w:right="0"/>
        <w:contextualSpacing w:val="false"/>
        <w:jc w:val="center"/>
        <w:rPr>
          <w:rFonts w:ascii="Times New Roman" w:cs="Times New Roman" w:hAnsi="Times New Roman"/>
          <w:b/>
          <w:iCs/>
          <w:sz w:val="24"/>
          <w:szCs w:val="24"/>
        </w:rPr>
      </w:pPr>
      <w:r>
        <w:rPr>
          <w:rFonts w:ascii="Times New Roman" w:cs="Times New Roman" w:hAnsi="Times New Roman"/>
          <w:b/>
          <w:iCs/>
          <w:sz w:val="24"/>
          <w:szCs w:val="24"/>
        </w:rPr>
        <w:t xml:space="preserve">1- </w:t>
      </w:r>
      <w:r>
        <w:rPr>
          <w:rFonts w:ascii="Times New Roman" w:cs="Times New Roman" w:hAnsi="Times New Roman"/>
          <w:b/>
          <w:iCs/>
          <w:sz w:val="24"/>
          <w:szCs w:val="24"/>
          <w:lang w:val="en-US"/>
        </w:rPr>
        <w:t>IV</w:t>
      </w:r>
      <w:r>
        <w:rPr>
          <w:rFonts w:ascii="Times New Roman" w:cs="Times New Roman" w:hAnsi="Times New Roman"/>
          <w:b/>
          <w:iCs/>
          <w:sz w:val="24"/>
          <w:szCs w:val="24"/>
        </w:rPr>
        <w:t xml:space="preserve"> классы</w:t>
      </w:r>
    </w:p>
    <w:p>
      <w:pPr>
        <w:pStyle w:val="style63"/>
        <w:spacing w:after="0" w:before="0"/>
        <w:ind w:firstLine="709" w:left="0" w:right="0"/>
        <w:contextualSpacing/>
        <w:jc w:val="center"/>
        <w:rPr>
          <w:rFonts w:ascii="Times New Roman" w:hAnsi="Times New Roman"/>
          <w:b/>
          <w:sz w:val="24"/>
          <w:szCs w:val="24"/>
        </w:rPr>
      </w:pPr>
      <w:r>
        <w:rPr>
          <w:rFonts w:ascii="Times New Roman" w:hAnsi="Times New Roman"/>
          <w:b/>
          <w:sz w:val="24"/>
          <w:szCs w:val="24"/>
        </w:rPr>
      </w:r>
    </w:p>
    <w:p>
      <w:pPr>
        <w:pStyle w:val="style0"/>
        <w:widowControl w:val="false"/>
        <w:tabs>
          <w:tab w:leader="none" w:pos="6379" w:val="left"/>
        </w:tabs>
        <w:overflowPunct w:val="true"/>
        <w:spacing w:after="0" w:before="12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Программа духовно-нравственного развития призвана направлять образо</w:t>
        <w:softHyphen/>
        <w:t>ва</w:t>
        <w:softHyphen/>
        <w:t>тель</w:t>
        <w:softHyphen/>
        <w:t>ный процесс на воспитание обучающихся с умственной отсталостью (интеллектуальными на</w:t>
        <w:softHyphen/>
        <w:t>рушениями) в духе любви к Ро</w:t>
        <w:softHyphen/>
        <w:t>ди</w:t>
        <w:softHyphen/>
        <w:t>не, уважения к культурно-историческому наследию сво</w:t>
        <w:softHyphen/>
        <w:t>его народа и своей страны, на фор</w:t>
        <w:softHyphen/>
        <w:t>ми</w:t>
        <w:softHyphen/>
        <w:t xml:space="preserve">рование основ социально ответственного поведения.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Реализация программы должна проходить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b/>
          <w:sz w:val="24"/>
          <w:szCs w:val="24"/>
        </w:rPr>
        <w:t xml:space="preserve">Целью </w:t>
      </w:r>
      <w:r>
        <w:rPr>
          <w:rFonts w:ascii="Times New Roman" w:cs="Times New Roman" w:hAnsi="Times New Roman"/>
          <w:sz w:val="24"/>
          <w:szCs w:val="24"/>
        </w:rPr>
        <w:t>духовно-нравственного развития и воспитания обучающихся является со</w:t>
        <w:softHyphen/>
        <w:t>циально-педагогическая поддержка и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pPr>
        <w:pStyle w:val="style0"/>
        <w:widowControl w:val="false"/>
        <w:overflowPunct w:val="true"/>
        <w:spacing w:after="0" w:before="0"/>
        <w:ind w:firstLine="709" w:left="0" w:right="0"/>
        <w:contextualSpacing w:val="false"/>
        <w:jc w:val="both"/>
        <w:rPr>
          <w:rFonts w:ascii="Times New Roman" w:cs="Times New Roman" w:hAnsi="Times New Roman"/>
          <w:iCs/>
          <w:sz w:val="24"/>
          <w:szCs w:val="24"/>
        </w:rPr>
      </w:pPr>
      <w:r>
        <w:rPr>
          <w:rFonts w:ascii="Times New Roman" w:cs="Times New Roman" w:hAnsi="Times New Roman"/>
          <w:b/>
          <w:sz w:val="24"/>
          <w:szCs w:val="24"/>
        </w:rPr>
        <w:t>Задачи</w:t>
      </w:r>
      <w:r>
        <w:rPr>
          <w:rFonts w:ascii="Times New Roman" w:cs="Times New Roman" w:hAnsi="Times New Roman"/>
          <w:sz w:val="24"/>
          <w:szCs w:val="24"/>
        </w:rPr>
        <w:t xml:space="preserve"> духовно-нравственного развития обучающихся с умственной отсталостью (интеллектуальными нарушениями) </w:t>
      </w:r>
      <w:r>
        <w:rPr>
          <w:rFonts w:ascii="Times New Roman" w:cs="Times New Roman" w:hAnsi="Times New Roman"/>
          <w:iCs/>
          <w:sz w:val="24"/>
          <w:szCs w:val="24"/>
        </w:rPr>
        <w:t xml:space="preserve">в области формирования </w:t>
      </w:r>
      <w:r>
        <w:rPr>
          <w:rFonts w:ascii="Times New Roman" w:cs="Times New Roman" w:hAnsi="Times New Roman"/>
          <w:b/>
          <w:i/>
          <w:iCs/>
          <w:sz w:val="24"/>
          <w:szCs w:val="24"/>
        </w:rPr>
        <w:t xml:space="preserve">личностной культуры </w:t>
      </w:r>
      <w:r>
        <w:rPr>
          <w:rFonts w:ascii="Times New Roman" w:cs="Times New Roman" w:hAnsi="Times New Roman"/>
          <w:iCs/>
          <w:sz w:val="24"/>
          <w:szCs w:val="24"/>
        </w:rPr>
        <w:t>―</w:t>
      </w:r>
    </w:p>
    <w:p>
      <w:pPr>
        <w:pStyle w:val="style63"/>
        <w:widowControl w:val="false"/>
        <w:numPr>
          <w:ilvl w:val="0"/>
          <w:numId w:val="3"/>
        </w:numPr>
        <w:tabs>
          <w:tab w:leader="none" w:pos="1080" w:val="left"/>
        </w:tabs>
        <w:overflowPunct w:val="true"/>
        <w:spacing w:after="0" w:before="0"/>
        <w:contextualSpacing w:val="false"/>
        <w:jc w:val="both"/>
        <w:rPr>
          <w:rFonts w:ascii="Times New Roman" w:hAnsi="Times New Roman"/>
          <w:sz w:val="24"/>
          <w:szCs w:val="24"/>
        </w:rPr>
      </w:pPr>
      <w:r>
        <w:rPr>
          <w:rFonts w:ascii="Times New Roman" w:hAnsi="Times New Roman"/>
          <w:sz w:val="24"/>
          <w:szCs w:val="24"/>
        </w:rPr>
        <w:t>формирование мотивации универсальной нравственной компетенции — «становиться лучше», активности в учебно-игровой, предметно</w:t>
      </w:r>
      <w:r>
        <w:rPr>
          <w:rFonts w:ascii="Times New Roman" w:eastAsia="PMingLiU" w:hAnsi="Times New Roman"/>
          <w:sz w:val="24"/>
          <w:szCs w:val="24"/>
        </w:rPr>
        <w:t>-</w:t>
      </w:r>
      <w:r>
        <w:rPr>
          <w:rFonts w:ascii="Times New Roman" w:hAnsi="Times New Roman"/>
          <w:sz w:val="24"/>
          <w:szCs w:val="24"/>
        </w:rPr>
        <w:t xml:space="preserve">продуктивной, социально ориентированной деятельности на основе нравственных установок и моральных норм;  </w:t>
      </w:r>
    </w:p>
    <w:p>
      <w:pPr>
        <w:pStyle w:val="style63"/>
        <w:widowControl w:val="false"/>
        <w:numPr>
          <w:ilvl w:val="0"/>
          <w:numId w:val="3"/>
        </w:numPr>
        <w:tabs>
          <w:tab w:leader="none" w:pos="1080" w:val="left"/>
          <w:tab w:leader="none" w:pos="1440" w:val="left"/>
        </w:tabs>
        <w:overflowPunct w:val="true"/>
        <w:spacing w:after="0" w:before="0"/>
        <w:contextualSpacing w:val="false"/>
        <w:jc w:val="both"/>
        <w:rPr>
          <w:rFonts w:ascii="Times New Roman" w:hAnsi="Times New Roman"/>
          <w:sz w:val="24"/>
          <w:szCs w:val="24"/>
        </w:rPr>
      </w:pPr>
      <w:r>
        <w:rPr>
          <w:rFonts w:ascii="Times New Roman" w:hAnsi="Times New Roman"/>
          <w:sz w:val="24"/>
          <w:szCs w:val="24"/>
        </w:rPr>
        <w:t>формирование нравственных представлений о том, что такое «хорошо» и что такое «плохо», а также внутренней установки в сознании школьника поступать «хорошо»;</w:t>
      </w:r>
    </w:p>
    <w:p>
      <w:pPr>
        <w:pStyle w:val="style63"/>
        <w:widowControl w:val="false"/>
        <w:numPr>
          <w:ilvl w:val="0"/>
          <w:numId w:val="3"/>
        </w:numPr>
        <w:tabs>
          <w:tab w:leader="none" w:pos="1080" w:val="left"/>
          <w:tab w:leader="none" w:pos="1440" w:val="left"/>
        </w:tabs>
        <w:overflowPunct w:val="true"/>
        <w:spacing w:after="0" w:before="0"/>
        <w:contextualSpacing w:val="false"/>
        <w:jc w:val="both"/>
        <w:rPr>
          <w:rFonts w:ascii="Times New Roman" w:hAnsi="Times New Roman"/>
          <w:sz w:val="24"/>
          <w:szCs w:val="24"/>
        </w:rPr>
      </w:pPr>
      <w:r>
        <w:rPr>
          <w:rFonts w:ascii="Times New Roman" w:hAnsi="Times New Roman"/>
          <w:sz w:val="24"/>
          <w:szCs w:val="24"/>
        </w:rPr>
        <w:t>формирование первоначальных представлений о некоторых общечеловеческих (базовых) ценностях;</w:t>
      </w:r>
    </w:p>
    <w:p>
      <w:pPr>
        <w:pStyle w:val="style63"/>
        <w:widowControl w:val="false"/>
        <w:numPr>
          <w:ilvl w:val="0"/>
          <w:numId w:val="3"/>
        </w:numPr>
        <w:tabs>
          <w:tab w:leader="none" w:pos="720" w:val="left"/>
          <w:tab w:leader="none" w:pos="1080" w:val="left"/>
          <w:tab w:leader="none" w:pos="1440" w:val="left"/>
        </w:tabs>
        <w:overflowPunct w:val="true"/>
        <w:spacing w:after="0" w:before="0"/>
        <w:contextualSpacing w:val="false"/>
        <w:jc w:val="both"/>
        <w:rPr>
          <w:rFonts w:ascii="Times New Roman" w:hAnsi="Times New Roman"/>
          <w:sz w:val="24"/>
          <w:szCs w:val="24"/>
        </w:rPr>
      </w:pPr>
      <w:r>
        <w:rPr>
          <w:rFonts w:ascii="Times New Roman" w:hAnsi="Times New Roman"/>
          <w:sz w:val="24"/>
          <w:szCs w:val="24"/>
        </w:rPr>
        <w:t xml:space="preserve">развитие трудолюбия, способности к преодолению трудностей, настойчивости в достижении результата. </w:t>
      </w:r>
    </w:p>
    <w:p>
      <w:pPr>
        <w:pStyle w:val="style0"/>
        <w:widowControl w:val="false"/>
        <w:overflowPunct w:val="true"/>
        <w:spacing w:after="0" w:before="0"/>
        <w:ind w:firstLine="364" w:left="0" w:right="0"/>
        <w:contextualSpacing w:val="false"/>
        <w:jc w:val="center"/>
        <w:rPr>
          <w:rFonts w:ascii="Times New Roman" w:cs="Times New Roman" w:hAnsi="Times New Roman"/>
          <w:iCs/>
          <w:sz w:val="24"/>
          <w:szCs w:val="24"/>
        </w:rPr>
      </w:pPr>
      <w:r>
        <w:rPr>
          <w:rFonts w:ascii="Times New Roman" w:cs="Times New Roman" w:hAnsi="Times New Roman"/>
          <w:iCs/>
          <w:sz w:val="24"/>
          <w:szCs w:val="24"/>
        </w:rPr>
        <w:t>В области формирования</w:t>
      </w:r>
      <w:r>
        <w:rPr>
          <w:rFonts w:ascii="Times New Roman" w:cs="Times New Roman" w:hAnsi="Times New Roman"/>
          <w:b/>
          <w:i/>
          <w:iCs/>
          <w:sz w:val="24"/>
          <w:szCs w:val="24"/>
        </w:rPr>
        <w:t xml:space="preserve"> социальной культуры </w:t>
      </w:r>
      <w:r>
        <w:rPr>
          <w:rFonts w:ascii="Times New Roman" w:cs="Times New Roman" w:hAnsi="Times New Roman"/>
          <w:iCs/>
          <w:sz w:val="24"/>
          <w:szCs w:val="24"/>
        </w:rPr>
        <w:t>―</w:t>
      </w:r>
    </w:p>
    <w:p>
      <w:pPr>
        <w:pStyle w:val="style63"/>
        <w:widowControl w:val="false"/>
        <w:numPr>
          <w:ilvl w:val="0"/>
          <w:numId w:val="4"/>
        </w:numPr>
        <w:tabs>
          <w:tab w:leader="none" w:pos="1080" w:val="left"/>
        </w:tabs>
        <w:overflowPunct w:val="true"/>
        <w:spacing w:after="0" w:before="0"/>
        <w:contextualSpacing w:val="false"/>
        <w:jc w:val="both"/>
        <w:rPr>
          <w:rFonts w:ascii="Times New Roman" w:hAnsi="Times New Roman"/>
          <w:sz w:val="24"/>
          <w:szCs w:val="24"/>
        </w:rPr>
      </w:pPr>
      <w:r>
        <w:rPr>
          <w:rFonts w:ascii="Times New Roman" w:hAnsi="Times New Roman"/>
          <w:sz w:val="24"/>
          <w:szCs w:val="24"/>
        </w:rPr>
        <w:t xml:space="preserve">воспитание положительного отношения к своему национальному языку и культуре; </w:t>
      </w:r>
    </w:p>
    <w:p>
      <w:pPr>
        <w:pStyle w:val="style63"/>
        <w:widowControl w:val="false"/>
        <w:numPr>
          <w:ilvl w:val="0"/>
          <w:numId w:val="4"/>
        </w:numPr>
        <w:tabs>
          <w:tab w:leader="none" w:pos="1080" w:val="left"/>
        </w:tabs>
        <w:overflowPunct w:val="true"/>
        <w:spacing w:after="0" w:before="0"/>
        <w:contextualSpacing w:val="false"/>
        <w:jc w:val="both"/>
        <w:rPr>
          <w:rFonts w:ascii="Times New Roman" w:hAnsi="Times New Roman"/>
          <w:sz w:val="24"/>
          <w:szCs w:val="24"/>
        </w:rPr>
      </w:pPr>
      <w:r>
        <w:rPr>
          <w:rFonts w:ascii="Times New Roman" w:hAnsi="Times New Roman"/>
          <w:sz w:val="24"/>
          <w:szCs w:val="24"/>
        </w:rPr>
        <w:t xml:space="preserve">формирование чувства причастности к коллективным делам; </w:t>
      </w:r>
    </w:p>
    <w:p>
      <w:pPr>
        <w:pStyle w:val="style63"/>
        <w:widowControl w:val="false"/>
        <w:numPr>
          <w:ilvl w:val="0"/>
          <w:numId w:val="4"/>
        </w:numPr>
        <w:tabs>
          <w:tab w:leader="none" w:pos="1080" w:val="left"/>
        </w:tabs>
        <w:overflowPunct w:val="true"/>
        <w:spacing w:after="0" w:before="0"/>
        <w:contextualSpacing w:val="false"/>
        <w:jc w:val="both"/>
        <w:rPr>
          <w:rFonts w:ascii="Times New Roman" w:hAnsi="Times New Roman"/>
          <w:sz w:val="24"/>
          <w:szCs w:val="24"/>
        </w:rPr>
      </w:pPr>
      <w:r>
        <w:rPr>
          <w:rFonts w:ascii="Times New Roman" w:hAnsi="Times New Roman"/>
          <w:sz w:val="24"/>
          <w:szCs w:val="24"/>
        </w:rPr>
        <w:t xml:space="preserve">развитие навыков осуществления сотрудничества с педагогами, сверстниками, родителями, старшими детьми в решении общих проблем; </w:t>
      </w:r>
    </w:p>
    <w:p>
      <w:pPr>
        <w:pStyle w:val="style63"/>
        <w:widowControl w:val="false"/>
        <w:numPr>
          <w:ilvl w:val="0"/>
          <w:numId w:val="4"/>
        </w:numPr>
        <w:tabs>
          <w:tab w:leader="none" w:pos="1080" w:val="left"/>
        </w:tabs>
        <w:overflowPunct w:val="true"/>
        <w:spacing w:after="0" w:before="0"/>
        <w:contextualSpacing w:val="false"/>
        <w:jc w:val="both"/>
        <w:rPr>
          <w:rFonts w:ascii="Times New Roman" w:hAnsi="Times New Roman"/>
          <w:sz w:val="24"/>
          <w:szCs w:val="24"/>
        </w:rPr>
      </w:pPr>
      <w:r>
        <w:rPr>
          <w:rFonts w:ascii="Times New Roman" w:hAnsi="Times New Roman"/>
          <w:sz w:val="24"/>
          <w:szCs w:val="24"/>
        </w:rPr>
        <w:t xml:space="preserve">укрепление доверия к другим людям; </w:t>
      </w:r>
    </w:p>
    <w:p>
      <w:pPr>
        <w:pStyle w:val="style63"/>
        <w:widowControl w:val="false"/>
        <w:numPr>
          <w:ilvl w:val="0"/>
          <w:numId w:val="4"/>
        </w:numPr>
        <w:tabs>
          <w:tab w:leader="none" w:pos="1080" w:val="left"/>
        </w:tabs>
        <w:overflowPunct w:val="true"/>
        <w:spacing w:after="0" w:before="0"/>
        <w:contextualSpacing w:val="false"/>
        <w:jc w:val="both"/>
        <w:rPr>
          <w:rFonts w:ascii="Times New Roman" w:hAnsi="Times New Roman"/>
          <w:sz w:val="24"/>
          <w:szCs w:val="24"/>
        </w:rPr>
      </w:pPr>
      <w:r>
        <w:rPr>
          <w:rFonts w:ascii="Times New Roman" w:hAnsi="Times New Roman"/>
          <w:sz w:val="24"/>
          <w:szCs w:val="24"/>
        </w:rPr>
        <w:t>развитие доброжелательности и эмоциональной отзывчивости, понимания других людей и сопереживания им.</w:t>
      </w:r>
    </w:p>
    <w:p>
      <w:pPr>
        <w:pStyle w:val="style63"/>
        <w:widowControl w:val="false"/>
        <w:overflowPunct w:val="true"/>
        <w:spacing w:after="0" w:before="0"/>
        <w:ind w:firstLine="695" w:left="1429" w:right="0"/>
        <w:contextualSpacing w:val="false"/>
        <w:rPr>
          <w:rFonts w:ascii="Times New Roman" w:hAnsi="Times New Roman"/>
          <w:iCs/>
          <w:sz w:val="24"/>
          <w:szCs w:val="24"/>
        </w:rPr>
      </w:pPr>
      <w:r>
        <w:rPr>
          <w:rFonts w:ascii="Times New Roman" w:hAnsi="Times New Roman"/>
          <w:iCs/>
          <w:sz w:val="24"/>
          <w:szCs w:val="24"/>
        </w:rPr>
        <w:t>В области формирования</w:t>
      </w:r>
      <w:r>
        <w:rPr>
          <w:rFonts w:ascii="Times New Roman" w:hAnsi="Times New Roman"/>
          <w:b/>
          <w:i/>
          <w:iCs/>
          <w:sz w:val="24"/>
          <w:szCs w:val="24"/>
        </w:rPr>
        <w:t xml:space="preserve"> семейной культуры </w:t>
      </w:r>
      <w:r>
        <w:rPr>
          <w:rFonts w:ascii="Times New Roman" w:hAnsi="Times New Roman"/>
          <w:iCs/>
          <w:sz w:val="24"/>
          <w:szCs w:val="24"/>
        </w:rPr>
        <w:t>―</w:t>
      </w:r>
    </w:p>
    <w:p>
      <w:pPr>
        <w:pStyle w:val="style63"/>
        <w:widowControl w:val="false"/>
        <w:numPr>
          <w:ilvl w:val="0"/>
          <w:numId w:val="4"/>
        </w:numPr>
        <w:overflowPunct w:val="true"/>
        <w:spacing w:after="0" w:before="0"/>
        <w:contextualSpacing w:val="false"/>
        <w:jc w:val="both"/>
        <w:rPr>
          <w:rFonts w:ascii="Times New Roman" w:hAnsi="Times New Roman"/>
          <w:sz w:val="24"/>
          <w:szCs w:val="24"/>
        </w:rPr>
      </w:pPr>
      <w:r>
        <w:rPr>
          <w:rFonts w:ascii="Times New Roman" w:hAnsi="Times New Roman"/>
          <w:sz w:val="24"/>
          <w:szCs w:val="24"/>
        </w:rPr>
        <w:t>формирование уважительного отношения к родителям, осознанного, заботливого отношения к старшим и младшим;</w:t>
      </w:r>
    </w:p>
    <w:p>
      <w:pPr>
        <w:pStyle w:val="style63"/>
        <w:widowControl w:val="false"/>
        <w:numPr>
          <w:ilvl w:val="0"/>
          <w:numId w:val="4"/>
        </w:numPr>
        <w:overflowPunct w:val="true"/>
        <w:spacing w:after="0" w:before="0"/>
        <w:contextualSpacing w:val="false"/>
        <w:jc w:val="both"/>
        <w:rPr>
          <w:rFonts w:ascii="Times New Roman" w:hAnsi="Times New Roman"/>
          <w:sz w:val="24"/>
          <w:szCs w:val="24"/>
        </w:rPr>
      </w:pPr>
      <w:r>
        <w:rPr>
          <w:rFonts w:ascii="Times New Roman" w:hAnsi="Times New Roman"/>
          <w:sz w:val="24"/>
          <w:szCs w:val="24"/>
        </w:rPr>
        <w:t xml:space="preserve">формирование положительного отношения к семейным традициям и устоям. </w:t>
      </w:r>
    </w:p>
    <w:p>
      <w:pPr>
        <w:pStyle w:val="style0"/>
        <w:widowControl w:val="false"/>
        <w:overflowPunct w:val="true"/>
        <w:spacing w:after="0" w:before="0"/>
        <w:contextualSpacing w:val="false"/>
        <w:jc w:val="both"/>
        <w:rPr>
          <w:rFonts w:ascii="Times New Roman" w:cs="Times New Roman" w:hAnsi="Times New Roman"/>
          <w:b/>
          <w:sz w:val="24"/>
          <w:szCs w:val="24"/>
        </w:rPr>
      </w:pPr>
      <w:r>
        <w:rPr>
          <w:rFonts w:ascii="Times New Roman" w:cs="Times New Roman" w:hAnsi="Times New Roman"/>
          <w:b/>
          <w:sz w:val="24"/>
          <w:szCs w:val="24"/>
        </w:rPr>
      </w:r>
    </w:p>
    <w:p>
      <w:pPr>
        <w:pStyle w:val="style0"/>
        <w:widowControl w:val="false"/>
        <w:overflowPunct w:val="true"/>
        <w:spacing w:after="0" w:before="0"/>
        <w:contextualSpacing w:val="false"/>
        <w:jc w:val="both"/>
        <w:rPr>
          <w:rFonts w:ascii="Times New Roman" w:cs="Times New Roman" w:hAnsi="Times New Roman"/>
          <w:b/>
          <w:sz w:val="24"/>
          <w:szCs w:val="24"/>
        </w:rPr>
      </w:pPr>
      <w:r>
        <w:rPr>
          <w:rFonts w:ascii="Times New Roman" w:cs="Times New Roman" w:hAnsi="Times New Roman"/>
          <w:b/>
          <w:sz w:val="24"/>
          <w:szCs w:val="24"/>
        </w:rPr>
      </w:r>
    </w:p>
    <w:p>
      <w:pPr>
        <w:pStyle w:val="style0"/>
        <w:widowControl w:val="false"/>
        <w:overflowPunct w:val="true"/>
        <w:spacing w:after="0" w:before="0"/>
        <w:contextualSpacing w:val="false"/>
        <w:jc w:val="both"/>
        <w:rPr>
          <w:rFonts w:ascii="Times New Roman" w:cs="Times New Roman" w:hAnsi="Times New Roman"/>
          <w:b/>
          <w:sz w:val="24"/>
          <w:szCs w:val="24"/>
        </w:rPr>
      </w:pPr>
      <w:r>
        <w:rPr>
          <w:rFonts w:ascii="Times New Roman" w:cs="Times New Roman" w:hAnsi="Times New Roman"/>
          <w:b/>
          <w:sz w:val="24"/>
          <w:szCs w:val="24"/>
        </w:rPr>
      </w:r>
    </w:p>
    <w:p>
      <w:pPr>
        <w:pStyle w:val="style0"/>
        <w:widowControl w:val="false"/>
        <w:overflowPunct w:val="true"/>
        <w:spacing w:after="0" w:before="0"/>
        <w:contextualSpacing w:val="false"/>
        <w:jc w:val="both"/>
        <w:rPr>
          <w:rFonts w:ascii="Times New Roman" w:cs="Times New Roman" w:hAnsi="Times New Roman"/>
          <w:b/>
          <w:sz w:val="24"/>
          <w:szCs w:val="24"/>
        </w:rPr>
      </w:pPr>
      <w:r>
        <w:rPr>
          <w:rFonts w:ascii="Times New Roman" w:cs="Times New Roman" w:hAnsi="Times New Roman"/>
          <w:b/>
          <w:sz w:val="24"/>
          <w:szCs w:val="24"/>
        </w:rPr>
      </w:r>
    </w:p>
    <w:p>
      <w:pPr>
        <w:pStyle w:val="style0"/>
        <w:widowControl w:val="false"/>
        <w:overflowPunct w:val="true"/>
        <w:spacing w:after="0" w:before="0"/>
        <w:ind w:firstLine="709" w:left="0" w:right="0"/>
        <w:contextualSpacing w:val="false"/>
        <w:jc w:val="center"/>
        <w:rPr>
          <w:rFonts w:ascii="Times New Roman" w:cs="Times New Roman" w:hAnsi="Times New Roman"/>
          <w:b/>
          <w:bCs/>
          <w:sz w:val="24"/>
          <w:szCs w:val="24"/>
        </w:rPr>
      </w:pPr>
      <w:r>
        <w:rPr>
          <w:rFonts w:ascii="Times New Roman" w:cs="Times New Roman" w:hAnsi="Times New Roman"/>
          <w:sz w:val="24"/>
          <w:szCs w:val="24"/>
        </w:rPr>
        <w:tab/>
      </w:r>
      <w:r>
        <w:rPr>
          <w:rFonts w:ascii="Times New Roman" w:cs="Times New Roman" w:hAnsi="Times New Roman"/>
          <w:b/>
          <w:bCs/>
          <w:sz w:val="24"/>
          <w:szCs w:val="24"/>
        </w:rPr>
        <w:t>Основные направления духовно-нравственного развития</w:t>
      </w:r>
    </w:p>
    <w:p>
      <w:pPr>
        <w:pStyle w:val="style0"/>
        <w:widowControl w:val="false"/>
        <w:overflowPunct w:val="true"/>
        <w:spacing w:after="0" w:before="0"/>
        <w:ind w:firstLine="709" w:left="0" w:right="0"/>
        <w:contextualSpacing w:val="false"/>
        <w:jc w:val="center"/>
        <w:rPr>
          <w:rFonts w:ascii="Times New Roman" w:cs="Times New Roman" w:hAnsi="Times New Roman"/>
          <w:b/>
          <w:sz w:val="24"/>
          <w:szCs w:val="24"/>
        </w:rPr>
      </w:pPr>
      <w:r>
        <w:rPr>
          <w:rFonts w:ascii="Times New Roman" w:cs="Times New Roman" w:hAnsi="Times New Roman"/>
          <w:b/>
          <w:bCs/>
          <w:sz w:val="24"/>
          <w:szCs w:val="24"/>
        </w:rPr>
        <w:t xml:space="preserve">обучающихся с умственной отсталостью </w:t>
      </w:r>
      <w:r>
        <w:rPr>
          <w:rFonts w:ascii="Times New Roman" w:cs="Times New Roman" w:hAnsi="Times New Roman"/>
          <w:b/>
          <w:sz w:val="24"/>
          <w:szCs w:val="24"/>
        </w:rPr>
        <w:t>(интеллектуальными нарушениями)</w:t>
      </w:r>
    </w:p>
    <w:p>
      <w:pPr>
        <w:pStyle w:val="style0"/>
        <w:widowControl w:val="false"/>
        <w:overflowPunct w:val="true"/>
        <w:spacing w:after="0" w:before="0"/>
        <w:ind w:firstLine="709" w:left="0" w:right="0"/>
        <w:contextualSpacing w:val="false"/>
        <w:jc w:val="center"/>
        <w:rPr>
          <w:rFonts w:ascii="Times New Roman" w:cs="Times New Roman" w:hAnsi="Times New Roman"/>
          <w:sz w:val="24"/>
          <w:szCs w:val="24"/>
        </w:rPr>
      </w:pPr>
      <w:r>
        <w:rPr>
          <w:rFonts w:ascii="Times New Roman" w:cs="Times New Roman" w:hAnsi="Times New Roman"/>
          <w:sz w:val="24"/>
          <w:szCs w:val="24"/>
        </w:rPr>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Общие задачи духовно-нравственного развития обу</w:t>
        <w:softHyphen/>
        <w:t>ча</w:t>
        <w:softHyphen/>
        <w:t>ю</w:t>
        <w:softHyphen/>
        <w:t>щи</w:t>
        <w:softHyphen/>
        <w:t>х</w:t>
        <w:softHyphen/>
        <w:t>ся с легкой умственной отсталостью (интеллектуальными нарушениями) классифицированы по направлениям, каждое из которых, будучи тесно свя</w:t>
        <w:softHyphen/>
        <w:t>занным с другими, раскрывает одну из существенных сторон духовно-нравственного развития личности гражданина России.</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Каждое из направлений духовно-нравственного развития обучающихся основано на определённой системе базовых национальных ценностей и должно обеспечивать усвоение их обучающимися на доступном для них уровне.</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Организация духовно-нравственного развития обучающихся осуществляется по следующим направлениям:</w:t>
      </w:r>
    </w:p>
    <w:p>
      <w:pPr>
        <w:pStyle w:val="style0"/>
        <w:widowControl w:val="false"/>
        <w:tabs>
          <w:tab w:leader="none" w:pos="1800" w:val="left"/>
        </w:tabs>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воспитание гражданственности, патриотизма, уважения к правам, свободам и обязанностям человека. </w:t>
      </w:r>
    </w:p>
    <w:p>
      <w:pPr>
        <w:pStyle w:val="style0"/>
        <w:widowControl w:val="false"/>
        <w:tabs>
          <w:tab w:leader="none" w:pos="1800" w:val="left"/>
        </w:tabs>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воспитание нравственных чувств, этического сознания и духовно-нравственного поведения. </w:t>
      </w:r>
    </w:p>
    <w:p>
      <w:pPr>
        <w:pStyle w:val="style0"/>
        <w:widowControl w:val="false"/>
        <w:tabs>
          <w:tab w:leader="none" w:pos="1800" w:val="left"/>
        </w:tabs>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воспитание трудолюбия, творческого отношения к учению, труду, жизни.</w:t>
      </w:r>
    </w:p>
    <w:p>
      <w:pPr>
        <w:pStyle w:val="style0"/>
        <w:widowControl w:val="false"/>
        <w:tabs>
          <w:tab w:leader="none" w:pos="1800" w:val="left"/>
        </w:tabs>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воспитание ценностного отношения к прекрасному, формирование представлений об эстетических идеалах и ценностях (эстетическое воспитание).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Все направления духовно-нравственного развития важны, дополняют друг друга и обеспечивают развитие личности на основе отечественных духовных, нравственных и культурных традиций. Организация может отдавать приоритет тому или иному направлению духовно-нравственного развития, конкретизировать в соответствии с указанными основными направлениями виды и формы деятельности в зависимости от возраста обучающихся и от их особых образовательных потребностей и возможностей.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В основе реализации программы духовно-нравственного развития положен </w:t>
      </w:r>
      <w:r>
        <w:rPr>
          <w:rFonts w:ascii="Times New Roman" w:cs="Times New Roman" w:hAnsi="Times New Roman"/>
          <w:b/>
          <w:sz w:val="24"/>
          <w:szCs w:val="24"/>
        </w:rPr>
        <w:t>п</w:t>
      </w:r>
      <w:r>
        <w:rPr>
          <w:rFonts w:ascii="Times New Roman" w:cs="Times New Roman" w:hAnsi="Times New Roman"/>
          <w:b/>
          <w:bCs/>
          <w:sz w:val="24"/>
          <w:szCs w:val="24"/>
        </w:rPr>
        <w:t xml:space="preserve">ринцип системно-деятельностной организации воспитания. </w:t>
      </w:r>
      <w:r>
        <w:rPr>
          <w:rFonts w:ascii="Times New Roman" w:cs="Times New Roman" w:hAnsi="Times New Roman"/>
          <w:bCs/>
          <w:sz w:val="24"/>
          <w:szCs w:val="24"/>
        </w:rPr>
        <w:t>Он пред</w:t>
        <w:softHyphen/>
        <w:t>полагает, что в</w:t>
      </w:r>
      <w:r>
        <w:rPr>
          <w:rFonts w:ascii="Times New Roman" w:cs="Times New Roman" w:hAnsi="Times New Roman"/>
          <w:sz w:val="24"/>
          <w:szCs w:val="24"/>
        </w:rPr>
        <w:t>оспитание, направленное на духовно-нравственное</w:t>
      </w:r>
      <w:r>
        <w:rPr>
          <w:rFonts w:ascii="Times New Roman" w:cs="Times New Roman" w:hAnsi="Times New Roman"/>
          <w:b/>
          <w:bCs/>
          <w:sz w:val="24"/>
          <w:szCs w:val="24"/>
        </w:rPr>
        <w:t xml:space="preserve"> </w:t>
      </w:r>
      <w:r>
        <w:rPr>
          <w:rFonts w:ascii="Times New Roman" w:cs="Times New Roman" w:hAnsi="Times New Roman"/>
          <w:sz w:val="24"/>
          <w:szCs w:val="24"/>
        </w:rPr>
        <w:t>развитие обу</w:t>
        <w:softHyphen/>
        <w:t>ча</w:t>
        <w:softHyphen/>
        <w:t>ю</w:t>
        <w:softHyphen/>
        <w:t>щихся с умственной отсталостью (интеллектуальными нарушениями) и поддерживаемое всем укладом школьной жизни, включает в себя ор</w:t>
        <w:softHyphen/>
        <w:t xml:space="preserve">ганизацию учебной, внеучебной, общественно значимой деятельности школьников.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Содержание различных видов деятельности обу</w:t>
        <w:softHyphen/>
        <w:t>ча</w:t>
        <w:softHyphen/>
        <w:t>ю</w:t>
        <w:softHyphen/>
        <w:t>щихся с умственной от</w:t>
        <w:softHyphen/>
        <w:t>с</w:t>
        <w:softHyphen/>
        <w:t>та</w:t>
        <w:softHyphen/>
        <w:t>ло</w:t>
        <w:softHyphen/>
        <w:t>с</w:t>
        <w:softHyphen/>
        <w:t>тью (интеллектуальными нарушениями) должно интегрировать в себя и предполагать фор</w:t>
        <w:softHyphen/>
        <w:t>ми</w:t>
        <w:softHyphen/>
        <w:t>рование за</w:t>
        <w:softHyphen/>
        <w:t>ло</w:t>
        <w:softHyphen/>
        <w:t>жен</w:t>
        <w:softHyphen/>
        <w:t>ных в программе духовно-нравственного развития общественных иде</w:t>
        <w:softHyphen/>
        <w:t>а</w:t>
        <w:softHyphen/>
        <w:t>лов и це</w:t>
        <w:softHyphen/>
        <w:t>н</w:t>
        <w:softHyphen/>
        <w:t>но</w:t>
        <w:softHyphen/>
        <w:t>с</w:t>
        <w:softHyphen/>
        <w:t xml:space="preserve">тей.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Для обучающихся с умственной отсталостью (интеллектуальными нарушениями) сло</w:t>
        <w:softHyphen/>
        <w:t>ва учителя, поступки, ценности и оценки имеют нравственное значение, учащиеся ис</w:t>
        <w:softHyphen/>
        <w:t>пы</w:t>
        <w:softHyphen/>
        <w:t>тывают большое доверие к учителю. Именно педагог не только словами, но и всем сво</w:t>
        <w:softHyphen/>
        <w:t>им поведением, своей личностью формирует устойчивые представления ребёнка о спра</w:t>
        <w:softHyphen/>
        <w:t>ве</w:t>
        <w:softHyphen/>
        <w:t>д</w:t>
        <w:softHyphen/>
        <w:t>ли</w:t>
        <w:softHyphen/>
        <w:t>вости, человечности, нравственности, об отношениях между людьми. Характер отно</w:t>
        <w:softHyphen/>
        <w:t>ше</w:t>
        <w:softHyphen/>
        <w:t>ний между педагогом и детьми во многом определяет качество духовно-нравственного раз</w:t>
        <w:softHyphen/>
        <w:t>вития детей.</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Родители (законные представители), так же как и педагог, подают ребён</w:t>
        <w:softHyphen/>
        <w:t>ку первый при</w:t>
        <w:softHyphen/>
        <w:t>мер нравственности. Пример окружающих имеет огромное зна</w:t>
        <w:softHyphen/>
        <w:t>чение в нравственном ра</w:t>
        <w:softHyphen/>
        <w:t>звитии личности обучающегося с умственной отсталостью (интеллектуальными на</w:t>
        <w:softHyphen/>
        <w:t>ру</w:t>
        <w:softHyphen/>
        <w:t>ше</w:t>
        <w:softHyphen/>
        <w:t>ниями).</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Наполнение всего уклада жизни обучающихся обеспечивается также мно</w:t>
        <w:softHyphen/>
        <w:t>же</w:t>
        <w:softHyphen/>
        <w:t>с</w:t>
        <w:softHyphen/>
        <w:t>т</w:t>
        <w:softHyphen/>
        <w:t>вом при</w:t>
        <w:softHyphen/>
        <w:t>меров духовно-нравственного поведения, которые широко пред</w:t>
        <w:softHyphen/>
        <w:t>с</w:t>
        <w:softHyphen/>
        <w:t>та</w:t>
        <w:softHyphen/>
        <w:t>в</w:t>
        <w:softHyphen/>
        <w:t>лены в оте</w:t>
        <w:softHyphen/>
        <w:t>че</w:t>
        <w:softHyphen/>
        <w:t>с</w:t>
        <w:softHyphen/>
        <w:t>т</w:t>
        <w:softHyphen/>
        <w:t>ве</w:t>
        <w:softHyphen/>
        <w:t>н</w:t>
        <w:softHyphen/>
        <w:t>ной и мировой истории, истории и культуре традиционных ре</w:t>
        <w:softHyphen/>
        <w:t>ли</w:t>
        <w:softHyphen/>
        <w:t>гий, истории и духовно-нра</w:t>
        <w:softHyphen/>
        <w:t>вственной культуре народов Российской Фе</w:t>
        <w:softHyphen/>
        <w:t>де</w:t>
        <w:softHyphen/>
        <w:t>ра</w:t>
        <w:softHyphen/>
        <w:t>ции, литературе и различных видах ис</w:t>
        <w:softHyphen/>
        <w:t>ку</w:t>
        <w:softHyphen/>
        <w:t>сства, сказках, легендах и ми</w:t>
        <w:softHyphen/>
        <w:t>фах. Важно использовать и примеры реального нра</w:t>
        <w:softHyphen/>
        <w:t>в</w:t>
        <w:softHyphen/>
        <w:t>с</w:t>
        <w:softHyphen/>
        <w:t>т</w:t>
        <w:softHyphen/>
        <w:t>ве</w:t>
        <w:softHyphen/>
        <w:t>н</w:t>
        <w:softHyphen/>
        <w:t>но</w:t>
        <w:softHyphen/>
        <w:t>го поведения, ко</w:t>
        <w:softHyphen/>
        <w:t>то</w:t>
        <w:softHyphen/>
        <w:t>рые могут активно противодействовать тем образцам циничного, амо</w:t>
        <w:softHyphen/>
        <w:t>раль</w:t>
        <w:softHyphen/>
        <w:t>но</w:t>
        <w:softHyphen/>
        <w:t>го, откровенно разрушительного поведения, которые в большом количестве и при</w:t>
        <w:softHyphen/>
        <w:t>в</w:t>
        <w:softHyphen/>
        <w:t>ле</w:t>
        <w:softHyphen/>
        <w:t>кательной форме обрушивают на детское сознание компьютерные игры, телевидение и дру</w:t>
        <w:softHyphen/>
        <w:t xml:space="preserve">гие источники информации.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Нравственное развитие обучающихся с умственной отсталостью (интел</w:t>
        <w:softHyphen/>
        <w:t>лек</w:t>
        <w:softHyphen/>
        <w:t>ту</w:t>
        <w:softHyphen/>
        <w:t>аль</w:t>
        <w:softHyphen/>
        <w:t>ны</w:t>
        <w:softHyphen/>
        <w:t>ми нарушениями) лежит в ос</w:t>
        <w:softHyphen/>
        <w:t>но</w:t>
        <w:softHyphen/>
        <w:t>ве их «вра</w:t>
        <w:softHyphen/>
        <w:t>стания в человеческую культуру», подлинной со</w:t>
        <w:softHyphen/>
        <w:t>ци</w:t>
        <w:softHyphen/>
        <w:t>ализации и ин</w:t>
        <w:softHyphen/>
        <w:t>теграции в общество, при</w:t>
        <w:softHyphen/>
        <w:t>звано способствовать преодолению изоляции про</w:t>
        <w:softHyphen/>
        <w:t>блемного детства. Для этого не</w:t>
        <w:softHyphen/>
        <w:t>об</w:t>
        <w:softHyphen/>
        <w:t>хо</w:t>
        <w:softHyphen/>
        <w:t>ди</w:t>
        <w:softHyphen/>
        <w:t>мо формировать и стимулировать стре</w:t>
        <w:softHyphen/>
        <w:t>мление ре</w:t>
        <w:softHyphen/>
        <w:t>бён</w:t>
        <w:softHyphen/>
        <w:t>ка включиться в посильное решение про</w:t>
        <w:softHyphen/>
        <w:t>блем школьного кол</w:t>
        <w:softHyphen/>
        <w:t>лектива, своей семьи, села, го</w:t>
        <w:softHyphen/>
        <w:t>рода, микрорайона, участвовать в со</w:t>
        <w:softHyphen/>
        <w:t>в</w:t>
        <w:softHyphen/>
        <w:t>мес</w:t>
        <w:softHyphen/>
        <w:t>т</w:t>
        <w:softHyphen/>
        <w:t>ной общественно полезной деятельности детей и взрослых.</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r>
    </w:p>
    <w:p>
      <w:pPr>
        <w:pStyle w:val="style0"/>
        <w:widowControl w:val="false"/>
        <w:overflowPunct w:val="true"/>
        <w:spacing w:after="0" w:before="0"/>
        <w:ind w:firstLine="709" w:left="0" w:right="0"/>
        <w:contextualSpacing w:val="false"/>
        <w:jc w:val="both"/>
        <w:rPr>
          <w:rFonts w:ascii="Times New Roman" w:cs="Times New Roman" w:hAnsi="Times New Roman"/>
          <w:b/>
          <w:bCs/>
          <w:i/>
          <w:iCs/>
          <w:sz w:val="24"/>
          <w:szCs w:val="24"/>
        </w:rPr>
      </w:pPr>
      <w:r>
        <w:rPr>
          <w:rFonts w:ascii="Times New Roman" w:cs="Times New Roman" w:hAnsi="Times New Roman"/>
          <w:b/>
          <w:bCs/>
          <w:i/>
          <w:iCs/>
          <w:sz w:val="24"/>
          <w:szCs w:val="24"/>
        </w:rPr>
      </w:r>
    </w:p>
    <w:p>
      <w:pPr>
        <w:pStyle w:val="style0"/>
        <w:widowControl w:val="false"/>
        <w:overflowPunct w:val="true"/>
        <w:spacing w:after="0" w:before="0"/>
        <w:contextualSpacing w:val="false"/>
        <w:jc w:val="center"/>
        <w:rPr>
          <w:rFonts w:ascii="Times New Roman" w:cs="Times New Roman" w:hAnsi="Times New Roman"/>
          <w:b/>
          <w:bCs/>
          <w:i/>
          <w:iCs/>
          <w:sz w:val="24"/>
          <w:szCs w:val="24"/>
        </w:rPr>
      </w:pPr>
      <w:r>
        <w:rPr>
          <w:rFonts w:ascii="Times New Roman" w:cs="Times New Roman" w:hAnsi="Times New Roman"/>
          <w:b/>
          <w:bCs/>
          <w:i/>
          <w:iCs/>
          <w:sz w:val="24"/>
          <w:szCs w:val="24"/>
        </w:rPr>
        <w:t>Воспитание гражданственности, патриотизма, уважения</w:t>
      </w:r>
    </w:p>
    <w:p>
      <w:pPr>
        <w:pStyle w:val="style0"/>
        <w:widowControl w:val="false"/>
        <w:overflowPunct w:val="true"/>
        <w:spacing w:after="0" w:before="0"/>
        <w:contextualSpacing w:val="false"/>
        <w:jc w:val="center"/>
        <w:rPr>
          <w:rFonts w:ascii="Times New Roman" w:cs="Times New Roman" w:hAnsi="Times New Roman"/>
          <w:b/>
          <w:bCs/>
          <w:i/>
          <w:iCs/>
          <w:sz w:val="24"/>
          <w:szCs w:val="24"/>
        </w:rPr>
      </w:pPr>
      <w:r>
        <w:rPr>
          <w:rFonts w:ascii="Times New Roman" w:cs="Times New Roman" w:hAnsi="Times New Roman"/>
          <w:b/>
          <w:bCs/>
          <w:i/>
          <w:iCs/>
          <w:sz w:val="24"/>
          <w:szCs w:val="24"/>
        </w:rPr>
        <w:t>к правам, свободам и обязанностям человека ―</w:t>
      </w:r>
    </w:p>
    <w:p>
      <w:pPr>
        <w:pStyle w:val="style0"/>
        <w:widowControl w:val="false"/>
        <w:spacing w:after="0" w:before="0"/>
        <w:ind w:firstLine="709" w:left="0" w:right="0"/>
        <w:contextualSpacing w:val="false"/>
        <w:jc w:val="center"/>
        <w:rPr>
          <w:rFonts w:ascii="Times New Roman" w:cs="Times New Roman" w:hAnsi="Times New Roman"/>
          <w:b/>
          <w:iCs/>
          <w:sz w:val="24"/>
          <w:szCs w:val="24"/>
        </w:rPr>
      </w:pPr>
      <w:r>
        <w:rPr>
          <w:rFonts w:ascii="Times New Roman" w:cs="Times New Roman" w:hAnsi="Times New Roman"/>
          <w:b/>
          <w:iCs/>
          <w:sz w:val="24"/>
          <w:szCs w:val="24"/>
        </w:rPr>
        <w:t xml:space="preserve"> </w:t>
      </w:r>
      <w:r>
        <w:rPr>
          <w:rFonts w:ascii="Times New Roman" w:cs="Times New Roman" w:hAnsi="Times New Roman"/>
          <w:b/>
          <w:iCs/>
          <w:sz w:val="24"/>
          <w:szCs w:val="24"/>
          <w:lang w:val="en-US"/>
        </w:rPr>
        <w:t>I</w:t>
      </w:r>
      <w:r>
        <w:rPr>
          <w:rFonts w:ascii="Times New Roman" w:cs="Times New Roman" w:hAnsi="Times New Roman"/>
          <w:b/>
          <w:iCs/>
          <w:sz w:val="24"/>
          <w:szCs w:val="24"/>
        </w:rPr>
        <w:t xml:space="preserve"> -</w:t>
      </w:r>
      <w:r>
        <w:rPr>
          <w:rFonts w:ascii="Times New Roman" w:cs="Times New Roman" w:hAnsi="Times New Roman"/>
          <w:b/>
          <w:iCs/>
          <w:sz w:val="24"/>
          <w:szCs w:val="24"/>
          <w:lang w:val="en-US"/>
        </w:rPr>
        <w:t>IV</w:t>
      </w:r>
      <w:r>
        <w:rPr>
          <w:rFonts w:ascii="Times New Roman" w:cs="Times New Roman" w:hAnsi="Times New Roman"/>
          <w:b/>
          <w:iCs/>
          <w:sz w:val="24"/>
          <w:szCs w:val="24"/>
        </w:rPr>
        <w:t xml:space="preserve"> классы:</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 любовь к близким, к своей школе, своему селу, городу, народу, России;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элементарные представления о своей «малой» Родине, ее людях, о ближайшем окружении и о себе;</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 стремление активно участвовать в делах класса, школы, семьи, своего села, города;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 уважение к защитникам Родины;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 положительное отношение к своему национальному языку и культуре;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 элементарные представления о национальных героях и важнейших событиях истории России и её народов;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 умение отвечать за свои поступки;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 негативное отношение к нарушениям порядка в классе, дома, на улице, к невыполнению человеком своих обязанностей.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 интерес к государственным праздникам и важнейшим событиям в жизни России, субъекта Российской Федерации, края (населённого пункта), в котором находится ОО. </w:t>
      </w:r>
    </w:p>
    <w:p>
      <w:pPr>
        <w:pStyle w:val="style0"/>
        <w:widowControl w:val="false"/>
        <w:overflowPunct w:val="true"/>
        <w:spacing w:after="0" w:before="0"/>
        <w:contextualSpacing w:val="false"/>
        <w:jc w:val="center"/>
        <w:rPr>
          <w:rFonts w:ascii="Times New Roman" w:cs="Times New Roman" w:hAnsi="Times New Roman"/>
          <w:b/>
          <w:bCs/>
          <w:i/>
          <w:iCs/>
          <w:sz w:val="24"/>
          <w:szCs w:val="24"/>
        </w:rPr>
      </w:pPr>
      <w:r>
        <w:rPr>
          <w:rFonts w:ascii="Times New Roman" w:cs="Times New Roman" w:hAnsi="Times New Roman"/>
          <w:b/>
          <w:bCs/>
          <w:i/>
          <w:iCs/>
          <w:sz w:val="24"/>
          <w:szCs w:val="24"/>
        </w:rPr>
      </w:r>
    </w:p>
    <w:p>
      <w:pPr>
        <w:pStyle w:val="style0"/>
        <w:widowControl w:val="false"/>
        <w:overflowPunct w:val="true"/>
        <w:spacing w:after="0" w:before="0"/>
        <w:contextualSpacing w:val="false"/>
        <w:jc w:val="center"/>
        <w:rPr>
          <w:rFonts w:ascii="Times New Roman" w:cs="Times New Roman" w:hAnsi="Times New Roman"/>
          <w:b/>
          <w:bCs/>
          <w:i/>
          <w:iCs/>
          <w:sz w:val="24"/>
          <w:szCs w:val="24"/>
        </w:rPr>
      </w:pPr>
      <w:r>
        <w:rPr>
          <w:rFonts w:ascii="Times New Roman" w:cs="Times New Roman" w:hAnsi="Times New Roman"/>
          <w:b/>
          <w:bCs/>
          <w:i/>
          <w:iCs/>
          <w:sz w:val="24"/>
          <w:szCs w:val="24"/>
        </w:rPr>
        <w:t>Воспитание нравственных чувств и этического сознания ―</w:t>
      </w:r>
    </w:p>
    <w:p>
      <w:pPr>
        <w:pStyle w:val="style0"/>
        <w:widowControl w:val="false"/>
        <w:spacing w:after="0" w:before="0"/>
        <w:ind w:firstLine="709" w:left="0" w:right="0"/>
        <w:contextualSpacing w:val="false"/>
        <w:jc w:val="center"/>
        <w:rPr>
          <w:rFonts w:ascii="Times New Roman" w:cs="Times New Roman" w:hAnsi="Times New Roman"/>
          <w:b/>
          <w:iCs/>
          <w:sz w:val="24"/>
          <w:szCs w:val="24"/>
        </w:rPr>
      </w:pPr>
      <w:r>
        <w:rPr>
          <w:rFonts w:ascii="Times New Roman" w:cs="Times New Roman" w:hAnsi="Times New Roman"/>
          <w:b/>
          <w:iCs/>
          <w:sz w:val="24"/>
          <w:szCs w:val="24"/>
        </w:rPr>
        <w:t xml:space="preserve"> </w:t>
      </w:r>
      <w:r>
        <w:rPr>
          <w:rFonts w:ascii="Times New Roman" w:cs="Times New Roman" w:hAnsi="Times New Roman"/>
          <w:b/>
          <w:iCs/>
          <w:sz w:val="24"/>
          <w:szCs w:val="24"/>
        </w:rPr>
        <w:t>1-</w:t>
      </w:r>
      <w:r>
        <w:rPr>
          <w:rFonts w:ascii="Times New Roman" w:cs="Times New Roman" w:hAnsi="Times New Roman"/>
          <w:b/>
          <w:iCs/>
          <w:sz w:val="24"/>
          <w:szCs w:val="24"/>
          <w:lang w:val="en-US"/>
        </w:rPr>
        <w:t>IV</w:t>
      </w:r>
      <w:r>
        <w:rPr>
          <w:rFonts w:ascii="Times New Roman" w:cs="Times New Roman" w:hAnsi="Times New Roman"/>
          <w:b/>
          <w:iCs/>
          <w:sz w:val="24"/>
          <w:szCs w:val="24"/>
        </w:rPr>
        <w:t xml:space="preserve"> классы:</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различение хороших и плохих поступков; способность признаться в проступке и проанализировать его;</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представления о том, что такое «хорошо» и что такое «плохо», касающиеся жизни в семье и в обществе;</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представления о правилах поведения в общеобразовательной организации, дома, на улице, в населённом пункте, в общественных местах, на природе;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уважительное отношение к родителям, старшим, доброжелательное отношение к сверстникам и младшим;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установление дружеских взаимоотношений в коллективе, основанных на взаимопомощи и взаимной поддержке;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бережное, гуманное отношение ко всему живому;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представления о недопустимости плохих поступков;</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знание правил этики, культуры речи (о недопустимости грубого, не</w:t>
        <w:softHyphen/>
        <w:t>ве</w:t>
        <w:softHyphen/>
        <w:t>ж</w:t>
        <w:softHyphen/>
        <w:t>ли</w:t>
        <w:softHyphen/>
        <w:t>вого обращения, использования грубых и нецензурных слов и выражений).</w:t>
      </w:r>
    </w:p>
    <w:p>
      <w:pPr>
        <w:pStyle w:val="style0"/>
        <w:widowControl w:val="false"/>
        <w:overflowPunct w:val="true"/>
        <w:spacing w:after="0" w:before="0"/>
        <w:contextualSpacing w:val="false"/>
        <w:jc w:val="center"/>
        <w:rPr>
          <w:rFonts w:ascii="Times New Roman" w:cs="Times New Roman" w:hAnsi="Times New Roman"/>
          <w:b/>
          <w:bCs/>
          <w:i/>
          <w:iCs/>
          <w:sz w:val="24"/>
          <w:szCs w:val="24"/>
        </w:rPr>
      </w:pPr>
      <w:r>
        <w:rPr>
          <w:rFonts w:ascii="Times New Roman" w:cs="Times New Roman" w:hAnsi="Times New Roman"/>
          <w:b/>
          <w:bCs/>
          <w:i/>
          <w:iCs/>
          <w:sz w:val="24"/>
          <w:szCs w:val="24"/>
        </w:rPr>
      </w:r>
    </w:p>
    <w:p>
      <w:pPr>
        <w:pStyle w:val="style0"/>
        <w:widowControl w:val="false"/>
        <w:overflowPunct w:val="true"/>
        <w:spacing w:after="0" w:before="0"/>
        <w:contextualSpacing w:val="false"/>
        <w:jc w:val="center"/>
        <w:rPr>
          <w:rFonts w:ascii="Times New Roman" w:cs="Times New Roman" w:hAnsi="Times New Roman"/>
          <w:b/>
          <w:bCs/>
          <w:i/>
          <w:iCs/>
          <w:sz w:val="24"/>
          <w:szCs w:val="24"/>
        </w:rPr>
      </w:pPr>
      <w:r>
        <w:rPr>
          <w:rFonts w:ascii="Times New Roman" w:cs="Times New Roman" w:hAnsi="Times New Roman"/>
          <w:b/>
          <w:bCs/>
          <w:i/>
          <w:iCs/>
          <w:sz w:val="24"/>
          <w:szCs w:val="24"/>
        </w:rPr>
        <w:t>Воспитание трудолюбия, активного отношения к учению, труду, жизни</w:t>
      </w:r>
    </w:p>
    <w:p>
      <w:pPr>
        <w:pStyle w:val="style0"/>
        <w:widowControl w:val="false"/>
        <w:spacing w:after="0" w:before="0"/>
        <w:ind w:firstLine="709" w:left="0" w:right="0"/>
        <w:contextualSpacing w:val="false"/>
        <w:jc w:val="center"/>
        <w:rPr>
          <w:rFonts w:ascii="Times New Roman" w:cs="Times New Roman" w:hAnsi="Times New Roman"/>
          <w:b/>
          <w:iCs/>
          <w:sz w:val="24"/>
          <w:szCs w:val="24"/>
        </w:rPr>
      </w:pPr>
      <w:r>
        <w:rPr>
          <w:rFonts w:ascii="Times New Roman" w:cs="Times New Roman" w:hAnsi="Times New Roman"/>
          <w:b/>
          <w:iCs/>
          <w:sz w:val="24"/>
          <w:szCs w:val="24"/>
        </w:rPr>
        <w:t xml:space="preserve"> </w:t>
      </w:r>
      <w:r>
        <w:rPr>
          <w:rFonts w:ascii="Times New Roman" w:cs="Times New Roman" w:hAnsi="Times New Roman"/>
          <w:b/>
          <w:iCs/>
          <w:sz w:val="24"/>
          <w:szCs w:val="24"/>
          <w:lang w:val="en-US"/>
        </w:rPr>
        <w:t>I</w:t>
      </w:r>
      <w:r>
        <w:rPr>
          <w:rFonts w:ascii="Times New Roman" w:cs="Times New Roman" w:hAnsi="Times New Roman"/>
          <w:b/>
          <w:iCs/>
          <w:sz w:val="24"/>
          <w:szCs w:val="24"/>
        </w:rPr>
        <w:t xml:space="preserve"> -</w:t>
      </w:r>
      <w:r>
        <w:rPr>
          <w:rFonts w:ascii="Times New Roman" w:cs="Times New Roman" w:hAnsi="Times New Roman"/>
          <w:b/>
          <w:iCs/>
          <w:sz w:val="24"/>
          <w:szCs w:val="24"/>
          <w:lang w:val="en-US"/>
        </w:rPr>
        <w:t>IV</w:t>
      </w:r>
      <w:r>
        <w:rPr>
          <w:rFonts w:ascii="Times New Roman" w:cs="Times New Roman" w:hAnsi="Times New Roman"/>
          <w:b/>
          <w:iCs/>
          <w:sz w:val="24"/>
          <w:szCs w:val="24"/>
        </w:rPr>
        <w:t xml:space="preserve"> классы:</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первоначальные представления о нравственных основах учёбы, ведущей роли образования, труда в жизни человека и общества;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уважение к труду и творчеству близких, товарищей по классу и школе;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первоначальные навыки коллективной работы, в том числе при выполнении коллективных заданий,  общественно-полезной деятельности;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соблюдение порядка на рабочем месте. </w:t>
      </w:r>
    </w:p>
    <w:p>
      <w:pPr>
        <w:pStyle w:val="style0"/>
        <w:widowControl w:val="false"/>
        <w:overflowPunct w:val="true"/>
        <w:spacing w:after="0" w:before="0"/>
        <w:ind w:firstLine="709" w:left="0" w:right="0"/>
        <w:contextualSpacing w:val="false"/>
        <w:jc w:val="center"/>
        <w:rPr>
          <w:rFonts w:ascii="Times New Roman" w:cs="Times New Roman" w:hAnsi="Times New Roman"/>
          <w:b/>
          <w:bCs/>
          <w:i/>
          <w:iCs/>
          <w:sz w:val="24"/>
          <w:szCs w:val="24"/>
        </w:rPr>
      </w:pPr>
      <w:r>
        <w:rPr>
          <w:rFonts w:ascii="Times New Roman" w:cs="Times New Roman" w:hAnsi="Times New Roman"/>
          <w:b/>
          <w:bCs/>
          <w:i/>
          <w:iCs/>
          <w:sz w:val="24"/>
          <w:szCs w:val="24"/>
        </w:rPr>
      </w:r>
    </w:p>
    <w:p>
      <w:pPr>
        <w:pStyle w:val="style0"/>
        <w:widowControl w:val="false"/>
        <w:overflowPunct w:val="true"/>
        <w:spacing w:after="0" w:before="0"/>
        <w:ind w:firstLine="709" w:left="0" w:right="0"/>
        <w:contextualSpacing w:val="false"/>
        <w:jc w:val="center"/>
        <w:rPr>
          <w:rFonts w:ascii="Times New Roman" w:cs="Times New Roman" w:hAnsi="Times New Roman"/>
          <w:b/>
          <w:bCs/>
          <w:i/>
          <w:iCs/>
          <w:sz w:val="24"/>
          <w:szCs w:val="24"/>
        </w:rPr>
      </w:pPr>
      <w:r>
        <w:rPr>
          <w:rFonts w:ascii="Times New Roman" w:cs="Times New Roman" w:hAnsi="Times New Roman"/>
          <w:b/>
          <w:bCs/>
          <w:i/>
          <w:iCs/>
          <w:sz w:val="24"/>
          <w:szCs w:val="24"/>
        </w:rPr>
        <w:t>Воспитание ценностного отношения к прекрасному, формирование представлений об эстетических идеалах и ценностях (эстетическое воспитание) ―</w:t>
      </w:r>
    </w:p>
    <w:p>
      <w:pPr>
        <w:pStyle w:val="style0"/>
        <w:widowControl w:val="false"/>
        <w:spacing w:after="0" w:before="0"/>
        <w:ind w:firstLine="709" w:left="0" w:right="0"/>
        <w:contextualSpacing w:val="false"/>
        <w:jc w:val="center"/>
        <w:rPr>
          <w:rFonts w:ascii="Times New Roman" w:cs="Times New Roman" w:hAnsi="Times New Roman"/>
          <w:b/>
          <w:iCs/>
          <w:sz w:val="24"/>
          <w:szCs w:val="24"/>
        </w:rPr>
      </w:pPr>
      <w:r>
        <w:rPr>
          <w:rFonts w:ascii="Times New Roman" w:cs="Times New Roman" w:hAnsi="Times New Roman"/>
          <w:b/>
          <w:iCs/>
          <w:sz w:val="24"/>
          <w:szCs w:val="24"/>
          <w:lang w:val="en-US"/>
        </w:rPr>
        <w:t>I</w:t>
      </w:r>
      <w:r>
        <w:rPr>
          <w:rFonts w:ascii="Times New Roman" w:cs="Times New Roman" w:hAnsi="Times New Roman"/>
          <w:b/>
          <w:iCs/>
          <w:sz w:val="24"/>
          <w:szCs w:val="24"/>
        </w:rPr>
        <w:t xml:space="preserve"> -</w:t>
      </w:r>
      <w:r>
        <w:rPr>
          <w:rFonts w:ascii="Times New Roman" w:cs="Times New Roman" w:hAnsi="Times New Roman"/>
          <w:b/>
          <w:iCs/>
          <w:sz w:val="24"/>
          <w:szCs w:val="24"/>
          <w:lang w:val="en-US"/>
        </w:rPr>
        <w:t>IV</w:t>
      </w:r>
      <w:r>
        <w:rPr>
          <w:rFonts w:ascii="Times New Roman" w:cs="Times New Roman" w:hAnsi="Times New Roman"/>
          <w:b/>
          <w:iCs/>
          <w:sz w:val="24"/>
          <w:szCs w:val="24"/>
        </w:rPr>
        <w:t xml:space="preserve"> классы:</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различение красивого и некрасивого, прекрасного и безобразного;</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формирование элементарных представлений о красоте;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формирование умения видеть красоту природы и человека;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интерес к продуктам художественного творчества;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представления и положительное отношение к аккуратности и опрятности;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представления и отрицательное отношение к некрасивым поступкам и неряшливости. </w:t>
      </w:r>
    </w:p>
    <w:p>
      <w:pPr>
        <w:pStyle w:val="style0"/>
        <w:widowControl w:val="false"/>
        <w:overflowPunct w:val="true"/>
        <w:spacing w:after="0" w:before="0"/>
        <w:ind w:firstLine="709" w:left="0" w:right="0"/>
        <w:contextualSpacing w:val="false"/>
        <w:jc w:val="center"/>
        <w:rPr>
          <w:rFonts w:ascii="Times New Roman" w:cs="Times New Roman" w:hAnsi="Times New Roman"/>
          <w:b/>
          <w:bCs/>
          <w:sz w:val="24"/>
          <w:szCs w:val="24"/>
        </w:rPr>
      </w:pPr>
      <w:r>
        <w:rPr>
          <w:rFonts w:ascii="Times New Roman" w:cs="Times New Roman" w:hAnsi="Times New Roman"/>
          <w:b/>
          <w:bCs/>
          <w:sz w:val="24"/>
          <w:szCs w:val="24"/>
        </w:rPr>
        <w:t>Условия реализации основных направлений</w:t>
      </w:r>
    </w:p>
    <w:p>
      <w:pPr>
        <w:pStyle w:val="style0"/>
        <w:widowControl w:val="false"/>
        <w:overflowPunct w:val="true"/>
        <w:spacing w:after="0" w:before="0"/>
        <w:ind w:firstLine="709" w:left="0" w:right="0"/>
        <w:contextualSpacing w:val="false"/>
        <w:jc w:val="center"/>
        <w:rPr>
          <w:rFonts w:ascii="Times New Roman" w:cs="Times New Roman" w:hAnsi="Times New Roman"/>
          <w:b/>
          <w:sz w:val="24"/>
          <w:szCs w:val="24"/>
        </w:rPr>
      </w:pPr>
      <w:r>
        <w:rPr>
          <w:rFonts w:ascii="Times New Roman" w:cs="Times New Roman" w:hAnsi="Times New Roman"/>
          <w:b/>
          <w:bCs/>
          <w:sz w:val="24"/>
          <w:szCs w:val="24"/>
        </w:rPr>
        <w:t xml:space="preserve">духовно-нравственного развития обучающихся с умственной отсталостью </w:t>
      </w:r>
      <w:r>
        <w:rPr>
          <w:rFonts w:ascii="Times New Roman" w:cs="Times New Roman" w:hAnsi="Times New Roman"/>
          <w:b/>
          <w:sz w:val="24"/>
          <w:szCs w:val="24"/>
        </w:rPr>
        <w:t>(интеллектуальными нарушениями)</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bCs/>
          <w:sz w:val="24"/>
          <w:szCs w:val="24"/>
        </w:rPr>
        <w:t>Направления коррекционно-воспитательной работы по духовно-н</w:t>
      </w:r>
      <w:r>
        <w:rPr>
          <w:rFonts w:ascii="Times New Roman" w:cs="Times New Roman" w:hAnsi="Times New Roman"/>
          <w:sz w:val="24"/>
          <w:szCs w:val="24"/>
        </w:rPr>
        <w:t>равственному раз</w:t>
        <w:softHyphen/>
        <w:t>ви</w:t>
        <w:softHyphen/>
        <w:t xml:space="preserve">тию обучающихся с умственной отсталостью (интеллектуальными нарушениями) </w:t>
      </w:r>
      <w:r>
        <w:rPr>
          <w:rFonts w:ascii="Times New Roman" w:cs="Times New Roman" w:hAnsi="Times New Roman"/>
          <w:bCs/>
          <w:sz w:val="24"/>
          <w:szCs w:val="24"/>
        </w:rPr>
        <w:t>ре</w:t>
        <w:softHyphen/>
        <w:t>а</w:t>
        <w:softHyphen/>
        <w:t>ли</w:t>
        <w:softHyphen/>
        <w:t xml:space="preserve">зуются как во внеурочной деятельности, так и в процессе </w:t>
      </w:r>
      <w:r>
        <w:rPr>
          <w:rFonts w:ascii="Times New Roman" w:cs="Times New Roman" w:hAnsi="Times New Roman"/>
          <w:sz w:val="24"/>
          <w:szCs w:val="24"/>
        </w:rPr>
        <w:t>изучения всех учебных пред</w:t>
        <w:softHyphen/>
        <w:t>ме</w:t>
        <w:softHyphen/>
        <w:t xml:space="preserve">тов.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Содержание и используемые формы работы должны соответствовать возрастным осо</w:t>
        <w:softHyphen/>
        <w:t>бенностям обучающихся, уровню их интеллектуального развития, а также пре</w:t>
        <w:softHyphen/>
        <w:t>ду</w:t>
        <w:softHyphen/>
        <w:t>с</w:t>
        <w:softHyphen/>
        <w:t>матривать учет психофизиологических особенностей и возможностей детей и подростков.</w:t>
      </w:r>
    </w:p>
    <w:p>
      <w:pPr>
        <w:pStyle w:val="style0"/>
        <w:widowControl w:val="false"/>
        <w:overflowPunct w:val="true"/>
        <w:spacing w:after="0" w:before="0"/>
        <w:ind w:firstLine="709" w:left="0" w:right="0"/>
        <w:contextualSpacing w:val="false"/>
        <w:jc w:val="both"/>
        <w:rPr>
          <w:rFonts w:ascii="Times New Roman" w:cs="Times New Roman" w:hAnsi="Times New Roman"/>
          <w:b/>
          <w:bCs/>
          <w:i/>
          <w:sz w:val="24"/>
          <w:szCs w:val="24"/>
        </w:rPr>
      </w:pPr>
      <w:r>
        <w:rPr>
          <w:rFonts w:ascii="Times New Roman" w:cs="Times New Roman" w:hAnsi="Times New Roman"/>
          <w:b/>
          <w:bCs/>
          <w:i/>
          <w:sz w:val="24"/>
          <w:szCs w:val="24"/>
        </w:rPr>
      </w:r>
    </w:p>
    <w:p>
      <w:pPr>
        <w:pStyle w:val="style0"/>
        <w:widowControl w:val="false"/>
        <w:overflowPunct w:val="true"/>
        <w:spacing w:after="0" w:before="0"/>
        <w:contextualSpacing w:val="false"/>
        <w:jc w:val="center"/>
        <w:rPr>
          <w:rFonts w:ascii="Times New Roman" w:cs="Times New Roman" w:hAnsi="Times New Roman"/>
          <w:b/>
          <w:bCs/>
          <w:i/>
          <w:sz w:val="24"/>
          <w:szCs w:val="24"/>
        </w:rPr>
      </w:pPr>
      <w:r>
        <w:rPr>
          <w:rFonts w:ascii="Times New Roman" w:cs="Times New Roman" w:hAnsi="Times New Roman"/>
          <w:b/>
          <w:bCs/>
          <w:i/>
          <w:sz w:val="24"/>
          <w:szCs w:val="24"/>
        </w:rPr>
        <w:t>1. Совместная деятельность общеобразовательной организации, семьи</w:t>
      </w:r>
    </w:p>
    <w:p>
      <w:pPr>
        <w:pStyle w:val="style0"/>
        <w:widowControl w:val="false"/>
        <w:overflowPunct w:val="true"/>
        <w:spacing w:after="0" w:before="0"/>
        <w:contextualSpacing w:val="false"/>
        <w:jc w:val="center"/>
        <w:rPr>
          <w:rFonts w:ascii="Times New Roman" w:cs="Times New Roman" w:hAnsi="Times New Roman"/>
          <w:b/>
          <w:bCs/>
          <w:i/>
          <w:sz w:val="24"/>
          <w:szCs w:val="24"/>
        </w:rPr>
      </w:pPr>
      <w:r>
        <w:rPr>
          <w:rFonts w:ascii="Times New Roman" w:cs="Times New Roman" w:hAnsi="Times New Roman"/>
          <w:b/>
          <w:bCs/>
          <w:i/>
          <w:sz w:val="24"/>
          <w:szCs w:val="24"/>
        </w:rPr>
        <w:t>и общественности по духовно-нравственному развитию обучающихся</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Духовно-нравственное развитие обучающихся с умственной отсталостью (инте</w:t>
        <w:softHyphen/>
        <w:t>л</w:t>
        <w:softHyphen/>
        <w:t>ле</w:t>
        <w:softHyphen/>
        <w:t>к</w:t>
        <w:softHyphen/>
        <w:t>туальными нарушениями) осу</w:t>
        <w:softHyphen/>
        <w:t>ще</w:t>
        <w:softHyphen/>
        <w:t>с</w:t>
        <w:softHyphen/>
        <w:t>т</w:t>
        <w:softHyphen/>
        <w:t>в</w:t>
        <w:softHyphen/>
        <w:t>ля</w:t>
        <w:softHyphen/>
        <w:t>ют</w:t>
        <w:softHyphen/>
        <w:t>ся не только общеобразовательной организацией, но и семьёй, внешкольными организациями по месту жительства. Взаимодействие общеобразовательной ор</w:t>
        <w:softHyphen/>
        <w:t>га</w:t>
        <w:softHyphen/>
        <w:t>ни</w:t>
        <w:softHyphen/>
        <w:t>зации и семьи имеет решающее значение для осуществления духовно-нра</w:t>
        <w:softHyphen/>
        <w:t>в</w:t>
        <w:softHyphen/>
        <w:t>ственного уклада жизни обучающегося. В формировании такого уклада свои тра</w:t>
        <w:softHyphen/>
        <w:t>ди</w:t>
        <w:softHyphen/>
        <w:t>ци</w:t>
        <w:softHyphen/>
        <w:t>он</w:t>
        <w:softHyphen/>
        <w:t>ные позиции сохраняют организации дополнительного образования, куль</w:t>
        <w:softHyphen/>
        <w:t>туры и спорта.</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Таким образом, важным условием эффективной реализации задач духовно-нравственного развития обучающихся является эффективность педагогического вза</w:t>
        <w:softHyphen/>
        <w:t>и</w:t>
        <w:softHyphen/>
        <w:t>мо</w:t>
        <w:softHyphen/>
        <w:t>действия различных социальных субъектов при ведущей роли пе</w:t>
        <w:softHyphen/>
        <w:t>да</w:t>
        <w:softHyphen/>
        <w:t>го</w:t>
        <w:softHyphen/>
        <w:t>ги</w:t>
        <w:softHyphen/>
        <w:t>ческого коллектива общеобразовательной организации.</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При разработке и осуществлении программы духовно-нравственного развития обу</w:t>
        <w:softHyphen/>
        <w:t>ча</w:t>
        <w:softHyphen/>
        <w:t>ющихся Организация может взаимодействовать, в том числе на си</w:t>
        <w:softHyphen/>
        <w:t>с</w:t>
        <w:softHyphen/>
        <w:t>тем</w:t>
        <w:softHyphen/>
        <w:t>ной основе, с традиционными религиозными организациями, общественными орга</w:t>
        <w:softHyphen/>
        <w:t>ни</w:t>
        <w:softHyphen/>
        <w:t>за</w:t>
        <w:softHyphen/>
        <w:t>циями и объединениями граждан ― с патриотической, культурной, экологической и иной направленностью, детско-юно</w:t>
        <w:softHyphen/>
        <w:t>ше</w:t>
        <w:softHyphen/>
        <w:t>с</w:t>
        <w:softHyphen/>
        <w:t>ки</w:t>
        <w:softHyphen/>
        <w:t>ми и молодёжными движениями, организациями, объединениями, раз</w:t>
        <w:softHyphen/>
        <w:t>де</w:t>
        <w:softHyphen/>
        <w:t>ля</w:t>
        <w:softHyphen/>
        <w:t>ю</w:t>
        <w:softHyphen/>
        <w:t>щи</w:t>
        <w:softHyphen/>
        <w:t>ми в своей деятельности базовые национальные ценности. При этом могут быть использованы различные формы взаимодействия:</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участие представителей общественных организаций и объединений, а так</w:t>
        <w:softHyphen/>
        <w:t>же традиционных религиозных организаций с согласия обучающихся и их ро</w:t>
        <w:softHyphen/>
        <w:t>дителей (законных представителей) в проведении отдельных мероприятий в рамках реализации направлений программы духовно-нравственного развития обучающихся;</w:t>
      </w:r>
    </w:p>
    <w:p>
      <w:pPr>
        <w:pStyle w:val="style0"/>
        <w:widowControl w:val="false"/>
        <w:tabs>
          <w:tab w:leader="none" w:pos="900" w:val="left"/>
        </w:tabs>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реализация педагогической работы указанных организаций и объединений с обучающимися в рамках отдельных программ, согласованных с программой духовно-нравственного развития обучающихся и одобренных педагогическим советом общеобразовательной организации и родительским комитетом общеобразовательной организации; </w:t>
      </w:r>
    </w:p>
    <w:p>
      <w:pPr>
        <w:pStyle w:val="style0"/>
        <w:widowControl w:val="false"/>
        <w:tabs>
          <w:tab w:leader="none" w:pos="900" w:val="left"/>
        </w:tabs>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проведение совместных мероприятий по направлениям духовно-нравственного развития в общеобразовательной организации. </w:t>
      </w:r>
    </w:p>
    <w:p>
      <w:pPr>
        <w:pStyle w:val="style0"/>
        <w:widowControl w:val="false"/>
        <w:tabs>
          <w:tab w:leader="none" w:pos="900" w:val="left"/>
        </w:tabs>
        <w:overflowPunct w:val="true"/>
        <w:spacing w:after="0" w:before="0"/>
        <w:ind w:firstLine="709" w:left="0" w:right="0"/>
        <w:contextualSpacing w:val="false"/>
        <w:jc w:val="both"/>
        <w:rPr>
          <w:rFonts w:ascii="Times New Roman" w:cs="Times New Roman" w:hAnsi="Times New Roman"/>
          <w:b/>
          <w:bCs/>
          <w:i/>
          <w:sz w:val="24"/>
          <w:szCs w:val="24"/>
        </w:rPr>
      </w:pPr>
      <w:r>
        <w:rPr>
          <w:rFonts w:ascii="Times New Roman" w:cs="Times New Roman" w:hAnsi="Times New Roman"/>
          <w:b/>
          <w:bCs/>
          <w:i/>
          <w:sz w:val="24"/>
          <w:szCs w:val="24"/>
        </w:rPr>
      </w:r>
    </w:p>
    <w:p>
      <w:pPr>
        <w:pStyle w:val="style0"/>
        <w:widowControl w:val="false"/>
        <w:overflowPunct w:val="true"/>
        <w:spacing w:after="0" w:before="0"/>
        <w:contextualSpacing w:val="false"/>
        <w:jc w:val="center"/>
        <w:rPr>
          <w:rFonts w:ascii="Times New Roman" w:cs="Times New Roman" w:hAnsi="Times New Roman"/>
          <w:b/>
          <w:bCs/>
          <w:i/>
          <w:sz w:val="24"/>
          <w:szCs w:val="24"/>
        </w:rPr>
      </w:pPr>
      <w:r>
        <w:rPr>
          <w:rFonts w:ascii="Times New Roman" w:cs="Times New Roman" w:hAnsi="Times New Roman"/>
          <w:b/>
          <w:bCs/>
          <w:i/>
          <w:sz w:val="24"/>
          <w:szCs w:val="24"/>
        </w:rPr>
        <w:t>2. Повышение педагогической культуры родителей</w:t>
      </w:r>
    </w:p>
    <w:p>
      <w:pPr>
        <w:pStyle w:val="style0"/>
        <w:widowControl w:val="false"/>
        <w:overflowPunct w:val="true"/>
        <w:spacing w:after="0" w:before="0"/>
        <w:ind w:firstLine="709" w:left="0" w:right="0"/>
        <w:contextualSpacing w:val="false"/>
        <w:jc w:val="center"/>
        <w:rPr>
          <w:rFonts w:ascii="Times New Roman" w:cs="Times New Roman" w:hAnsi="Times New Roman"/>
          <w:b/>
          <w:bCs/>
          <w:i/>
          <w:sz w:val="24"/>
          <w:szCs w:val="24"/>
        </w:rPr>
      </w:pPr>
      <w:r>
        <w:rPr>
          <w:rFonts w:ascii="Times New Roman" w:cs="Times New Roman" w:hAnsi="Times New Roman"/>
          <w:b/>
          <w:bCs/>
          <w:i/>
          <w:sz w:val="24"/>
          <w:szCs w:val="24"/>
        </w:rPr>
        <w:t>(законных представителей) обучающихся</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Педагогическая культура родителей (законных представителей) обучающихся с ум</w:t>
        <w:softHyphen/>
        <w:t>с</w:t>
        <w:softHyphen/>
        <w:t>т</w:t>
        <w:softHyphen/>
        <w:t>венной отсталостью (интеллектуальными нарушениями) — один из самых действенных фа</w:t>
        <w:softHyphen/>
        <w:t>к</w:t>
        <w:softHyphen/>
        <w:t>торов их духовно-нравственного развития. Повышение педагогической культуры ро</w:t>
        <w:softHyphen/>
        <w:t>ди</w:t>
        <w:softHyphen/>
        <w:t>те</w:t>
        <w:softHyphen/>
        <w:t>лей (законных представителей) рассматривается как одно из ключевых направлений ре</w:t>
        <w:softHyphen/>
        <w:t>а</w:t>
        <w:softHyphen/>
        <w:t>ли</w:t>
        <w:softHyphen/>
        <w:t xml:space="preserve">зации программы духовно-нравственного развития обучающихся.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Права и обязанности родителей (законных представителей) в современных условиях определены в статьях 38, 43 Конституции Российской Федерации, главе 12 Семейного кодекса Российской Федерации, статьях 17, 18, 19, 52 Закона Российской Федерации «Об образовании в Российской Федерации».</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Система работы общеобразовательной организации по повышению пе</w:t>
        <w:softHyphen/>
        <w:t>да</w:t>
        <w:softHyphen/>
        <w:t>го</w:t>
        <w:softHyphen/>
        <w:t>ги</w:t>
        <w:softHyphen/>
        <w:t>ческой культуры родителей (законных представителей) в обеспечении духовно-нравственного развития обучающихся должна быть основана на следующих при</w:t>
        <w:softHyphen/>
        <w:t>н</w:t>
        <w:softHyphen/>
        <w:t>ци</w:t>
        <w:softHyphen/>
        <w:t>пах:</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совместная педагогическая деятельность семьи и общеобразовательной организации в разработке содержания и реализации программ духовно-нравственного развития обучающихся, в оценке эффективности этих программ;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сочетание педагогического просвещения с педагогическим самообразованием родителей (законных представителей);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педагогическое внимание, уважение и требовательность к родителям (законным представителям);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поддержка и индивидуальное сопровождение становления и развития педагогической культуры каждого из родителей (законных представителей);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содействие родителям (законным представителям) в решении индивидуальных проблем воспитания детей;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опора на положительный опыт семейного воспитания.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Содержание программ повышения педагогической культуры родителей (законных представителей) должно отражать содержание основных направлений духовно-нравственного развития обучающихся.</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Сроки и формы проведения мероприятий в рамках повышения педагогической культуры родителей необходимо согласовывать с планами воспитательной работы Организации. Работа с родителями (законными представителями), как правило, должна предшествовать работе с обучающимися и подготавливать к ней.</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В системе повышения педагогической культуры родителей (законных пред</w:t>
        <w:softHyphen/>
        <w:t>с</w:t>
        <w:softHyphen/>
        <w:t>та</w:t>
        <w:softHyphen/>
        <w:t>ви</w:t>
        <w:softHyphen/>
        <w:t>те</w:t>
        <w:softHyphen/>
        <w:t>лей) могут быть использованы различные формы работы (родительское собрание, ро</w:t>
        <w:softHyphen/>
        <w:t>ди</w:t>
        <w:softHyphen/>
        <w:t>тельская конференция, организационно-деятельностная и психологическая игра, собрание, диспут, родительский лекторий, семейная гостиная, встреча за круглым столом, вечер вопросов и ответов, семинар, педагогический практикум, тренинг для родителей и др).</w:t>
      </w:r>
    </w:p>
    <w:p>
      <w:pPr>
        <w:pStyle w:val="style0"/>
        <w:widowControl w:val="false"/>
        <w:overflowPunct w:val="true"/>
        <w:spacing w:after="0" w:before="0"/>
        <w:ind w:firstLine="709" w:left="0" w:right="0"/>
        <w:contextualSpacing w:val="false"/>
        <w:jc w:val="both"/>
        <w:rPr>
          <w:rFonts w:ascii="Times New Roman" w:cs="Times New Roman" w:hAnsi="Times New Roman"/>
          <w:b/>
          <w:bCs/>
          <w:sz w:val="24"/>
          <w:szCs w:val="24"/>
        </w:rPr>
      </w:pPr>
      <w:r>
        <w:rPr>
          <w:rFonts w:ascii="Times New Roman" w:cs="Times New Roman" w:hAnsi="Times New Roman"/>
          <w:b/>
          <w:bCs/>
          <w:sz w:val="24"/>
          <w:szCs w:val="24"/>
        </w:rPr>
      </w:r>
    </w:p>
    <w:p>
      <w:pPr>
        <w:pStyle w:val="style0"/>
        <w:widowControl w:val="false"/>
        <w:overflowPunct w:val="true"/>
        <w:spacing w:after="0" w:before="0"/>
        <w:ind w:firstLine="709" w:left="0" w:right="0"/>
        <w:contextualSpacing w:val="false"/>
        <w:jc w:val="center"/>
        <w:rPr>
          <w:rFonts w:ascii="Times New Roman" w:cs="Times New Roman" w:hAnsi="Times New Roman"/>
          <w:b/>
          <w:bCs/>
          <w:sz w:val="24"/>
          <w:szCs w:val="24"/>
        </w:rPr>
      </w:pPr>
      <w:r>
        <w:rPr>
          <w:rFonts w:ascii="Times New Roman" w:cs="Times New Roman" w:hAnsi="Times New Roman"/>
          <w:b/>
          <w:bCs/>
          <w:sz w:val="24"/>
          <w:szCs w:val="24"/>
        </w:rPr>
        <w:t>Планируемые результаты духовно-нравственного развития</w:t>
      </w:r>
    </w:p>
    <w:p>
      <w:pPr>
        <w:pStyle w:val="style0"/>
        <w:widowControl w:val="false"/>
        <w:overflowPunct w:val="true"/>
        <w:spacing w:after="0" w:before="0"/>
        <w:ind w:firstLine="709" w:left="0" w:right="0"/>
        <w:contextualSpacing w:val="false"/>
        <w:jc w:val="center"/>
        <w:rPr>
          <w:rFonts w:ascii="Times New Roman" w:cs="Times New Roman" w:hAnsi="Times New Roman"/>
          <w:b/>
          <w:bCs/>
          <w:sz w:val="24"/>
          <w:szCs w:val="24"/>
        </w:rPr>
      </w:pPr>
      <w:r>
        <w:rPr>
          <w:rFonts w:ascii="Times New Roman" w:cs="Times New Roman" w:hAnsi="Times New Roman"/>
          <w:b/>
          <w:bCs/>
          <w:sz w:val="24"/>
          <w:szCs w:val="24"/>
        </w:rPr>
        <w:t xml:space="preserve">обучающихся с умственной отсталостью </w:t>
      </w:r>
    </w:p>
    <w:p>
      <w:pPr>
        <w:pStyle w:val="style0"/>
        <w:widowControl w:val="false"/>
        <w:overflowPunct w:val="true"/>
        <w:spacing w:after="0" w:before="0"/>
        <w:ind w:firstLine="709" w:left="0" w:right="0"/>
        <w:contextualSpacing w:val="false"/>
        <w:jc w:val="center"/>
        <w:rPr>
          <w:rFonts w:ascii="Times New Roman" w:cs="Times New Roman" w:hAnsi="Times New Roman"/>
          <w:b/>
          <w:sz w:val="24"/>
          <w:szCs w:val="24"/>
        </w:rPr>
      </w:pPr>
      <w:r>
        <w:rPr>
          <w:rFonts w:ascii="Times New Roman" w:cs="Times New Roman" w:hAnsi="Times New Roman"/>
          <w:b/>
          <w:sz w:val="24"/>
          <w:szCs w:val="24"/>
        </w:rPr>
        <w:t>(интеллектуальными нарушениями)</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Каждое из основных направлений духовно-нравственного развития обучающихся должно обеспечивать формирование начальных нравственных представлений, опыта эмоционально-ценностного постижения окружающей действительности и форм общественного духовно-нравственного взаимодействия.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В результате реализации программы духовно-нравственного развития должно обеспечиваться:</w:t>
      </w:r>
    </w:p>
    <w:p>
      <w:pPr>
        <w:pStyle w:val="style0"/>
        <w:widowControl w:val="false"/>
        <w:tabs>
          <w:tab w:leader="none" w:pos="1080" w:val="left"/>
        </w:tabs>
        <w:overflowPunct w:val="true"/>
        <w:spacing w:after="0" w:before="0"/>
        <w:ind w:firstLine="1077" w:left="0" w:right="0"/>
        <w:contextualSpacing w:val="false"/>
        <w:jc w:val="both"/>
        <w:rPr>
          <w:rFonts w:ascii="Times New Roman" w:cs="Times New Roman" w:hAnsi="Times New Roman"/>
          <w:sz w:val="24"/>
          <w:szCs w:val="24"/>
        </w:rPr>
      </w:pPr>
      <w:r>
        <w:rPr>
          <w:rFonts w:ascii="Times New Roman" w:cs="Times New Roman" w:hAnsi="Times New Roman"/>
          <w:sz w:val="24"/>
          <w:szCs w:val="24"/>
        </w:rPr>
        <w:t>приобретение обучающимися представлений и знаний (о Родине, о бли</w:t>
        <w:softHyphen/>
        <w:t>жайшем окружении и о себе, об общественных нормах, социально одо</w:t>
        <w:softHyphen/>
        <w:t>б</w:t>
        <w:softHyphen/>
        <w:t>ря</w:t>
        <w:softHyphen/>
        <w:t>емых и не одобряемых формах поведения в обществе и  т. п.), первичного по</w:t>
        <w:softHyphen/>
        <w:t>ни</w:t>
        <w:softHyphen/>
        <w:t xml:space="preserve">мания социальной реальности и повседневной жизни;  </w:t>
      </w:r>
    </w:p>
    <w:p>
      <w:pPr>
        <w:pStyle w:val="style0"/>
        <w:widowControl w:val="false"/>
        <w:tabs>
          <w:tab w:leader="none" w:pos="1080" w:val="left"/>
          <w:tab w:leader="none" w:pos="1440" w:val="left"/>
        </w:tabs>
        <w:overflowPunct w:val="true"/>
        <w:spacing w:after="0" w:before="0"/>
        <w:ind w:firstLine="1077"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переживание обучающимися опыта духовно-нравственного отношения к социальной реальности (на основе взаимодействия обучающихся между собой на уровне класса, общеобразовательной организации и за ее пределами); </w:t>
      </w:r>
    </w:p>
    <w:p>
      <w:pPr>
        <w:pStyle w:val="style0"/>
        <w:widowControl w:val="false"/>
        <w:tabs>
          <w:tab w:leader="none" w:pos="1080" w:val="left"/>
        </w:tabs>
        <w:overflowPunct w:val="true"/>
        <w:spacing w:after="0" w:before="0"/>
        <w:ind w:firstLine="1077" w:left="0" w:right="0"/>
        <w:contextualSpacing w:val="false"/>
        <w:jc w:val="both"/>
        <w:rPr>
          <w:rFonts w:ascii="Times New Roman" w:cs="Times New Roman" w:hAnsi="Times New Roman"/>
          <w:sz w:val="24"/>
          <w:szCs w:val="24"/>
        </w:rPr>
      </w:pPr>
      <w:r>
        <w:rPr>
          <w:rFonts w:ascii="Times New Roman" w:cs="Times New Roman" w:hAnsi="Times New Roman"/>
          <w:sz w:val="24"/>
          <w:szCs w:val="24"/>
        </w:rPr>
        <w:t>приобретение обучающимся нравственных моделей поведения, ко</w:t>
        <w:softHyphen/>
        <w:t>то</w:t>
        <w:softHyphen/>
        <w:t xml:space="preserve">рые он усвоил вследствие участия в той или иной общественно значимой деятельности; </w:t>
      </w:r>
    </w:p>
    <w:p>
      <w:pPr>
        <w:pStyle w:val="style0"/>
        <w:widowControl w:val="false"/>
        <w:tabs>
          <w:tab w:leader="none" w:pos="1080" w:val="left"/>
        </w:tabs>
        <w:overflowPunct w:val="true"/>
        <w:spacing w:after="0" w:before="0"/>
        <w:ind w:firstLine="1077"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развитие обучающегося как личности, формирование его социальной компетентности, чувства патриотизма и т. д.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При этом учитывается, что развитие личности обучающегося, формирование его социальных компетенций становится возможным благодаря воспитательной деятельности педагогов, других субъектов духовно-нравственного развития (семьи, друзей, ближайшего окружения, общественности, СМИ и т. п.), а также собственным усилиям обучающегося.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По каждому из направлений духовно-нравственного развития должны быть предусмотрены следующие воспитательные результаты, которые могут быть достигнуты обучающимися.</w:t>
      </w:r>
    </w:p>
    <w:p>
      <w:pPr>
        <w:pStyle w:val="style0"/>
        <w:widowControl w:val="false"/>
        <w:overflowPunct w:val="true"/>
        <w:spacing w:after="0" w:before="0"/>
        <w:ind w:firstLine="709" w:left="0" w:right="0"/>
        <w:contextualSpacing w:val="false"/>
        <w:jc w:val="center"/>
        <w:rPr>
          <w:rFonts w:ascii="Times New Roman" w:cs="Times New Roman" w:hAnsi="Times New Roman"/>
          <w:b/>
          <w:bCs/>
          <w:i/>
          <w:iCs/>
          <w:sz w:val="24"/>
          <w:szCs w:val="24"/>
        </w:rPr>
      </w:pPr>
      <w:r>
        <w:rPr>
          <w:rFonts w:ascii="Times New Roman" w:cs="Times New Roman" w:hAnsi="Times New Roman"/>
          <w:b/>
          <w:bCs/>
          <w:i/>
          <w:iCs/>
          <w:sz w:val="24"/>
          <w:szCs w:val="24"/>
        </w:rPr>
        <w:t>Воспитание гражданственности, патриотизма, уважения</w:t>
      </w:r>
    </w:p>
    <w:p>
      <w:pPr>
        <w:pStyle w:val="style0"/>
        <w:widowControl w:val="false"/>
        <w:overflowPunct w:val="true"/>
        <w:spacing w:after="0" w:before="0"/>
        <w:ind w:firstLine="709" w:left="0" w:right="0"/>
        <w:contextualSpacing w:val="false"/>
        <w:jc w:val="center"/>
        <w:rPr>
          <w:rFonts w:ascii="Times New Roman" w:cs="Times New Roman" w:hAnsi="Times New Roman"/>
          <w:b/>
          <w:bCs/>
          <w:i/>
          <w:iCs/>
          <w:sz w:val="24"/>
          <w:szCs w:val="24"/>
        </w:rPr>
      </w:pPr>
      <w:r>
        <w:rPr>
          <w:rFonts w:ascii="Times New Roman" w:cs="Times New Roman" w:hAnsi="Times New Roman"/>
          <w:b/>
          <w:bCs/>
          <w:i/>
          <w:iCs/>
          <w:sz w:val="24"/>
          <w:szCs w:val="24"/>
        </w:rPr>
        <w:t>к правам, свободам и обязанностям человека ―</w:t>
      </w:r>
    </w:p>
    <w:p>
      <w:pPr>
        <w:pStyle w:val="style0"/>
        <w:widowControl w:val="false"/>
        <w:overflowPunct w:val="true"/>
        <w:spacing w:after="0" w:before="0"/>
        <w:ind w:firstLine="709" w:left="0" w:right="0"/>
        <w:contextualSpacing w:val="false"/>
        <w:jc w:val="center"/>
        <w:rPr>
          <w:rFonts w:ascii="Times New Roman" w:cs="Times New Roman" w:hAnsi="Times New Roman"/>
          <w:b/>
          <w:iCs/>
          <w:sz w:val="24"/>
          <w:szCs w:val="24"/>
        </w:rPr>
      </w:pPr>
      <w:r>
        <w:rPr>
          <w:rFonts w:ascii="Times New Roman" w:cs="Times New Roman" w:hAnsi="Times New Roman"/>
          <w:b/>
          <w:iCs/>
          <w:sz w:val="24"/>
          <w:szCs w:val="24"/>
          <w:lang w:val="en-US"/>
        </w:rPr>
        <w:t>I</w:t>
      </w:r>
      <w:r>
        <w:rPr>
          <w:rFonts w:ascii="Times New Roman" w:cs="Times New Roman" w:hAnsi="Times New Roman"/>
          <w:b/>
          <w:iCs/>
          <w:sz w:val="24"/>
          <w:szCs w:val="24"/>
        </w:rPr>
        <w:t xml:space="preserve"> -</w:t>
      </w:r>
      <w:r>
        <w:rPr>
          <w:rFonts w:ascii="Times New Roman" w:cs="Times New Roman" w:hAnsi="Times New Roman"/>
          <w:b/>
          <w:iCs/>
          <w:sz w:val="24"/>
          <w:szCs w:val="24"/>
          <w:lang w:val="en-US"/>
        </w:rPr>
        <w:t>IV</w:t>
      </w:r>
      <w:r>
        <w:rPr>
          <w:rFonts w:ascii="Times New Roman" w:cs="Times New Roman" w:hAnsi="Times New Roman"/>
          <w:b/>
          <w:iCs/>
          <w:sz w:val="24"/>
          <w:szCs w:val="24"/>
        </w:rPr>
        <w:t xml:space="preserve"> классы:</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положительное отношение и любовь к близким, к своей школе, своему селу, городу, народу, России;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опыт ролевого взаимодействия в классе, школе, семье.  </w:t>
      </w:r>
    </w:p>
    <w:p>
      <w:pPr>
        <w:pStyle w:val="style0"/>
        <w:widowControl w:val="false"/>
        <w:overflowPunct w:val="true"/>
        <w:spacing w:after="0" w:before="0"/>
        <w:ind w:firstLine="709" w:left="0" w:right="0"/>
        <w:contextualSpacing w:val="false"/>
        <w:jc w:val="both"/>
        <w:rPr>
          <w:rFonts w:ascii="Times New Roman" w:cs="Times New Roman" w:hAnsi="Times New Roman"/>
          <w:b/>
          <w:sz w:val="24"/>
          <w:szCs w:val="24"/>
        </w:rPr>
      </w:pPr>
      <w:r>
        <w:rPr>
          <w:rFonts w:ascii="Times New Roman" w:cs="Times New Roman" w:hAnsi="Times New Roman"/>
          <w:b/>
          <w:sz w:val="24"/>
          <w:szCs w:val="24"/>
        </w:rPr>
      </w:r>
    </w:p>
    <w:p>
      <w:pPr>
        <w:pStyle w:val="style0"/>
        <w:widowControl w:val="false"/>
        <w:overflowPunct w:val="true"/>
        <w:spacing w:after="0" w:before="0"/>
        <w:ind w:firstLine="709" w:left="0" w:right="0"/>
        <w:contextualSpacing w:val="false"/>
        <w:jc w:val="center"/>
        <w:rPr>
          <w:rFonts w:ascii="Times New Roman" w:cs="Times New Roman" w:hAnsi="Times New Roman"/>
          <w:b/>
          <w:bCs/>
          <w:i/>
          <w:sz w:val="24"/>
          <w:szCs w:val="24"/>
        </w:rPr>
      </w:pPr>
      <w:r>
        <w:rPr>
          <w:rFonts w:ascii="Times New Roman" w:cs="Times New Roman" w:hAnsi="Times New Roman"/>
          <w:b/>
          <w:bCs/>
          <w:i/>
          <w:sz w:val="24"/>
          <w:szCs w:val="24"/>
        </w:rPr>
        <w:t>Воспитание трудолюбия, творческого отношения к учению, труду, жизни ―</w:t>
      </w:r>
    </w:p>
    <w:p>
      <w:pPr>
        <w:pStyle w:val="style0"/>
        <w:widowControl w:val="false"/>
        <w:overflowPunct w:val="true"/>
        <w:spacing w:after="0" w:before="0"/>
        <w:ind w:firstLine="709" w:left="0" w:right="0"/>
        <w:contextualSpacing w:val="false"/>
        <w:jc w:val="center"/>
        <w:rPr>
          <w:rFonts w:ascii="Times New Roman" w:cs="Times New Roman" w:hAnsi="Times New Roman"/>
          <w:b/>
          <w:iCs/>
          <w:sz w:val="24"/>
          <w:szCs w:val="24"/>
        </w:rPr>
      </w:pPr>
      <w:r>
        <w:rPr>
          <w:rFonts w:ascii="Times New Roman" w:cs="Times New Roman" w:hAnsi="Times New Roman"/>
          <w:b/>
          <w:iCs/>
          <w:sz w:val="24"/>
          <w:szCs w:val="24"/>
        </w:rPr>
        <w:t xml:space="preserve"> </w:t>
      </w:r>
      <w:r>
        <w:rPr>
          <w:rFonts w:ascii="Times New Roman" w:cs="Times New Roman" w:hAnsi="Times New Roman"/>
          <w:b/>
          <w:iCs/>
          <w:sz w:val="24"/>
          <w:szCs w:val="24"/>
          <w:lang w:val="en-US"/>
        </w:rPr>
        <w:t>I</w:t>
      </w:r>
      <w:r>
        <w:rPr>
          <w:rFonts w:ascii="Times New Roman" w:cs="Times New Roman" w:hAnsi="Times New Roman"/>
          <w:b/>
          <w:iCs/>
          <w:sz w:val="24"/>
          <w:szCs w:val="24"/>
        </w:rPr>
        <w:t xml:space="preserve"> -</w:t>
      </w:r>
      <w:r>
        <w:rPr>
          <w:rFonts w:ascii="Times New Roman" w:cs="Times New Roman" w:hAnsi="Times New Roman"/>
          <w:b/>
          <w:iCs/>
          <w:sz w:val="24"/>
          <w:szCs w:val="24"/>
          <w:lang w:val="en-US"/>
        </w:rPr>
        <w:t>IV</w:t>
      </w:r>
      <w:r>
        <w:rPr>
          <w:rFonts w:ascii="Times New Roman" w:cs="Times New Roman" w:hAnsi="Times New Roman"/>
          <w:b/>
          <w:iCs/>
          <w:sz w:val="24"/>
          <w:szCs w:val="24"/>
        </w:rPr>
        <w:t xml:space="preserve"> классы:</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положительное отношение к учебному труду;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первоначальные навыки трудового сотрудничества со сверстниками, старшими детьми и взрослыми;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первоначальный опыт участия в различных видах общественно-полезной и личностно значимой деятельности. </w:t>
      </w:r>
    </w:p>
    <w:p>
      <w:pPr>
        <w:pStyle w:val="style0"/>
        <w:widowControl w:val="false"/>
        <w:overflowPunct w:val="true"/>
        <w:spacing w:after="0" w:before="0"/>
        <w:contextualSpacing w:val="false"/>
        <w:jc w:val="center"/>
        <w:rPr>
          <w:rFonts w:ascii="Times New Roman" w:cs="Times New Roman" w:hAnsi="Times New Roman"/>
          <w:b/>
          <w:bCs/>
          <w:i/>
          <w:sz w:val="24"/>
          <w:szCs w:val="24"/>
        </w:rPr>
      </w:pPr>
      <w:r>
        <w:rPr>
          <w:rFonts w:ascii="Times New Roman" w:cs="Times New Roman" w:hAnsi="Times New Roman"/>
          <w:b/>
          <w:bCs/>
          <w:i/>
          <w:sz w:val="24"/>
          <w:szCs w:val="24"/>
        </w:rPr>
      </w:r>
    </w:p>
    <w:p>
      <w:pPr>
        <w:pStyle w:val="style0"/>
        <w:widowControl w:val="false"/>
        <w:overflowPunct w:val="true"/>
        <w:spacing w:after="0" w:before="0"/>
        <w:contextualSpacing w:val="false"/>
        <w:jc w:val="center"/>
        <w:rPr>
          <w:rFonts w:ascii="Times New Roman" w:cs="Times New Roman" w:hAnsi="Times New Roman"/>
          <w:b/>
          <w:bCs/>
          <w:i/>
          <w:sz w:val="24"/>
          <w:szCs w:val="24"/>
        </w:rPr>
      </w:pPr>
      <w:r>
        <w:rPr>
          <w:rFonts w:ascii="Times New Roman" w:cs="Times New Roman" w:hAnsi="Times New Roman"/>
          <w:b/>
          <w:bCs/>
          <w:i/>
          <w:sz w:val="24"/>
          <w:szCs w:val="24"/>
        </w:rPr>
        <w:t>Воспитание ценностного отношения к прекрасному,</w:t>
      </w:r>
    </w:p>
    <w:p>
      <w:pPr>
        <w:pStyle w:val="style0"/>
        <w:widowControl w:val="false"/>
        <w:overflowPunct w:val="true"/>
        <w:spacing w:after="0" w:before="0"/>
        <w:contextualSpacing w:val="false"/>
        <w:jc w:val="center"/>
        <w:rPr>
          <w:rFonts w:ascii="Times New Roman" w:cs="Times New Roman" w:hAnsi="Times New Roman"/>
          <w:b/>
          <w:bCs/>
          <w:i/>
          <w:sz w:val="24"/>
          <w:szCs w:val="24"/>
        </w:rPr>
      </w:pPr>
      <w:r>
        <w:rPr>
          <w:rFonts w:ascii="Times New Roman" w:cs="Times New Roman" w:hAnsi="Times New Roman"/>
          <w:b/>
          <w:bCs/>
          <w:i/>
          <w:sz w:val="24"/>
          <w:szCs w:val="24"/>
        </w:rPr>
        <w:t xml:space="preserve">формирование представлений об эстетических идеалах и ценностях </w:t>
      </w:r>
    </w:p>
    <w:p>
      <w:pPr>
        <w:pStyle w:val="style0"/>
        <w:widowControl w:val="false"/>
        <w:overflowPunct w:val="true"/>
        <w:spacing w:after="0" w:before="0"/>
        <w:contextualSpacing w:val="false"/>
        <w:jc w:val="center"/>
        <w:rPr>
          <w:rFonts w:ascii="Times New Roman" w:cs="Times New Roman" w:hAnsi="Times New Roman"/>
          <w:b/>
          <w:bCs/>
          <w:i/>
          <w:sz w:val="24"/>
          <w:szCs w:val="24"/>
        </w:rPr>
      </w:pPr>
      <w:r>
        <w:rPr>
          <w:rFonts w:ascii="Times New Roman" w:cs="Times New Roman" w:hAnsi="Times New Roman"/>
          <w:b/>
          <w:bCs/>
          <w:i/>
          <w:sz w:val="24"/>
          <w:szCs w:val="24"/>
        </w:rPr>
        <w:t>(эстетическое воспитание) ―</w:t>
      </w:r>
    </w:p>
    <w:p>
      <w:pPr>
        <w:pStyle w:val="style0"/>
        <w:widowControl w:val="false"/>
        <w:overflowPunct w:val="true"/>
        <w:spacing w:after="0" w:before="0"/>
        <w:ind w:firstLine="709" w:left="0" w:right="0"/>
        <w:contextualSpacing w:val="false"/>
        <w:jc w:val="center"/>
        <w:rPr>
          <w:rFonts w:ascii="Times New Roman" w:cs="Times New Roman" w:hAnsi="Times New Roman"/>
          <w:b/>
          <w:iCs/>
          <w:sz w:val="24"/>
          <w:szCs w:val="24"/>
        </w:rPr>
      </w:pPr>
      <w:r>
        <w:rPr>
          <w:rFonts w:ascii="Times New Roman" w:cs="Times New Roman" w:hAnsi="Times New Roman"/>
          <w:b/>
          <w:iCs/>
          <w:sz w:val="24"/>
          <w:szCs w:val="24"/>
        </w:rPr>
        <w:t xml:space="preserve"> </w:t>
      </w:r>
      <w:r>
        <w:rPr>
          <w:rFonts w:ascii="Times New Roman" w:cs="Times New Roman" w:hAnsi="Times New Roman"/>
          <w:b/>
          <w:iCs/>
          <w:sz w:val="24"/>
          <w:szCs w:val="24"/>
          <w:lang w:val="en-US"/>
        </w:rPr>
        <w:t>I</w:t>
      </w:r>
      <w:r>
        <w:rPr>
          <w:rFonts w:ascii="Times New Roman" w:cs="Times New Roman" w:hAnsi="Times New Roman"/>
          <w:b/>
          <w:iCs/>
          <w:sz w:val="24"/>
          <w:szCs w:val="24"/>
        </w:rPr>
        <w:t xml:space="preserve"> -</w:t>
      </w:r>
      <w:r>
        <w:rPr>
          <w:rFonts w:ascii="Times New Roman" w:cs="Times New Roman" w:hAnsi="Times New Roman"/>
          <w:b/>
          <w:iCs/>
          <w:sz w:val="24"/>
          <w:szCs w:val="24"/>
          <w:lang w:val="en-US"/>
        </w:rPr>
        <w:t>IV</w:t>
      </w:r>
      <w:r>
        <w:rPr>
          <w:rFonts w:ascii="Times New Roman" w:cs="Times New Roman" w:hAnsi="Times New Roman"/>
          <w:b/>
          <w:iCs/>
          <w:sz w:val="24"/>
          <w:szCs w:val="24"/>
        </w:rPr>
        <w:t xml:space="preserve"> классы:</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первоначальные умения видеть красоту в окружающем мире; </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первоначальные умения видеть красоту в поведении, поступках людей. </w:t>
      </w:r>
    </w:p>
    <w:p>
      <w:pPr>
        <w:pStyle w:val="style0"/>
        <w:tabs>
          <w:tab w:leader="none" w:pos="1830" w:val="left"/>
        </w:tabs>
        <w:rPr>
          <w:rFonts w:ascii="Times New Roman" w:cs="Times New Roman" w:hAnsi="Times New Roman"/>
          <w:sz w:val="24"/>
          <w:szCs w:val="24"/>
        </w:rPr>
      </w:pPr>
      <w:r>
        <w:rPr>
          <w:rFonts w:ascii="Times New Roman" w:cs="Times New Roman" w:hAnsi="Times New Roman"/>
          <w:sz w:val="24"/>
          <w:szCs w:val="24"/>
        </w:rPr>
      </w:r>
    </w:p>
    <w:p>
      <w:pPr>
        <w:pStyle w:val="style0"/>
        <w:spacing w:after="0" w:before="120"/>
        <w:ind w:firstLine="709" w:left="0" w:right="0"/>
        <w:contextualSpacing w:val="false"/>
        <w:jc w:val="center"/>
        <w:rPr>
          <w:rFonts w:ascii="Times New Roman" w:cs="Times New Roman" w:hAnsi="Times New Roman"/>
          <w:b/>
          <w:i/>
          <w:sz w:val="24"/>
          <w:szCs w:val="24"/>
        </w:rPr>
      </w:pPr>
      <w:r>
        <w:rPr>
          <w:rFonts w:ascii="Times New Roman" w:cs="Times New Roman" w:hAnsi="Times New Roman"/>
          <w:b/>
          <w:sz w:val="24"/>
          <w:szCs w:val="24"/>
        </w:rPr>
        <w:t>2.4. </w:t>
      </w:r>
      <w:r>
        <w:rPr>
          <w:rFonts w:ascii="Times New Roman" w:cs="Times New Roman" w:hAnsi="Times New Roman"/>
          <w:b/>
          <w:i/>
          <w:sz w:val="24"/>
          <w:szCs w:val="24"/>
        </w:rPr>
        <w:t>Программа формирования экологической культуры,</w:t>
      </w:r>
    </w:p>
    <w:p>
      <w:pPr>
        <w:pStyle w:val="style0"/>
        <w:spacing w:after="0" w:before="0"/>
        <w:ind w:firstLine="709" w:left="0" w:right="0"/>
        <w:contextualSpacing w:val="false"/>
        <w:jc w:val="center"/>
        <w:rPr>
          <w:rFonts w:ascii="Times New Roman" w:cs="Times New Roman" w:hAnsi="Times New Roman"/>
          <w:b/>
          <w:i/>
          <w:sz w:val="24"/>
          <w:szCs w:val="24"/>
        </w:rPr>
      </w:pPr>
      <w:r>
        <w:rPr>
          <w:rFonts w:ascii="Times New Roman" w:cs="Times New Roman" w:hAnsi="Times New Roman"/>
          <w:b/>
          <w:i/>
          <w:sz w:val="24"/>
          <w:szCs w:val="24"/>
        </w:rPr>
        <w:t>здорового и безопасного образа жизни</w:t>
      </w:r>
    </w:p>
    <w:p>
      <w:pPr>
        <w:pStyle w:val="style0"/>
        <w:widowControl w:val="false"/>
        <w:tabs>
          <w:tab w:leader="none" w:pos="6379" w:val="left"/>
        </w:tabs>
        <w:overflowPunct w:val="true"/>
        <w:spacing w:after="0" w:before="12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Примерная программа формирования экологической культуры, здорового и безопасного образа является концептуальной методической основой для разработки и реализации общеобразовательной организацией собственной программы. </w:t>
      </w:r>
    </w:p>
    <w:p>
      <w:pPr>
        <w:pStyle w:val="style0"/>
        <w:widowControl w:val="false"/>
        <w:tabs>
          <w:tab w:leader="none" w:pos="6379" w:val="left"/>
        </w:tabs>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Программа формирования экологической культуры разрабатывается </w:t>
      </w:r>
      <w:r>
        <w:rPr>
          <w:rFonts w:ascii="Times New Roman" w:cs="Times New Roman" w:hAnsi="Times New Roman"/>
          <w:color w:val="000000"/>
          <w:sz w:val="24"/>
          <w:szCs w:val="24"/>
        </w:rPr>
        <w:t>на ос</w:t>
        <w:softHyphen/>
        <w:t>нове системно-деятельностного и культурно-исторического подходов,</w:t>
      </w:r>
      <w:r>
        <w:rPr>
          <w:rFonts w:ascii="Times New Roman" w:cs="Times New Roman" w:hAnsi="Times New Roman"/>
          <w:sz w:val="24"/>
          <w:szCs w:val="24"/>
        </w:rPr>
        <w:t xml:space="preserve"> с учё</w:t>
        <w:softHyphen/>
        <w:t>том этнических, социально-экономических,  природно-территориальных и иных особенностей региона, запросов семей и других субъектов образователь</w:t>
        <w:softHyphen/>
        <w:t>ного процесса и подразумевает конкретизацию задач, содержания, условий, планируемых результатов, а также форм ее реализации, взаимодействия с семьёй, учреждениями дополнительного образования и другими обще</w:t>
        <w:softHyphen/>
        <w:t>с</w:t>
        <w:softHyphen/>
        <w:t>т</w:t>
        <w:softHyphen/>
        <w:t>вен</w:t>
        <w:softHyphen/>
        <w:t xml:space="preserve">ными организациями.   </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Программа формирования экологической культуры, здорового и безопас</w:t>
        <w:softHyphen/>
        <w:t>ного образа жизни — комплексная программа формирования у обучающихся с умственной от</w:t>
        <w:softHyphen/>
        <w:t>с</w:t>
        <w:softHyphen/>
        <w:t>та</w:t>
        <w:softHyphen/>
        <w:t>ло</w:t>
        <w:softHyphen/>
        <w:t>с</w:t>
        <w:softHyphen/>
        <w:t xml:space="preserve">тью </w:t>
      </w:r>
      <w:r>
        <w:rPr>
          <w:rFonts w:ascii="Times New Roman" w:hAnsi="Times New Roman"/>
          <w:color w:val="00000A"/>
          <w:sz w:val="24"/>
          <w:szCs w:val="24"/>
        </w:rPr>
        <w:t xml:space="preserve">(интеллектуальными нарушениями) </w:t>
      </w:r>
      <w:r>
        <w:rPr>
          <w:rFonts w:ascii="Times New Roman" w:hAnsi="Times New Roman"/>
          <w:sz w:val="24"/>
          <w:szCs w:val="24"/>
        </w:rPr>
        <w:t>знаний, установок, личностных ориентиров и норм поведения, обеспечивающих сохранение и укрепление физического и психического здоровья как одной из ценностных составляющих, спо</w:t>
        <w:softHyphen/>
        <w:t>со</w:t>
        <w:softHyphen/>
        <w:t>б</w:t>
        <w:softHyphen/>
        <w:t>с</w:t>
        <w:softHyphen/>
        <w:t>т</w:t>
        <w:softHyphen/>
        <w:t>вующих познавательному и эмо</w:t>
        <w:softHyphen/>
        <w:t>циональному развитию ребёнка.</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Программа формирования экологической культуры, здорового и безопасного образа жизни должна вносить вклад в достижение требований к личностным результатам освоения АООП: формирование представлений о мире</w:t>
      </w:r>
      <w:r>
        <w:rPr>
          <w:rFonts w:ascii="Times New Roman" w:cs="Times New Roman" w:hAnsi="Times New Roman"/>
          <w:color w:val="000000"/>
          <w:sz w:val="24"/>
          <w:szCs w:val="24"/>
        </w:rPr>
        <w:t xml:space="preserve"> в его органичном единстве и разнообразии природы, народов, культур; овладе</w:t>
      </w:r>
      <w:r>
        <w:rPr>
          <w:rFonts w:ascii="Times New Roman" w:cs="Times New Roman" w:hAnsi="Times New Roman"/>
          <w:sz w:val="24"/>
          <w:szCs w:val="24"/>
        </w:rPr>
        <w:t>ние начальными навыками адаптации в окружающем мире;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Программа построена на основе общенациональных ценностей рос</w:t>
        <w:softHyphen/>
        <w:t>сий</w:t>
        <w:softHyphen/>
        <w:t>с</w:t>
        <w:softHyphen/>
        <w:t>ко</w:t>
        <w:softHyphen/>
        <w:t>го об</w:t>
        <w:softHyphen/>
        <w:t>ще</w:t>
        <w:softHyphen/>
        <w:t>с</w:t>
        <w:softHyphen/>
        <w:t>т</w:t>
        <w:softHyphen/>
        <w:t>ва, таких, как гражданственность, здоровье, природа, эко</w:t>
        <w:softHyphen/>
        <w:t>ло</w:t>
        <w:softHyphen/>
        <w:t>гическая культура, без</w:t>
        <w:softHyphen/>
        <w:t>опа</w:t>
        <w:softHyphen/>
        <w:t>с</w:t>
        <w:softHyphen/>
        <w:t>ность человека и государства. Она направлена на развитие мотивации и готовности обу</w:t>
        <w:softHyphen/>
        <w:t>ча</w:t>
        <w:softHyphen/>
        <w:t>ю</w:t>
        <w:softHyphen/>
        <w:t xml:space="preserve">щихся с умственной отсталостью </w:t>
      </w:r>
      <w:r>
        <w:rPr>
          <w:rFonts w:ascii="Times New Roman" w:hAnsi="Times New Roman"/>
          <w:color w:val="00000A"/>
          <w:sz w:val="24"/>
          <w:szCs w:val="24"/>
        </w:rPr>
        <w:t xml:space="preserve">(интеллектуальными нарушениями) </w:t>
      </w:r>
      <w:r>
        <w:rPr>
          <w:rFonts w:ascii="Times New Roman" w:hAnsi="Times New Roman"/>
          <w:sz w:val="24"/>
          <w:szCs w:val="24"/>
        </w:rPr>
        <w:t>действовать пре</w:t>
        <w:softHyphen/>
        <w:t>ду</w:t>
        <w:softHyphen/>
        <w:t>смотрительно, придерживаться здорового и экологически безопасного образа жизни, це</w:t>
        <w:softHyphen/>
        <w:t>нить природу как источник духовного развития, информации, красоты, здоровья, ма</w:t>
        <w:softHyphen/>
        <w:t>те</w:t>
        <w:softHyphen/>
        <w:t>ри</w:t>
        <w:softHyphen/>
        <w:t>аль</w:t>
        <w:softHyphen/>
        <w:t>ного благополучия.</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При выборе стратегии реализации настоящей программы необходимо исходить из того, что формирование культуры здорового и безопасного образа жизни — необходимый и обязательный компонент здоровьесберегающей работы общеобразовательной организации, требующий создание соответствующей инфраструктуры, благоприятного психологического климата, обеспечение рациональной организации учебного процесса.</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Наиболее эффективным путём формирования экологической культуры, здо</w:t>
        <w:softHyphen/>
        <w:t>рового и без</w:t>
        <w:softHyphen/>
        <w:t>опасного образа жизни у обучающихся является направляемая и организуемая взро</w:t>
        <w:softHyphen/>
        <w:t>с</w:t>
        <w:softHyphen/>
        <w:t>лы</w:t>
        <w:softHyphen/>
        <w:t>ми самостоятельная деятельность обучающихся, раз</w:t>
        <w:softHyphen/>
        <w:t>ви</w:t>
        <w:softHyphen/>
        <w:t>вающая способность понимать своё состояние, обеспечивающая усвоение спо</w:t>
        <w:softHyphen/>
        <w:t>собов рациональной организации режима дня, двигательной активности, пи</w:t>
        <w:softHyphen/>
        <w:t>тания, правил личной гигиены. Однако только знание основ здорового об</w:t>
        <w:softHyphen/>
        <w:t>ра</w:t>
        <w:softHyphen/>
        <w:t>за жизни не обеспечивает и не гарантирует их использования, если это не ста</w:t>
        <w:softHyphen/>
        <w:t xml:space="preserve">новится необходимым условием ежедневной жизни ребёнка в семье и социуме. </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Реализация программы должна проходить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w:t>
      </w:r>
    </w:p>
    <w:p>
      <w:pPr>
        <w:pStyle w:val="style0"/>
        <w:shd w:fill="FFFFFF" w:val="clear"/>
        <w:spacing w:after="0" w:before="0"/>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Программа формирования экологической культуры, здорового и безопасного образа жизни является составной частью адаптированной общеобразовательной программы и должна проектироваться в согласовании с другими ее компонентами: планируемыми результатами, программой формирования базовых учебных действий, программами отдельных учебных предметов, внеурочной деятельности, нравственного развития.</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b/>
          <w:i/>
          <w:sz w:val="24"/>
          <w:szCs w:val="24"/>
        </w:rPr>
        <w:t>Целью программы</w:t>
      </w:r>
      <w:r>
        <w:rPr>
          <w:rFonts w:ascii="Times New Roman" w:cs="Times New Roman" w:hAnsi="Times New Roman"/>
          <w:b/>
          <w:sz w:val="24"/>
          <w:szCs w:val="24"/>
        </w:rPr>
        <w:t xml:space="preserve"> </w:t>
      </w:r>
      <w:r>
        <w:rPr>
          <w:rFonts w:ascii="Times New Roman" w:cs="Times New Roman" w:hAnsi="Times New Roman"/>
          <w:sz w:val="24"/>
          <w:szCs w:val="24"/>
        </w:rPr>
        <w:t>является социально-педагогическая поддержка  в сохранении и укреплении физического, психического и социального здоровья обучающихся, формирование основ экологической культуры, здорового и безопасного образа жизни.</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b/>
          <w:i/>
          <w:sz w:val="24"/>
          <w:szCs w:val="24"/>
        </w:rPr>
      </w:pPr>
      <w:r>
        <w:rPr>
          <w:rFonts w:ascii="Times New Roman" w:cs="Times New Roman" w:hAnsi="Times New Roman"/>
          <w:b/>
          <w:i/>
          <w:sz w:val="24"/>
          <w:szCs w:val="24"/>
        </w:rPr>
        <w:t>Основные задачи программы:</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формирование познавательного интереса и бережного отношения к природе; </w:t>
      </w:r>
    </w:p>
    <w:p>
      <w:pPr>
        <w:pStyle w:val="style0"/>
        <w:shd w:fill="FFFFFF" w:val="clear"/>
        <w:spacing w:after="0" w:before="0"/>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формирование представлений об основных компонентах культуры здоровья и здорового образа жизни;</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пробуждение в детях желания заботиться о своем здоровье (формирование за</w:t>
        <w:softHyphen/>
        <w:t>ин</w:t>
        <w:softHyphen/>
        <w:t>те</w:t>
        <w:softHyphen/>
        <w:t>ре</w:t>
        <w:softHyphen/>
        <w:t>сованного отношения к собственному здоровью) путем соблюдения правил здорового об</w:t>
        <w:softHyphen/>
        <w:t>раза жизни и организации здоровьесберегающего характера учебной деятельности и об</w:t>
        <w:softHyphen/>
        <w:t>ще</w:t>
        <w:softHyphen/>
        <w:t xml:space="preserve">ния; </w:t>
      </w:r>
    </w:p>
    <w:p>
      <w:pPr>
        <w:pStyle w:val="style0"/>
        <w:shd w:fill="FFFFFF" w:val="clear"/>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color w:val="000000"/>
          <w:sz w:val="24"/>
          <w:szCs w:val="24"/>
        </w:rPr>
        <w:t>формирование представлений о рациональной организации режима дня, учебы и отдыха, двигательной активности</w:t>
      </w:r>
      <w:r>
        <w:rPr>
          <w:rFonts w:ascii="Times New Roman" w:cs="Times New Roman" w:hAnsi="Times New Roman"/>
          <w:sz w:val="24"/>
          <w:szCs w:val="24"/>
        </w:rPr>
        <w:t>;</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формирование установок на использование здорового питания;</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использование оптимальных двигательных режимов для обучающихся с учетом их возрастных, психофизических особенностей, </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развитие потребности в занятиях физической культурой и спортом; </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соблюдение здоровьесозидающих режимов дня; </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развитие готовности самостоятельно поддерживать свое здоровье на основе использования навыков личной гигиены; </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формирование негативного отношения к факторам риска здоровью обучающихся (сниженная двигательная активность, курение, алкоголь, наркотики и другие психоактивные вещества, инфекционные заболевания); </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становление умений противостояния вовлечению в табакокурение, употребление алкоголя, наркотических и сильнодействующих веществ;</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формирование потребности ребенка безбоязненно обращаться к врачу по любым вопросам, связанным с особенностями роста и развития, состояния здоровья;</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формирование умений безопасного поведения в окружающей среде и простейших умений поведения в экстремальных (чрезвычайных) ситуациях.</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b/>
          <w:i/>
          <w:sz w:val="24"/>
          <w:szCs w:val="24"/>
        </w:rPr>
      </w:pPr>
      <w:r>
        <w:rPr>
          <w:rFonts w:ascii="Times New Roman" w:cs="Times New Roman" w:hAnsi="Times New Roman"/>
          <w:b/>
          <w:i/>
          <w:sz w:val="24"/>
          <w:szCs w:val="24"/>
        </w:rPr>
      </w:r>
    </w:p>
    <w:p>
      <w:pPr>
        <w:pStyle w:val="style84"/>
        <w:spacing w:line="276" w:lineRule="auto"/>
        <w:ind w:firstLine="709" w:left="0" w:right="0"/>
        <w:jc w:val="center"/>
        <w:rPr>
          <w:b/>
          <w:i/>
          <w:caps w:val="false"/>
          <w:smallCaps w:val="false"/>
          <w:sz w:val="24"/>
          <w:szCs w:val="24"/>
        </w:rPr>
      </w:pPr>
      <w:r>
        <w:rPr>
          <w:b/>
          <w:i/>
          <w:caps w:val="false"/>
          <w:smallCaps w:val="false"/>
          <w:sz w:val="24"/>
          <w:szCs w:val="24"/>
        </w:rPr>
        <w:t>Основные направления, формы реализации программы</w:t>
      </w:r>
    </w:p>
    <w:p>
      <w:pPr>
        <w:pStyle w:val="style84"/>
        <w:spacing w:line="276" w:lineRule="auto"/>
        <w:ind w:firstLine="709" w:left="0" w:right="0"/>
        <w:rPr>
          <w:caps w:val="false"/>
          <w:smallCaps w:val="false"/>
          <w:sz w:val="24"/>
          <w:szCs w:val="24"/>
        </w:rPr>
      </w:pPr>
      <w:r>
        <w:rPr>
          <w:caps w:val="false"/>
          <w:smallCaps w:val="false"/>
          <w:sz w:val="24"/>
          <w:szCs w:val="24"/>
        </w:rPr>
        <w:t>Системная работа по формированию экологической культуры, здорового и безопасного образа жизни в общеобразовательной организации может быть организована по следующим направлениям:</w:t>
      </w:r>
    </w:p>
    <w:p>
      <w:pPr>
        <w:pStyle w:val="style84"/>
        <w:spacing w:line="276" w:lineRule="auto"/>
        <w:ind w:firstLine="709" w:left="0" w:right="0"/>
        <w:rPr>
          <w:caps w:val="false"/>
          <w:smallCaps w:val="false"/>
          <w:sz w:val="24"/>
          <w:szCs w:val="24"/>
        </w:rPr>
      </w:pPr>
      <w:r>
        <w:rPr>
          <w:caps w:val="false"/>
          <w:smallCaps w:val="false"/>
          <w:sz w:val="24"/>
          <w:szCs w:val="24"/>
        </w:rPr>
        <w:t>1. Создание экологически безопасной, здоровьесберегающей инфраструктуры общеобразовательной организации.</w:t>
      </w:r>
    </w:p>
    <w:p>
      <w:pPr>
        <w:pStyle w:val="style84"/>
        <w:spacing w:line="276" w:lineRule="auto"/>
        <w:ind w:firstLine="709" w:left="0" w:right="0"/>
        <w:rPr>
          <w:caps w:val="false"/>
          <w:smallCaps w:val="false"/>
          <w:sz w:val="24"/>
          <w:szCs w:val="24"/>
        </w:rPr>
      </w:pPr>
      <w:r>
        <w:rPr>
          <w:caps w:val="false"/>
          <w:smallCaps w:val="false"/>
          <w:sz w:val="24"/>
          <w:szCs w:val="24"/>
        </w:rPr>
        <w:t>2. Реализация программы формирования экологической культуры и здорового образа жизни в урочной деятельности.</w:t>
      </w:r>
    </w:p>
    <w:p>
      <w:pPr>
        <w:pStyle w:val="style84"/>
        <w:spacing w:line="276" w:lineRule="auto"/>
        <w:ind w:firstLine="709" w:left="0" w:right="0"/>
        <w:rPr>
          <w:caps w:val="false"/>
          <w:smallCaps w:val="false"/>
          <w:sz w:val="24"/>
          <w:szCs w:val="24"/>
        </w:rPr>
      </w:pPr>
      <w:r>
        <w:rPr>
          <w:caps w:val="false"/>
          <w:smallCaps w:val="false"/>
          <w:sz w:val="24"/>
          <w:szCs w:val="24"/>
        </w:rPr>
        <w:t>3. Реализация программы формирования экологической культуры и здорового образа жизни во внеурочной деятельности.</w:t>
      </w:r>
    </w:p>
    <w:p>
      <w:pPr>
        <w:pStyle w:val="style84"/>
        <w:spacing w:line="276" w:lineRule="auto"/>
        <w:ind w:firstLine="709" w:left="0" w:right="0"/>
        <w:rPr>
          <w:caps w:val="false"/>
          <w:smallCaps w:val="false"/>
          <w:sz w:val="24"/>
          <w:szCs w:val="24"/>
        </w:rPr>
      </w:pPr>
      <w:r>
        <w:rPr>
          <w:caps w:val="false"/>
          <w:smallCaps w:val="false"/>
          <w:sz w:val="24"/>
          <w:szCs w:val="24"/>
        </w:rPr>
        <w:t>4. Работа с родителями (законными представителями).</w:t>
      </w:r>
    </w:p>
    <w:p>
      <w:pPr>
        <w:pStyle w:val="style84"/>
        <w:spacing w:line="276" w:lineRule="auto"/>
        <w:ind w:firstLine="709" w:left="0" w:right="0"/>
        <w:rPr>
          <w:caps w:val="false"/>
          <w:smallCaps w:val="false"/>
          <w:sz w:val="24"/>
          <w:szCs w:val="24"/>
        </w:rPr>
      </w:pPr>
      <w:r>
        <w:rPr>
          <w:caps w:val="false"/>
          <w:smallCaps w:val="false"/>
          <w:sz w:val="24"/>
          <w:szCs w:val="24"/>
        </w:rPr>
        <w:t>5. Просветительская и методическая работа со специалистами общеобразовательной организации.</w:t>
      </w:r>
    </w:p>
    <w:p>
      <w:pPr>
        <w:pStyle w:val="style77"/>
        <w:spacing w:line="276" w:lineRule="auto"/>
        <w:ind w:firstLine="709" w:left="0" w:right="0"/>
        <w:jc w:val="both"/>
        <w:rPr>
          <w:rFonts w:ascii="Times New Roman" w:hAnsi="Times New Roman"/>
          <w:i/>
          <w:sz w:val="24"/>
          <w:szCs w:val="24"/>
        </w:rPr>
      </w:pPr>
      <w:r>
        <w:rPr>
          <w:rFonts w:ascii="Times New Roman" w:hAnsi="Times New Roman"/>
          <w:sz w:val="24"/>
          <w:szCs w:val="24"/>
        </w:rPr>
        <w:t xml:space="preserve"> </w:t>
      </w:r>
      <w:r>
        <w:rPr>
          <w:rFonts w:ascii="Times New Roman" w:hAnsi="Times New Roman"/>
          <w:sz w:val="24"/>
          <w:szCs w:val="24"/>
        </w:rPr>
        <w:t>Экологически безопасная, здоровьесберегающая инфраструктура общеобразовательной организации включает</w:t>
      </w:r>
      <w:r>
        <w:rPr>
          <w:rFonts w:ascii="Times New Roman" w:hAnsi="Times New Roman"/>
          <w:i/>
          <w:sz w:val="24"/>
          <w:szCs w:val="24"/>
        </w:rPr>
        <w:t>:</w:t>
      </w:r>
    </w:p>
    <w:p>
      <w:pPr>
        <w:pStyle w:val="style77"/>
        <w:spacing w:line="276" w:lineRule="auto"/>
        <w:ind w:firstLine="709" w:left="0" w:right="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 </w:t>
      </w:r>
      <w:r>
        <w:rPr>
          <w:rFonts w:ascii="Times New Roman" w:hAnsi="Times New Roman"/>
          <w:sz w:val="24"/>
          <w:szCs w:val="24"/>
        </w:rPr>
        <w:t>соответствие состояния и содержания здания и помещений общеобразовательной организации экологическим требованиям, санитарным и гигиеническим нормам, нормам пожарной безопасности, требованиям охраны здоровья и охраны труда обучающихся;</w:t>
      </w:r>
    </w:p>
    <w:p>
      <w:pPr>
        <w:pStyle w:val="style77"/>
        <w:spacing w:line="276" w:lineRule="auto"/>
        <w:ind w:firstLine="709" w:left="0" w:right="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 </w:t>
      </w:r>
      <w:r>
        <w:rPr>
          <w:rFonts w:ascii="Times New Roman" w:hAnsi="Times New Roman"/>
          <w:sz w:val="24"/>
          <w:szCs w:val="24"/>
        </w:rPr>
        <w:t>наличие и необходимое оснащение помещений для питания обучающихся, а также для хранения и приготовления пищи;</w:t>
      </w:r>
    </w:p>
    <w:p>
      <w:pPr>
        <w:pStyle w:val="style77"/>
        <w:spacing w:line="276" w:lineRule="auto"/>
        <w:ind w:firstLine="709" w:left="0" w:right="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 </w:t>
      </w:r>
      <w:r>
        <w:rPr>
          <w:rFonts w:ascii="Times New Roman" w:hAnsi="Times New Roman"/>
          <w:sz w:val="24"/>
          <w:szCs w:val="24"/>
        </w:rPr>
        <w:t>организацию качественного горячего питания обучающихся, в том числе горячих завтраков;</w:t>
      </w:r>
    </w:p>
    <w:p>
      <w:pPr>
        <w:pStyle w:val="style77"/>
        <w:spacing w:line="276" w:lineRule="auto"/>
        <w:ind w:firstLine="709" w:left="0" w:right="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 </w:t>
      </w:r>
      <w:r>
        <w:rPr>
          <w:rFonts w:ascii="Times New Roman" w:hAnsi="Times New Roman"/>
          <w:sz w:val="24"/>
          <w:szCs w:val="24"/>
        </w:rPr>
        <w:t>оснащённость кабинетов, физкультурного зала, спортплощадок необходимым игровым и спортивным оборудованием и инвентарём;</w:t>
      </w:r>
    </w:p>
    <w:p>
      <w:pPr>
        <w:pStyle w:val="style77"/>
        <w:spacing w:line="276" w:lineRule="auto"/>
        <w:ind w:firstLine="709" w:left="0" w:right="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 </w:t>
      </w:r>
      <w:r>
        <w:rPr>
          <w:rFonts w:ascii="Times New Roman" w:hAnsi="Times New Roman"/>
          <w:sz w:val="24"/>
          <w:szCs w:val="24"/>
        </w:rPr>
        <w:t>наличие помещений для медицинского персонала;</w:t>
      </w:r>
    </w:p>
    <w:p>
      <w:pPr>
        <w:pStyle w:val="style77"/>
        <w:spacing w:line="276" w:lineRule="auto"/>
        <w:ind w:firstLine="709" w:left="0" w:right="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 </w:t>
      </w:r>
      <w:r>
        <w:rPr>
          <w:rFonts w:ascii="Times New Roman" w:hAnsi="Times New Roman"/>
          <w:sz w:val="24"/>
          <w:szCs w:val="24"/>
        </w:rPr>
        <w:t>наличие необходимого (в расчёте на количество обучающихся) и ква</w:t>
        <w:softHyphen/>
        <w:t>ли</w:t>
        <w:softHyphen/>
        <w:t>фи</w:t>
        <w:softHyphen/>
        <w:t>цированного состава специалистов, обеспечивающих оздоровительную ра</w:t>
        <w:softHyphen/>
        <w:t>боту с обучающимися (логопеды, учителя физической культуры, пси</w:t>
        <w:softHyphen/>
        <w:t>хо</w:t>
        <w:softHyphen/>
        <w:t>ло</w:t>
        <w:softHyphen/>
        <w:t>ги, медицинские работники).</w:t>
      </w:r>
    </w:p>
    <w:p>
      <w:pPr>
        <w:pStyle w:val="style77"/>
        <w:spacing w:line="276" w:lineRule="auto"/>
        <w:ind w:firstLine="709" w:left="0" w:right="0"/>
        <w:jc w:val="both"/>
        <w:rPr>
          <w:rFonts w:ascii="Times New Roman" w:hAnsi="Times New Roman"/>
          <w:sz w:val="24"/>
          <w:szCs w:val="24"/>
        </w:rPr>
      </w:pPr>
      <w:r>
        <w:rPr>
          <w:rFonts w:ascii="Times New Roman" w:hAnsi="Times New Roman"/>
          <w:sz w:val="24"/>
          <w:szCs w:val="24"/>
        </w:rPr>
        <w:t>Ответственность и контроль за реализацию этого направления возлагаются на администрацию общеобразовательной организации.</w:t>
      </w:r>
    </w:p>
    <w:p>
      <w:pPr>
        <w:pStyle w:val="style0"/>
        <w:spacing w:after="0" w:before="0"/>
        <w:ind w:firstLine="709" w:left="0" w:right="0"/>
        <w:contextualSpacing w:val="false"/>
        <w:jc w:val="center"/>
        <w:rPr>
          <w:rFonts w:ascii="Times New Roman" w:cs="Times New Roman" w:hAnsi="Times New Roman"/>
          <w:i/>
          <w:sz w:val="24"/>
          <w:szCs w:val="24"/>
        </w:rPr>
      </w:pPr>
      <w:r>
        <w:rPr>
          <w:rFonts w:ascii="Times New Roman" w:cs="Times New Roman" w:hAnsi="Times New Roman"/>
          <w:i/>
          <w:sz w:val="24"/>
          <w:szCs w:val="24"/>
        </w:rPr>
      </w:r>
    </w:p>
    <w:p>
      <w:pPr>
        <w:pStyle w:val="style0"/>
        <w:spacing w:after="0" w:before="0"/>
        <w:ind w:firstLine="709" w:left="0" w:right="0"/>
        <w:contextualSpacing w:val="false"/>
        <w:jc w:val="center"/>
        <w:rPr>
          <w:rFonts w:ascii="Times New Roman" w:cs="Times New Roman" w:hAnsi="Times New Roman"/>
          <w:i/>
          <w:sz w:val="24"/>
          <w:szCs w:val="24"/>
        </w:rPr>
      </w:pPr>
      <w:r>
        <w:rPr>
          <w:rFonts w:ascii="Times New Roman" w:cs="Times New Roman" w:hAnsi="Times New Roman"/>
          <w:i/>
          <w:sz w:val="24"/>
          <w:szCs w:val="24"/>
        </w:rPr>
      </w:r>
    </w:p>
    <w:p>
      <w:pPr>
        <w:pStyle w:val="style0"/>
        <w:spacing w:after="0" w:before="0"/>
        <w:ind w:firstLine="709" w:left="0" w:right="0"/>
        <w:contextualSpacing w:val="false"/>
        <w:jc w:val="center"/>
        <w:rPr>
          <w:rFonts w:ascii="Times New Roman" w:cs="Times New Roman" w:hAnsi="Times New Roman"/>
          <w:i/>
          <w:sz w:val="24"/>
          <w:szCs w:val="24"/>
        </w:rPr>
      </w:pPr>
      <w:r>
        <w:rPr>
          <w:rFonts w:ascii="Times New Roman" w:cs="Times New Roman" w:hAnsi="Times New Roman"/>
          <w:i/>
          <w:sz w:val="24"/>
          <w:szCs w:val="24"/>
        </w:rPr>
      </w:r>
    </w:p>
    <w:p>
      <w:pPr>
        <w:pStyle w:val="style0"/>
        <w:spacing w:after="0" w:before="0"/>
        <w:ind w:firstLine="709" w:left="0" w:right="0"/>
        <w:contextualSpacing w:val="false"/>
        <w:jc w:val="center"/>
        <w:rPr>
          <w:rFonts w:ascii="Times New Roman" w:cs="Times New Roman" w:hAnsi="Times New Roman"/>
          <w:i/>
          <w:sz w:val="24"/>
          <w:szCs w:val="24"/>
        </w:rPr>
      </w:pPr>
      <w:r>
        <w:rPr>
          <w:rFonts w:ascii="Times New Roman" w:cs="Times New Roman" w:hAnsi="Times New Roman"/>
          <w:i/>
          <w:sz w:val="24"/>
          <w:szCs w:val="24"/>
        </w:rPr>
        <w:t>Реализация программы формирования экологической культуры</w:t>
      </w:r>
    </w:p>
    <w:p>
      <w:pPr>
        <w:pStyle w:val="style0"/>
        <w:spacing w:after="0" w:before="0"/>
        <w:ind w:firstLine="709" w:left="0" w:right="0"/>
        <w:contextualSpacing w:val="false"/>
        <w:jc w:val="center"/>
        <w:rPr>
          <w:rFonts w:ascii="Times New Roman" w:cs="Times New Roman" w:hAnsi="Times New Roman"/>
          <w:i/>
          <w:sz w:val="24"/>
          <w:szCs w:val="24"/>
        </w:rPr>
      </w:pPr>
      <w:r>
        <w:rPr>
          <w:rFonts w:ascii="Times New Roman" w:cs="Times New Roman" w:hAnsi="Times New Roman"/>
          <w:i/>
          <w:sz w:val="24"/>
          <w:szCs w:val="24"/>
        </w:rPr>
        <w:t>и здорового образа жизни в урочной деятельности.</w:t>
      </w:r>
    </w:p>
    <w:p>
      <w:pPr>
        <w:pStyle w:val="style0"/>
        <w:spacing w:after="0" w:before="0"/>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Программа реализуется на межпредметной основе путем интеграции в со</w:t>
        <w:softHyphen/>
        <w:t>де</w:t>
        <w:softHyphen/>
        <w:t>р</w:t>
        <w:softHyphen/>
        <w:t>жание ба</w:t>
        <w:softHyphen/>
        <w:t>зовых учебных предметов разделов и тем, способствующих фо</w:t>
        <w:softHyphen/>
        <w:t>р</w:t>
        <w:softHyphen/>
        <w:t>ми</w:t>
        <w:softHyphen/>
        <w:t>рованию у обу</w:t>
        <w:softHyphen/>
        <w:t>ча</w:t>
        <w:softHyphen/>
        <w:t>ю</w:t>
        <w:softHyphen/>
        <w:t>щи</w:t>
        <w:softHyphen/>
        <w:t>хся с умственной отсталостью (интеллектуальными нарушениями) основ эко</w:t>
        <w:softHyphen/>
        <w:t>ло</w:t>
        <w:softHyphen/>
        <w:t>ги</w:t>
        <w:softHyphen/>
        <w:t>че</w:t>
        <w:softHyphen/>
        <w:t>с</w:t>
        <w:softHyphen/>
        <w:t>кой культуры, установки на здоровый и без</w:t>
        <w:softHyphen/>
        <w:t>опасный образ жизни. Ведущая роль принадлежит таким учебным предметам как «Фи</w:t>
        <w:softHyphen/>
        <w:t>зи</w:t>
        <w:softHyphen/>
        <w:t>ческая культура», «Мир природы и человека», «Природоведение», «Биология», «Основы со</w:t>
        <w:softHyphen/>
        <w:t>ци</w:t>
        <w:softHyphen/>
        <w:t>аль</w:t>
        <w:softHyphen/>
        <w:t>ной жизни», «География», а также «Ручной труд» и «Профильный труд».</w:t>
      </w:r>
    </w:p>
    <w:p>
      <w:pPr>
        <w:pStyle w:val="style54"/>
        <w:spacing w:after="0" w:before="0"/>
        <w:ind w:firstLine="709" w:left="0" w:right="0"/>
        <w:contextualSpacing w:val="false"/>
        <w:jc w:val="both"/>
        <w:rPr>
          <w:rFonts w:ascii="Times New Roman" w:hAnsi="Times New Roman"/>
          <w:color w:val="000000"/>
          <w:sz w:val="24"/>
          <w:szCs w:val="24"/>
        </w:rPr>
      </w:pPr>
      <w:r>
        <w:rPr>
          <w:rFonts w:ascii="Times New Roman" w:hAnsi="Times New Roman"/>
          <w:i/>
          <w:iCs/>
          <w:color w:val="000000"/>
          <w:spacing w:val="-4"/>
          <w:sz w:val="24"/>
          <w:szCs w:val="24"/>
        </w:rPr>
        <w:t>В результате</w:t>
      </w:r>
      <w:r>
        <w:rPr>
          <w:rFonts w:ascii="Times New Roman" w:hAnsi="Times New Roman"/>
          <w:color w:val="000000"/>
          <w:spacing w:val="-4"/>
          <w:sz w:val="24"/>
          <w:szCs w:val="24"/>
        </w:rPr>
        <w:t xml:space="preserve"> реализации программы у обучающихся будут</w:t>
      </w:r>
      <w:r>
        <w:rPr>
          <w:rFonts w:ascii="Times New Roman" w:hAnsi="Times New Roman"/>
          <w:color w:val="000000"/>
          <w:sz w:val="24"/>
          <w:szCs w:val="24"/>
        </w:rPr>
        <w:t xml:space="preserve"> сформированы практико-ориентированные умения и навыки, которые обеспечат им возможность в достижении жизненных компетенций: </w:t>
      </w:r>
    </w:p>
    <w:p>
      <w:pPr>
        <w:pStyle w:val="style0"/>
        <w:spacing w:after="0" w:before="0"/>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элементарные природосберегающие умения и навыки: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color w:val="000000"/>
          <w:sz w:val="24"/>
          <w:szCs w:val="24"/>
        </w:rPr>
        <w:t xml:space="preserve">умения оценивать правильность поведения людей в природе; </w:t>
      </w:r>
      <w:r>
        <w:rPr>
          <w:rFonts w:ascii="Times New Roman" w:cs="Times New Roman" w:hAnsi="Times New Roman"/>
          <w:sz w:val="24"/>
          <w:szCs w:val="24"/>
        </w:rPr>
        <w:t>бережное отношения к природе, растениям и животным; элементарный опыт природоохранительной деятельности.</w:t>
      </w:r>
    </w:p>
    <w:p>
      <w:pPr>
        <w:pStyle w:val="style0"/>
        <w:spacing w:after="0" w:before="0"/>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элементарные здоровьесберегающие умения и навыки:</w:t>
      </w:r>
    </w:p>
    <w:p>
      <w:pPr>
        <w:pStyle w:val="style0"/>
        <w:spacing w:after="0" w:before="0"/>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навыки личной гигиены; активного образа жизни; </w:t>
      </w:r>
    </w:p>
    <w:p>
      <w:pPr>
        <w:pStyle w:val="style0"/>
        <w:spacing w:after="0" w:before="0"/>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умения </w:t>
      </w:r>
      <w:r>
        <w:rPr>
          <w:rFonts w:ascii="Times New Roman" w:cs="Times New Roman" w:hAnsi="Times New Roman"/>
          <w:sz w:val="24"/>
          <w:szCs w:val="24"/>
        </w:rPr>
        <w:t>организовывать здоровьесберегающую жизнедеятельность: режим дня, утренняя зарядка, оздоровительные мероприятия, подвижные игры и т. д.</w:t>
      </w:r>
      <w:r>
        <w:rPr>
          <w:rFonts w:ascii="Times New Roman" w:cs="Times New Roman" w:hAnsi="Times New Roman"/>
          <w:color w:val="000000"/>
          <w:sz w:val="24"/>
          <w:szCs w:val="24"/>
        </w:rPr>
        <w:t>;</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color w:val="000000"/>
          <w:sz w:val="24"/>
          <w:szCs w:val="24"/>
        </w:rPr>
        <w:t>умение оценивать правильность собственного поведения и поведения окружающих с позиций здорового образа жизни;</w:t>
      </w:r>
      <w:r>
        <w:rPr>
          <w:rFonts w:ascii="Times New Roman" w:cs="Times New Roman" w:hAnsi="Times New Roman"/>
          <w:sz w:val="24"/>
          <w:szCs w:val="24"/>
        </w:rPr>
        <w:t xml:space="preserve">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color w:val="000000"/>
          <w:sz w:val="24"/>
          <w:szCs w:val="24"/>
        </w:rPr>
        <w:t>умение соблюдать правила здорового питания</w:t>
      </w:r>
      <w:r>
        <w:rPr>
          <w:rFonts w:ascii="Times New Roman" w:cs="Times New Roman" w:hAnsi="Times New Roman"/>
          <w:sz w:val="24"/>
          <w:szCs w:val="24"/>
        </w:rPr>
        <w:t>:</w:t>
      </w:r>
      <w:r>
        <w:rPr>
          <w:rFonts w:ascii="Times New Roman" w:cs="Times New Roman" w:hAnsi="Times New Roman"/>
          <w:color w:val="333333"/>
          <w:sz w:val="24"/>
          <w:szCs w:val="24"/>
        </w:rPr>
        <w:t xml:space="preserve"> навыков гигиены приготовления, </w:t>
      </w:r>
      <w:r>
        <w:rPr>
          <w:rFonts w:ascii="Times New Roman" w:cs="Times New Roman" w:hAnsi="Times New Roman"/>
          <w:sz w:val="24"/>
          <w:szCs w:val="24"/>
        </w:rPr>
        <w:t xml:space="preserve">хранения и культуры приема пищи;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навыки противостояния вовлечению в табакокурение, употребления алкоголя, наркотических и сильнодействующих веществ;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навыки безбоязненного общения с медицинскими работниками; адекватного поведения при посещении лечебного учреждения, а также при возникновении признаков заболеваний у себя и окружающих; умения общего ухода за больными.</w:t>
      </w:r>
    </w:p>
    <w:p>
      <w:pPr>
        <w:pStyle w:val="style0"/>
        <w:spacing w:after="0" w:before="0"/>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навыки и умения безопасного образа жизни:</w:t>
      </w:r>
    </w:p>
    <w:p>
      <w:pPr>
        <w:pStyle w:val="style0"/>
        <w:spacing w:after="0" w:before="0"/>
        <w:ind w:firstLine="709" w:left="0" w:right="0"/>
        <w:contextualSpacing w:val="false"/>
        <w:jc w:val="both"/>
        <w:rPr>
          <w:rFonts w:ascii="Times New Roman" w:cs="Times New Roman" w:hAnsi="Times New Roman"/>
          <w:color w:val="333333"/>
          <w:sz w:val="24"/>
          <w:szCs w:val="24"/>
        </w:rPr>
      </w:pPr>
      <w:r>
        <w:rPr>
          <w:rFonts w:ascii="Times New Roman" w:cs="Times New Roman" w:hAnsi="Times New Roman"/>
          <w:color w:val="000000"/>
          <w:sz w:val="24"/>
          <w:szCs w:val="24"/>
        </w:rPr>
        <w:t xml:space="preserve">навыки адекватного </w:t>
      </w:r>
      <w:r>
        <w:rPr>
          <w:rFonts w:ascii="Times New Roman" w:cs="Times New Roman" w:hAnsi="Times New Roman"/>
          <w:color w:val="333333"/>
          <w:sz w:val="24"/>
          <w:szCs w:val="24"/>
        </w:rPr>
        <w:t xml:space="preserve">поведения в случае возникновения опасных ситуаций в школе, дома, на улице; </w:t>
      </w:r>
    </w:p>
    <w:p>
      <w:pPr>
        <w:pStyle w:val="style0"/>
        <w:spacing w:after="0" w:before="0"/>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333333"/>
          <w:sz w:val="24"/>
          <w:szCs w:val="24"/>
        </w:rPr>
        <w:t xml:space="preserve">умение </w:t>
      </w:r>
      <w:r>
        <w:rPr>
          <w:rFonts w:ascii="Times New Roman" w:cs="Times New Roman" w:hAnsi="Times New Roman"/>
          <w:color w:val="000000"/>
          <w:sz w:val="24"/>
          <w:szCs w:val="24"/>
        </w:rPr>
        <w:t xml:space="preserve">оценивать правильность поведения в быту; </w:t>
      </w:r>
    </w:p>
    <w:p>
      <w:pPr>
        <w:pStyle w:val="style0"/>
        <w:spacing w:after="0" w:before="0"/>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умения соблюдать правила безопасного поведения с огнём, водой, газом, электричеством; </w:t>
      </w:r>
      <w:r>
        <w:rPr>
          <w:rFonts w:ascii="Times New Roman" w:cs="Times New Roman" w:hAnsi="Times New Roman"/>
          <w:sz w:val="24"/>
          <w:szCs w:val="24"/>
        </w:rPr>
        <w:t>безопасного использования учебных принадлежностей, инструментов;</w:t>
      </w:r>
      <w:r>
        <w:rPr>
          <w:rFonts w:ascii="Times New Roman" w:cs="Times New Roman" w:hAnsi="Times New Roman"/>
          <w:color w:val="000000"/>
          <w:sz w:val="24"/>
          <w:szCs w:val="24"/>
        </w:rPr>
        <w:t xml:space="preserve"> </w:t>
      </w:r>
    </w:p>
    <w:p>
      <w:pPr>
        <w:pStyle w:val="style0"/>
        <w:spacing w:after="0" w:before="0"/>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навыки соблюдения правил дорожного движения и поведения на улице, пожарной безопасности; </w:t>
      </w:r>
    </w:p>
    <w:p>
      <w:pPr>
        <w:pStyle w:val="style0"/>
        <w:spacing w:after="0" w:before="0"/>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навыки </w:t>
      </w:r>
      <w:r>
        <w:rPr>
          <w:rFonts w:ascii="Times New Roman" w:cs="Times New Roman" w:hAnsi="Times New Roman"/>
          <w:sz w:val="24"/>
          <w:szCs w:val="24"/>
        </w:rPr>
        <w:t xml:space="preserve">позитивного общения; </w:t>
      </w:r>
      <w:r>
        <w:rPr>
          <w:rFonts w:ascii="Times New Roman" w:cs="Times New Roman" w:hAnsi="Times New Roman"/>
          <w:color w:val="000000"/>
          <w:sz w:val="24"/>
          <w:szCs w:val="24"/>
        </w:rPr>
        <w:t xml:space="preserve"> соблюдение правил взаимоотношений с незнакомыми людьми; правил безопасного поведения в общественном транспорте.</w:t>
      </w:r>
    </w:p>
    <w:p>
      <w:pPr>
        <w:pStyle w:val="style0"/>
        <w:spacing w:after="0" w:before="0"/>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навыки и умения безопасного поведения в окружающей среде и простейшие умения поведения в экстремальных (чрезвычайных) ситуациях: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color w:val="000000"/>
          <w:sz w:val="24"/>
          <w:szCs w:val="24"/>
        </w:rPr>
        <w:t xml:space="preserve">умения </w:t>
      </w:r>
      <w:r>
        <w:rPr>
          <w:rFonts w:ascii="Times New Roman" w:cs="Times New Roman" w:hAnsi="Times New Roman"/>
          <w:sz w:val="24"/>
          <w:szCs w:val="24"/>
        </w:rPr>
        <w:t>действовать в неблагоприятных погодных условиях</w:t>
      </w:r>
      <w:r>
        <w:rPr>
          <w:rFonts w:ascii="Times New Roman" w:cs="Times New Roman" w:hAnsi="Times New Roman"/>
          <w:color w:val="000000"/>
          <w:sz w:val="24"/>
          <w:szCs w:val="24"/>
        </w:rPr>
        <w:t xml:space="preserve"> (соблюдение правил поведения при грозе, в лесу, на водоёме и т.п.)</w:t>
      </w:r>
      <w:r>
        <w:rPr>
          <w:rFonts w:ascii="Times New Roman" w:cs="Times New Roman" w:hAnsi="Times New Roman"/>
          <w:sz w:val="24"/>
          <w:szCs w:val="24"/>
        </w:rPr>
        <w:t xml:space="preserve">;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умения действовать в условиях возникновения чрезвычайной ситуации в регионе проживания (порядок и правила вызова полиции, «скорой помощи», пожарной охраны);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умения оказывать первую медицинскую помощь (при травмах, ушибах,  порезах, ожогах, укусах насекомых, при отравлении пищевыми продуктами).</w:t>
      </w:r>
    </w:p>
    <w:p>
      <w:pPr>
        <w:pStyle w:val="style84"/>
        <w:spacing w:line="276" w:lineRule="auto"/>
        <w:ind w:firstLine="709" w:left="0" w:right="0"/>
        <w:jc w:val="center"/>
        <w:rPr>
          <w:i/>
          <w:caps w:val="false"/>
          <w:smallCaps w:val="false"/>
          <w:sz w:val="24"/>
          <w:szCs w:val="24"/>
        </w:rPr>
      </w:pPr>
      <w:r>
        <w:rPr>
          <w:i/>
          <w:caps w:val="false"/>
          <w:smallCaps w:val="false"/>
          <w:sz w:val="24"/>
          <w:szCs w:val="24"/>
        </w:rPr>
        <w:t>Реализация программы формирования экологической культуры</w:t>
      </w:r>
    </w:p>
    <w:p>
      <w:pPr>
        <w:pStyle w:val="style84"/>
        <w:spacing w:line="276" w:lineRule="auto"/>
        <w:ind w:firstLine="709" w:left="0" w:right="0"/>
        <w:jc w:val="center"/>
        <w:rPr>
          <w:i/>
          <w:caps w:val="false"/>
          <w:smallCaps w:val="false"/>
          <w:sz w:val="24"/>
          <w:szCs w:val="24"/>
        </w:rPr>
      </w:pPr>
      <w:r>
        <w:rPr>
          <w:i/>
          <w:caps w:val="false"/>
          <w:smallCaps w:val="false"/>
          <w:sz w:val="24"/>
          <w:szCs w:val="24"/>
        </w:rPr>
        <w:t>и здорового образа жизни во внеурочной деятельности</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Формирование экологической культуры, здорового и безопасного об</w:t>
        <w:softHyphen/>
        <w:t>ра</w:t>
        <w:softHyphen/>
        <w:t>за жизни  осуществляется во внеурочной деятельности во всех направлениях (со</w:t>
        <w:softHyphen/>
        <w:t>циальном, духовно-нравственном, спортивно-оздоровительном, об</w:t>
        <w:softHyphen/>
        <w:t>ще</w:t>
        <w:softHyphen/>
        <w:t>куль</w:t>
        <w:softHyphen/>
        <w:t>ту</w:t>
        <w:softHyphen/>
        <w:t>рном). Приоритетными могут рассматриваться спортивно-оздоровительное и духовно-нравственное направления (особенно в части экологической состав</w:t>
        <w:softHyphen/>
        <w:t>ляющей).</w:t>
      </w:r>
    </w:p>
    <w:p>
      <w:pPr>
        <w:pStyle w:val="style86"/>
        <w:spacing w:line="276" w:lineRule="auto"/>
        <w:ind w:firstLine="709" w:left="0" w:right="0"/>
        <w:jc w:val="both"/>
        <w:rPr/>
      </w:pPr>
      <w:r>
        <w:rPr/>
        <w:t>Спортивно-оздоровительная деятельность является важнейшим направле</w:t>
        <w:softHyphen/>
        <w:t>нием внеуро</w:t>
        <w:softHyphen/>
        <w:t>чной деятельности обучающихся с умственной отсталостью (интеллектуальными на</w:t>
        <w:softHyphen/>
        <w:t>ру</w:t>
        <w:softHyphen/>
        <w:t>ше</w:t>
        <w:softHyphen/>
        <w:t>ниями), основная цель которой создание условий, способствующих гармоничному фи</w:t>
        <w:softHyphen/>
        <w:t>зи</w:t>
        <w:softHyphen/>
        <w:t>чес</w:t>
        <w:softHyphen/>
        <w:t>кому, нравственному и социальному развитию личности обучающегося с умственной отсталостью (интеллектуальными нарушениями) средствами физической культуры, фо</w:t>
        <w:softHyphen/>
        <w:t>р</w:t>
        <w:softHyphen/>
        <w:t>ми</w:t>
        <w:softHyphen/>
        <w:t>ро</w:t>
        <w:softHyphen/>
        <w:t>ванию культуры здорового и безопасного образа жизни.</w:t>
      </w:r>
      <w:r>
        <w:rPr>
          <w:color w:val="000000"/>
        </w:rPr>
        <w:t xml:space="preserve"> Взаимодействие урочной и внеурочной деятельности в спортивно-оздоровительном направлении способствует усиле</w:t>
        <w:softHyphen/>
        <w:t>нию оздоровительного эффекта, достигаемого в ходе активного использования обучаю</w:t>
        <w:softHyphen/>
        <w:t>щи</w:t>
        <w:softHyphen/>
        <w:t xml:space="preserve">мися с умственной отсталостью </w:t>
      </w:r>
      <w:r>
        <w:rPr/>
        <w:t xml:space="preserve">(интеллектуальными нарушениями) </w:t>
      </w:r>
      <w:r>
        <w:rPr>
          <w:color w:val="000000"/>
        </w:rPr>
        <w:t>освоенных знаний, спо</w:t>
        <w:softHyphen/>
        <w:t>собов и физических упражнений в физкультурно-оздоровительных мероприятиях, режи</w:t>
        <w:softHyphen/>
        <w:t xml:space="preserve">ме дня, самостоятельных занятиях физическими упражнениями. </w:t>
      </w:r>
      <w:r>
        <w:rPr/>
        <w:t>Образовательные орга</w:t>
        <w:softHyphen/>
        <w:t>ни</w:t>
        <w:softHyphen/>
        <w:t xml:space="preserve">зации </w:t>
      </w:r>
      <w:r>
        <w:rPr>
          <w:color w:val="000000"/>
        </w:rPr>
        <w:t>должны предусмотреть:</w:t>
      </w:r>
      <w:r>
        <w:rPr/>
        <w:t xml:space="preserve"> </w:t>
      </w:r>
    </w:p>
    <w:p>
      <w:pPr>
        <w:pStyle w:val="style84"/>
        <w:spacing w:line="276" w:lineRule="auto"/>
        <w:ind w:firstLine="709" w:left="0" w:right="0"/>
        <w:rPr>
          <w:caps w:val="false"/>
          <w:smallCaps w:val="false"/>
          <w:sz w:val="24"/>
          <w:szCs w:val="24"/>
        </w:rPr>
      </w:pPr>
      <w:r>
        <w:rPr>
          <w:sz w:val="24"/>
          <w:szCs w:val="24"/>
        </w:rPr>
        <w:t>―</w:t>
      </w:r>
      <w:r>
        <w:rPr>
          <w:sz w:val="24"/>
          <w:szCs w:val="24"/>
          <w:lang w:val="en-US"/>
        </w:rPr>
        <w:t> </w:t>
      </w:r>
      <w:r>
        <w:rPr>
          <w:caps w:val="false"/>
          <w:smallCaps w:val="false"/>
          <w:sz w:val="24"/>
          <w:szCs w:val="24"/>
        </w:rPr>
        <w:t>организацию работы спортивных секций и создание условий для их эффективного функционирования;</w:t>
      </w:r>
    </w:p>
    <w:p>
      <w:pPr>
        <w:pStyle w:val="style84"/>
        <w:spacing w:line="276" w:lineRule="auto"/>
        <w:ind w:firstLine="709" w:left="0" w:right="0"/>
        <w:rPr>
          <w:caps w:val="false"/>
          <w:smallCaps w:val="false"/>
          <w:sz w:val="24"/>
          <w:szCs w:val="24"/>
        </w:rPr>
      </w:pPr>
      <w:r>
        <w:rPr>
          <w:sz w:val="24"/>
          <w:szCs w:val="24"/>
        </w:rPr>
        <w:t>―</w:t>
      </w:r>
      <w:r>
        <w:rPr>
          <w:sz w:val="24"/>
          <w:szCs w:val="24"/>
          <w:lang w:val="en-US"/>
        </w:rPr>
        <w:t> </w:t>
      </w:r>
      <w:r>
        <w:rPr>
          <w:caps w:val="false"/>
          <w:smallCaps w:val="false"/>
          <w:sz w:val="24"/>
          <w:szCs w:val="24"/>
        </w:rPr>
        <w:t>регулярное проведение спортивно-оздоровительных мероприятий (дней спорта, соревнований, олимпиад, походов и т. п.).</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w:t>
      </w:r>
      <w:r>
        <w:rPr>
          <w:rFonts w:ascii="Times New Roman" w:cs="Times New Roman" w:hAnsi="Times New Roman"/>
          <w:sz w:val="24"/>
          <w:szCs w:val="24"/>
          <w:lang w:val="en-US"/>
        </w:rPr>
        <w:t> </w:t>
      </w:r>
      <w:r>
        <w:rPr>
          <w:rFonts w:ascii="Times New Roman" w:cs="Times New Roman" w:hAnsi="Times New Roman"/>
          <w:sz w:val="24"/>
          <w:szCs w:val="24"/>
        </w:rPr>
        <w:t>проведение просветительской работы с обучающимися с умственной от</w:t>
        <w:softHyphen/>
        <w:t>с</w:t>
        <w:softHyphen/>
        <w:t>та</w:t>
        <w:softHyphen/>
        <w:t>ло</w:t>
        <w:softHyphen/>
        <w:t>с</w:t>
        <w:softHyphen/>
        <w:t>тью (интеллектуальными нарушениями) (по вопросам сохранения и укрепления здоровья обучающихся, профилактике вредных привычек, заболеваний, травматизма и т.п.).</w:t>
      </w:r>
    </w:p>
    <w:p>
      <w:pPr>
        <w:pStyle w:val="style54"/>
        <w:spacing w:after="0" w:before="0"/>
        <w:ind w:firstLine="709" w:left="0" w:right="0"/>
        <w:contextualSpacing w:val="false"/>
        <w:jc w:val="both"/>
        <w:rPr>
          <w:rStyle w:val="style37"/>
          <w:sz w:val="24"/>
          <w:szCs w:val="24"/>
        </w:rPr>
      </w:pPr>
      <w:r>
        <w:rPr>
          <w:rStyle w:val="style37"/>
          <w:sz w:val="24"/>
          <w:szCs w:val="24"/>
        </w:rPr>
        <w:t>Реализация дополнительных программ</w:t>
      </w:r>
    </w:p>
    <w:p>
      <w:pPr>
        <w:pStyle w:val="style54"/>
        <w:spacing w:after="0" w:before="0"/>
        <w:ind w:firstLine="709" w:left="0" w:right="0"/>
        <w:contextualSpacing w:val="false"/>
        <w:jc w:val="both"/>
        <w:rPr>
          <w:rStyle w:val="style37"/>
          <w:sz w:val="24"/>
          <w:szCs w:val="24"/>
        </w:rPr>
      </w:pPr>
      <w:r>
        <w:rPr>
          <w:rStyle w:val="style37"/>
          <w:sz w:val="24"/>
          <w:szCs w:val="24"/>
        </w:rPr>
        <w:t>В рамках указанных направлений внеурочной работы разрабатываются до</w:t>
        <w:softHyphen/>
        <w:t>пол</w:t>
        <w:softHyphen/>
        <w:t>ни</w:t>
        <w:softHyphen/>
        <w:t>тель</w:t>
        <w:softHyphen/>
        <w:t xml:space="preserve">ные программы экологического воспитания обучающихся с умственной отсталостью </w:t>
      </w:r>
      <w:r>
        <w:rPr>
          <w:rFonts w:ascii="Times New Roman" w:hAnsi="Times New Roman"/>
          <w:color w:val="00000A"/>
          <w:sz w:val="24"/>
          <w:szCs w:val="24"/>
        </w:rPr>
        <w:t>(ин</w:t>
        <w:softHyphen/>
        <w:t>те</w:t>
        <w:softHyphen/>
        <w:t>л</w:t>
        <w:softHyphen/>
        <w:t>ле</w:t>
        <w:softHyphen/>
        <w:t>к</w:t>
        <w:softHyphen/>
        <w:t xml:space="preserve">туальными нарушениями) </w:t>
      </w:r>
      <w:r>
        <w:rPr>
          <w:rStyle w:val="style37"/>
          <w:sz w:val="24"/>
          <w:szCs w:val="24"/>
        </w:rPr>
        <w:t>и формирования основ безопасной жи</w:t>
        <w:softHyphen/>
        <w:t>з</w:t>
        <w:softHyphen/>
        <w:t>не</w:t>
        <w:softHyphen/>
        <w:t>де</w:t>
        <w:softHyphen/>
        <w:t>я</w:t>
        <w:softHyphen/>
        <w:t>тель</w:t>
        <w:softHyphen/>
        <w:t>но</w:t>
        <w:softHyphen/>
        <w:t>с</w:t>
        <w:softHyphen/>
        <w:t>ти.</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Во внеурочной деятельности экологическое воспитание осу</w:t>
        <w:softHyphen/>
        <w:t>ще</w:t>
        <w:softHyphen/>
        <w:t>с</w:t>
        <w:softHyphen/>
        <w:t>т</w:t>
        <w:softHyphen/>
        <w:t>в</w:t>
        <w:softHyphen/>
        <w:t>ля</w:t>
        <w:softHyphen/>
        <w:t>ет</w:t>
        <w:softHyphen/>
        <w:t>ся в рамках духовно-нравственного воспитания. Экологическое воспитание направлено на фор</w:t>
        <w:softHyphen/>
        <w:t>ми</w:t>
        <w:softHyphen/>
        <w:t>ро</w:t>
        <w:softHyphen/>
        <w:t>ва</w:t>
        <w:softHyphen/>
        <w:t>ние элементарных экологических представлений, осознанного отношения к объектам ок</w:t>
        <w:softHyphen/>
        <w:t>ру</w:t>
        <w:softHyphen/>
        <w:t>жающей действительности, ознакомление с правилами общения человека с природой для сохранения и укрепления их здоровья, экологически грамотного поведения в школе и до</w:t>
        <w:softHyphen/>
        <w:t>ма.</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Основными источниками содержания выступают экологические образы в традициях и творчестве разных народов, художественной литературе, искусстве, а также элементы научного знания.</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Формируемые ценности: природа, здоровье, экологическая культура, экологически безопасное поведение.</w:t>
      </w:r>
    </w:p>
    <w:p>
      <w:pPr>
        <w:pStyle w:val="style54"/>
        <w:spacing w:after="0" w:before="0"/>
        <w:ind w:firstLine="709" w:left="0" w:right="0"/>
        <w:contextualSpacing w:val="false"/>
        <w:jc w:val="both"/>
        <w:rPr>
          <w:rStyle w:val="style37"/>
          <w:sz w:val="24"/>
          <w:szCs w:val="24"/>
        </w:rPr>
      </w:pPr>
      <w:r>
        <w:rPr>
          <w:rStyle w:val="style37"/>
          <w:sz w:val="24"/>
          <w:szCs w:val="24"/>
        </w:rPr>
        <w:t xml:space="preserve">В качестве дополнительной программы разрабатывается и программа формирования основ безопасного поведения обучающихся с умственной отсталостью </w:t>
      </w:r>
      <w:r>
        <w:rPr>
          <w:rFonts w:ascii="Times New Roman" w:hAnsi="Times New Roman"/>
          <w:color w:val="00000A"/>
          <w:sz w:val="24"/>
          <w:szCs w:val="24"/>
        </w:rPr>
        <w:t>(интеллектуальными нарушениями)</w:t>
      </w:r>
      <w:r>
        <w:rPr>
          <w:rStyle w:val="style37"/>
          <w:sz w:val="24"/>
          <w:szCs w:val="24"/>
        </w:rPr>
        <w:t xml:space="preserve">. </w:t>
      </w:r>
    </w:p>
    <w:p>
      <w:pPr>
        <w:pStyle w:val="style54"/>
        <w:spacing w:after="0" w:before="0"/>
        <w:ind w:firstLine="709" w:left="0" w:right="0"/>
        <w:contextualSpacing w:val="false"/>
        <w:jc w:val="both"/>
        <w:rPr>
          <w:rFonts w:ascii="Times New Roman" w:hAnsi="Times New Roman"/>
          <w:color w:val="333333"/>
          <w:sz w:val="24"/>
          <w:szCs w:val="24"/>
        </w:rPr>
      </w:pPr>
      <w:r>
        <w:rPr>
          <w:rStyle w:val="style37"/>
          <w:sz w:val="24"/>
          <w:szCs w:val="24"/>
        </w:rPr>
        <w:t xml:space="preserve">В содержании программ предусмотрено расширение представлений обучающихся с умственной отсталостью </w:t>
      </w:r>
      <w:r>
        <w:rPr>
          <w:rFonts w:ascii="Times New Roman" w:hAnsi="Times New Roman"/>
          <w:color w:val="00000A"/>
          <w:sz w:val="24"/>
          <w:szCs w:val="24"/>
        </w:rPr>
        <w:t xml:space="preserve">(интеллектуальными нарушениями) </w:t>
      </w:r>
      <w:r>
        <w:rPr>
          <w:rStyle w:val="style37"/>
          <w:sz w:val="24"/>
          <w:szCs w:val="24"/>
        </w:rPr>
        <w:t>о здоровом образе жизни, ознакомление с правилами дорожного движения, безопасного поведения в быту, природе, в обществе, на улице,</w:t>
      </w:r>
      <w:r>
        <w:rPr>
          <w:rFonts w:ascii="Times New Roman" w:hAnsi="Times New Roman"/>
          <w:i/>
          <w:color w:val="333333"/>
          <w:sz w:val="24"/>
          <w:szCs w:val="24"/>
        </w:rPr>
        <w:t xml:space="preserve"> </w:t>
      </w:r>
      <w:r>
        <w:rPr>
          <w:rFonts w:ascii="Times New Roman" w:hAnsi="Times New Roman"/>
          <w:color w:val="333333"/>
          <w:sz w:val="24"/>
          <w:szCs w:val="24"/>
        </w:rPr>
        <w:t>в транспорте, а также в экстремальных ситуациях.</w:t>
      </w:r>
    </w:p>
    <w:p>
      <w:pPr>
        <w:pStyle w:val="style54"/>
        <w:spacing w:after="0" w:before="0"/>
        <w:ind w:firstLine="709" w:left="0" w:right="0"/>
        <w:contextualSpacing w:val="false"/>
        <w:jc w:val="both"/>
        <w:rPr>
          <w:rFonts w:ascii="Times New Roman" w:hAnsi="Times New Roman"/>
          <w:sz w:val="24"/>
          <w:szCs w:val="24"/>
        </w:rPr>
      </w:pPr>
      <w:r>
        <w:rPr>
          <w:rStyle w:val="style37"/>
          <w:sz w:val="24"/>
          <w:szCs w:val="24"/>
        </w:rPr>
        <w:t>Разрабатываемые программы характеризует выраженная практическая и профилактическая направленность. Изучение основ безопасной жизнедеятельности, здорового образа жизни должно способствовать</w:t>
      </w:r>
      <w:r>
        <w:rPr>
          <w:rFonts w:ascii="Times New Roman" w:hAnsi="Times New Roman"/>
          <w:i/>
          <w:sz w:val="24"/>
          <w:szCs w:val="24"/>
        </w:rPr>
        <w:t xml:space="preserve"> </w:t>
      </w:r>
      <w:r>
        <w:rPr>
          <w:rFonts w:ascii="Times New Roman" w:hAnsi="Times New Roman"/>
          <w:sz w:val="24"/>
          <w:szCs w:val="24"/>
        </w:rPr>
        <w:t xml:space="preserve">овладению обучающимися с умственной отсталостью </w:t>
      </w:r>
      <w:r>
        <w:rPr>
          <w:rFonts w:ascii="Times New Roman" w:hAnsi="Times New Roman"/>
          <w:color w:val="00000A"/>
          <w:sz w:val="24"/>
          <w:szCs w:val="24"/>
        </w:rPr>
        <w:t xml:space="preserve">(интеллектуальными нарушениями) </w:t>
      </w:r>
      <w:r>
        <w:rPr>
          <w:rFonts w:ascii="Times New Roman" w:hAnsi="Times New Roman"/>
          <w:sz w:val="24"/>
          <w:szCs w:val="24"/>
        </w:rPr>
        <w:t>основными навыками здорового образа жизни, элементарными приемами, действиями в опасных ситуациях и  при несчастных случаях, в том числе простыми способами оказания или поиска помощи, а также формированию стереотипов безопасного поведения в типичных ситуациях.</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Содержательные приоритеты программ определяются на основании учета ин</w:t>
        <w:softHyphen/>
        <w:t>ди</w:t>
        <w:softHyphen/>
        <w:t>ви</w:t>
        <w:softHyphen/>
        <w:t>ду</w:t>
        <w:softHyphen/>
        <w:t>альных и возрастных особенностей обучающихся их потребностей, а также осо</w:t>
        <w:softHyphen/>
        <w:t>бен</w:t>
        <w:softHyphen/>
        <w:t>но</w:t>
        <w:softHyphen/>
        <w:t>стей региона проживания.</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При реализации программы следует учитывать, что во внеурочной деятельности на пер</w:t>
        <w:softHyphen/>
        <w:t>вое место выдвигается опыт применения формируемых усилиями всех учебных пред</w:t>
        <w:softHyphen/>
        <w:t>ме</w:t>
        <w:softHyphen/>
        <w:t>тов базовых учебных действий, ценностных ориентаций и оценочных умений, со</w:t>
        <w:softHyphen/>
        <w:t>ци</w:t>
        <w:softHyphen/>
        <w:t>аль</w:t>
        <w:softHyphen/>
        <w:t>ных норм поведения, направленных на сохранение здоровья и обеспечение экологической без</w:t>
        <w:softHyphen/>
        <w:t>опасности человека и природы. В связи с этим необходимо продумать организацию си</w:t>
        <w:softHyphen/>
        <w:t>с</w:t>
        <w:softHyphen/>
        <w:t>темы мероприятий, позволяющих обучающимся с умственной отсталостью (интеллектуальными нарушениями) использовать на практике полученные знания и усвоенные модели, нормы поведения в  типичных си</w:t>
        <w:softHyphen/>
        <w:t>ту</w:t>
        <w:softHyphen/>
        <w:t>а</w:t>
        <w:softHyphen/>
        <w:t>ци</w:t>
        <w:softHyphen/>
        <w:t>ях.</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Формы организации внеурочной деятельности: спортивно-оздоровительные ме</w:t>
        <w:softHyphen/>
        <w:t>ро</w:t>
        <w:softHyphen/>
        <w:t>при</w:t>
        <w:softHyphen/>
        <w:t>ятия, досугово-развлекательные мероприятия, ролевые игры, занятия, развивающие ситуации, общественно полезная практика, спортивные игры, соревнования, дни здоровья, занятия в кружках, прогулки, тематические беседы, праздники, недели здорового образа жизни, мини-проекты, экологические акции, походы по родному краю и т.д.</w:t>
      </w:r>
    </w:p>
    <w:p>
      <w:pPr>
        <w:pStyle w:val="style54"/>
        <w:spacing w:after="0" w:before="0"/>
        <w:ind w:firstLine="709" w:left="0" w:right="0"/>
        <w:contextualSpacing w:val="false"/>
        <w:jc w:val="center"/>
        <w:rPr>
          <w:rFonts w:ascii="Times New Roman" w:hAnsi="Times New Roman"/>
          <w:i/>
          <w:sz w:val="24"/>
          <w:szCs w:val="24"/>
        </w:rPr>
      </w:pPr>
      <w:r>
        <w:rPr>
          <w:rFonts w:ascii="Times New Roman" w:hAnsi="Times New Roman"/>
          <w:i/>
          <w:sz w:val="24"/>
          <w:szCs w:val="24"/>
        </w:rPr>
        <w:t>Просветительская работа с родителями</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Просветительская работа с родителями (законными представителями) направлена на повышение уровня знаний по вопросам охраны и укрепления здоровья детей, фор</w:t>
        <w:softHyphen/>
        <w:t>ми</w:t>
        <w:softHyphen/>
        <w:t>ро</w:t>
        <w:softHyphen/>
        <w:t>ва</w:t>
        <w:softHyphen/>
        <w:t xml:space="preserve">ния безопасного образа жизни включает: </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проведение родительских собраний, семинаров, лекций, тренингов, конференций, кру</w:t>
        <w:softHyphen/>
        <w:t>глых столов и т.п.;</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организацию совместной работы педагогов и родителей (законных представителей) по проведению оздоровительных, природоохранных мероприятий, спортивных со</w:t>
        <w:softHyphen/>
        <w:t>ре</w:t>
        <w:softHyphen/>
        <w:t>в</w:t>
        <w:softHyphen/>
        <w:t>но</w:t>
        <w:softHyphen/>
        <w:t>ва</w:t>
        <w:softHyphen/>
        <w:t>ний, дней здоровья, занятий по профилактике вредных привычек и т. п.</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В содержательном плане просветительская работа направлена на ознакомление родителей широким кругом вопросов, связанных с осо</w:t>
        <w:softHyphen/>
        <w:t>бе</w:t>
        <w:softHyphen/>
        <w:t>н</w:t>
        <w:softHyphen/>
        <w:t>но</w:t>
        <w:softHyphen/>
        <w:t>с</w:t>
        <w:softHyphen/>
        <w:t>тя</w:t>
        <w:softHyphen/>
        <w:t>ми психофизического развития детей, укреплением здоровья детей, со</w:t>
        <w:softHyphen/>
        <w:t>з</w:t>
        <w:softHyphen/>
        <w:t>данием оптимальных средовых условий в семье, соблюдением режима дня в семье, формированием у детей стереотипов безопасного поведения, повышением адаптивных возможностей организма, профилактикой вредных привычек, дорожно-транспортного травматизма и т. д.</w:t>
      </w:r>
    </w:p>
    <w:p>
      <w:pPr>
        <w:pStyle w:val="style85"/>
        <w:widowControl w:val="false"/>
        <w:spacing w:line="276" w:lineRule="auto"/>
        <w:ind w:firstLine="709" w:left="0" w:right="0"/>
        <w:rPr>
          <w:sz w:val="24"/>
          <w:szCs w:val="24"/>
        </w:rPr>
      </w:pPr>
      <w:r>
        <w:rPr>
          <w:sz w:val="24"/>
          <w:szCs w:val="24"/>
        </w:rPr>
        <w:t>Эффективность реализации этого направления зависит от деятельности админис</w:t>
        <w:softHyphen/>
        <w:t>т</w:t>
        <w:softHyphen/>
        <w:t>ра</w:t>
        <w:softHyphen/>
        <w:t>ции общеобразовательной организации, всех специалистов, работающих в общеобразовательной ор</w:t>
        <w:softHyphen/>
        <w:t>ганизации (педагогов-дефектологов, педагогов-психологов, медицинских работников и др.).</w:t>
      </w:r>
    </w:p>
    <w:p>
      <w:pPr>
        <w:pStyle w:val="style85"/>
        <w:widowControl w:val="false"/>
        <w:spacing w:line="276" w:lineRule="auto"/>
        <w:ind w:firstLine="709" w:left="0" w:right="0"/>
        <w:jc w:val="center"/>
        <w:rPr>
          <w:i/>
          <w:sz w:val="24"/>
          <w:szCs w:val="24"/>
        </w:rPr>
      </w:pPr>
      <w:r>
        <w:rPr>
          <w:i/>
          <w:sz w:val="24"/>
          <w:szCs w:val="24"/>
        </w:rPr>
        <w:t>Просветительская и методическая работа с педагогами и специалистами</w:t>
      </w:r>
    </w:p>
    <w:p>
      <w:pPr>
        <w:pStyle w:val="style84"/>
        <w:spacing w:line="276" w:lineRule="auto"/>
        <w:ind w:firstLine="709" w:left="0" w:right="0"/>
        <w:rPr>
          <w:caps w:val="false"/>
          <w:smallCaps w:val="false"/>
          <w:sz w:val="24"/>
          <w:szCs w:val="24"/>
        </w:rPr>
      </w:pPr>
      <w:r>
        <w:rPr>
          <w:caps w:val="false"/>
          <w:smallCaps w:val="false"/>
          <w:sz w:val="24"/>
          <w:szCs w:val="24"/>
        </w:rPr>
        <w:t>Просветительская и методическая работа с педагогами и специалистами, направленная на повышение квалификации работников общеобразовательной организации и повышение уровня их знаний по проблемам охраны и укрепления здоровья детей, включает:</w:t>
      </w:r>
    </w:p>
    <w:p>
      <w:pPr>
        <w:pStyle w:val="style84"/>
        <w:spacing w:line="276" w:lineRule="auto"/>
        <w:ind w:firstLine="709" w:left="0" w:right="0"/>
        <w:rPr>
          <w:caps w:val="false"/>
          <w:smallCaps w:val="false"/>
          <w:sz w:val="24"/>
          <w:szCs w:val="24"/>
        </w:rPr>
      </w:pPr>
      <w:r>
        <w:rPr>
          <w:caps w:val="false"/>
          <w:smallCaps w:val="false"/>
          <w:sz w:val="24"/>
          <w:szCs w:val="24"/>
        </w:rPr>
        <w:t>• </w:t>
      </w:r>
      <w:r>
        <w:rPr>
          <w:caps w:val="false"/>
          <w:smallCaps w:val="false"/>
          <w:sz w:val="24"/>
          <w:szCs w:val="24"/>
        </w:rPr>
        <w:t>проведение соответствующих лекций, консультаций, семинаров, круглых столов, родительских собраний, педагогических советов по данной проблеме;</w:t>
      </w:r>
    </w:p>
    <w:p>
      <w:pPr>
        <w:pStyle w:val="style84"/>
        <w:spacing w:line="276" w:lineRule="auto"/>
        <w:ind w:firstLine="709" w:left="0" w:right="0"/>
        <w:rPr>
          <w:caps w:val="false"/>
          <w:smallCaps w:val="false"/>
          <w:sz w:val="24"/>
          <w:szCs w:val="24"/>
        </w:rPr>
      </w:pPr>
      <w:r>
        <w:rPr>
          <w:caps w:val="false"/>
          <w:smallCaps w:val="false"/>
          <w:sz w:val="24"/>
          <w:szCs w:val="24"/>
        </w:rPr>
        <w:t>• </w:t>
      </w:r>
      <w:r>
        <w:rPr>
          <w:caps w:val="false"/>
          <w:smallCaps w:val="false"/>
          <w:sz w:val="24"/>
          <w:szCs w:val="24"/>
        </w:rPr>
        <w:t>приобретение для педагогов, специалистов и родителей (законных представителей) необходимой научно-методической литературы;</w:t>
      </w:r>
    </w:p>
    <w:p>
      <w:pPr>
        <w:pStyle w:val="style0"/>
        <w:widowControl w:val="false"/>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привлечение педагогов, медицинских работников, психологов и ро</w:t>
        <w:softHyphen/>
        <w:t>ди</w:t>
        <w:softHyphen/>
        <w:t>те</w:t>
        <w:softHyphen/>
        <w:t>лей (законных представителей) к совместной работе по проведению при</w:t>
        <w:softHyphen/>
        <w:t>родоохранных, оздоровительных мероприятий и спортивных соревнований.</w:t>
      </w:r>
    </w:p>
    <w:p>
      <w:pPr>
        <w:pStyle w:val="style0"/>
        <w:widowControl w:val="false"/>
        <w:overflowPunct w:val="true"/>
        <w:spacing w:after="0" w:before="0"/>
        <w:ind w:firstLine="709" w:left="0" w:right="0"/>
        <w:contextualSpacing w:val="false"/>
        <w:jc w:val="both"/>
        <w:rPr>
          <w:rFonts w:ascii="Times New Roman" w:cs="Times New Roman" w:hAnsi="Times New Roman"/>
          <w:b/>
          <w:bCs/>
          <w:sz w:val="24"/>
          <w:szCs w:val="24"/>
        </w:rPr>
      </w:pPr>
      <w:r>
        <w:rPr>
          <w:rFonts w:ascii="Times New Roman" w:cs="Times New Roman" w:hAnsi="Times New Roman"/>
          <w:b/>
          <w:bCs/>
          <w:sz w:val="24"/>
          <w:szCs w:val="24"/>
        </w:rPr>
      </w:r>
    </w:p>
    <w:p>
      <w:pPr>
        <w:pStyle w:val="style0"/>
        <w:widowControl w:val="false"/>
        <w:overflowPunct w:val="true"/>
        <w:spacing w:after="0" w:before="0"/>
        <w:ind w:firstLine="709" w:left="0" w:right="0"/>
        <w:contextualSpacing w:val="false"/>
        <w:jc w:val="center"/>
        <w:rPr>
          <w:rFonts w:ascii="Times New Roman" w:cs="Times New Roman" w:hAnsi="Times New Roman"/>
          <w:b/>
          <w:bCs/>
          <w:sz w:val="24"/>
          <w:szCs w:val="24"/>
        </w:rPr>
      </w:pPr>
      <w:r>
        <w:rPr>
          <w:rFonts w:ascii="Times New Roman" w:cs="Times New Roman" w:hAnsi="Times New Roman"/>
          <w:b/>
          <w:bCs/>
          <w:sz w:val="24"/>
          <w:szCs w:val="24"/>
        </w:rPr>
        <w:t xml:space="preserve">Планируемые результаты освоения программы формирования </w:t>
      </w:r>
    </w:p>
    <w:p>
      <w:pPr>
        <w:pStyle w:val="style0"/>
        <w:widowControl w:val="false"/>
        <w:overflowPunct w:val="true"/>
        <w:spacing w:after="0" w:before="0"/>
        <w:ind w:firstLine="709" w:left="0" w:right="0"/>
        <w:contextualSpacing w:val="false"/>
        <w:jc w:val="center"/>
        <w:rPr>
          <w:rFonts w:ascii="Times New Roman" w:cs="Times New Roman" w:hAnsi="Times New Roman"/>
          <w:b/>
          <w:bCs/>
          <w:sz w:val="24"/>
          <w:szCs w:val="24"/>
        </w:rPr>
      </w:pPr>
      <w:r>
        <w:rPr>
          <w:rFonts w:ascii="Times New Roman" w:cs="Times New Roman" w:hAnsi="Times New Roman"/>
          <w:b/>
          <w:bCs/>
          <w:sz w:val="24"/>
          <w:szCs w:val="24"/>
        </w:rPr>
        <w:t>экологической культуры, здорового и безопасного образа жизни</w:t>
      </w:r>
    </w:p>
    <w:p>
      <w:pPr>
        <w:pStyle w:val="style0"/>
        <w:widowControl w:val="false"/>
        <w:spacing w:after="0" w:before="0"/>
        <w:ind w:firstLine="709" w:left="0" w:right="0"/>
        <w:contextualSpacing w:val="false"/>
        <w:jc w:val="both"/>
        <w:rPr>
          <w:rFonts w:ascii="Times New Roman" w:cs="Times New Roman" w:hAnsi="Times New Roman"/>
          <w:i/>
          <w:sz w:val="24"/>
          <w:szCs w:val="24"/>
        </w:rPr>
      </w:pPr>
      <w:r>
        <w:rPr>
          <w:rFonts w:ascii="Times New Roman" w:cs="Times New Roman" w:hAnsi="Times New Roman"/>
          <w:i/>
          <w:sz w:val="24"/>
          <w:szCs w:val="24"/>
        </w:rPr>
        <w:t>Важнейшие личностные результаты:</w:t>
      </w:r>
    </w:p>
    <w:p>
      <w:pPr>
        <w:pStyle w:val="style0"/>
        <w:spacing w:after="0" w:before="0"/>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sz w:val="24"/>
          <w:szCs w:val="24"/>
        </w:rPr>
        <w:t xml:space="preserve">ценностное отношение к природе; </w:t>
      </w:r>
      <w:r>
        <w:rPr>
          <w:rFonts w:ascii="Times New Roman" w:cs="Times New Roman" w:hAnsi="Times New Roman"/>
          <w:color w:val="000000"/>
          <w:sz w:val="24"/>
          <w:szCs w:val="24"/>
        </w:rPr>
        <w:t>бережное отношение к живым организмам,  способность сочувствовать природе и её обитателям;</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потребность в занятиях физической культурой и спортом; </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негативное отношение к факторам риска здоровью (сниженная двигательная ак</w:t>
        <w:softHyphen/>
        <w:t>ти</w:t>
        <w:softHyphen/>
        <w:t>в</w:t>
        <w:softHyphen/>
        <w:t>ность, курение, алкоголь, наркотики и другие психоактивные вещества, инфекционные за</w:t>
        <w:softHyphen/>
        <w:t>бо</w:t>
        <w:softHyphen/>
        <w:t xml:space="preserve">левания); </w:t>
      </w:r>
    </w:p>
    <w:p>
      <w:pPr>
        <w:pStyle w:val="style0"/>
        <w:widowControl w:val="false"/>
        <w:tabs>
          <w:tab w:leader="none" w:pos="720" w:val="left"/>
        </w:tabs>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эмоционально-ценностное отношение к окружающей среде, осознание не</w:t>
        <w:softHyphen/>
        <w:t>об</w:t>
        <w:softHyphen/>
        <w:t>хо</w:t>
        <w:softHyphen/>
        <w:t>ди</w:t>
        <w:softHyphen/>
        <w:t>мо</w:t>
        <w:softHyphen/>
        <w:t>с</w:t>
        <w:softHyphen/>
        <w:t>ти ее охраны;</w:t>
      </w:r>
    </w:p>
    <w:p>
      <w:pPr>
        <w:pStyle w:val="style77"/>
        <w:spacing w:line="276" w:lineRule="auto"/>
        <w:ind w:firstLine="709" w:left="0" w:right="0"/>
        <w:jc w:val="both"/>
        <w:rPr>
          <w:rFonts w:ascii="Times New Roman" w:hAnsi="Times New Roman"/>
          <w:sz w:val="24"/>
          <w:szCs w:val="24"/>
        </w:rPr>
      </w:pPr>
      <w:r>
        <w:rPr>
          <w:rFonts w:ascii="Times New Roman" w:hAnsi="Times New Roman"/>
          <w:sz w:val="24"/>
          <w:szCs w:val="24"/>
        </w:rPr>
        <w:t xml:space="preserve">ценностное отношение к своему здоровью, здоровью близких и окружающих людей; </w:t>
      </w:r>
    </w:p>
    <w:p>
      <w:pPr>
        <w:pStyle w:val="style77"/>
        <w:spacing w:line="276" w:lineRule="auto"/>
        <w:ind w:firstLine="709" w:left="0" w:right="0"/>
        <w:jc w:val="both"/>
        <w:rPr>
          <w:rFonts w:ascii="Times New Roman" w:hAnsi="Times New Roman"/>
          <w:bCs/>
          <w:sz w:val="24"/>
          <w:szCs w:val="24"/>
        </w:rPr>
      </w:pPr>
      <w:r>
        <w:rPr>
          <w:rFonts w:ascii="Times New Roman" w:hAnsi="Times New Roman"/>
          <w:bCs/>
          <w:sz w:val="24"/>
          <w:szCs w:val="24"/>
        </w:rPr>
        <w:t>элементарные представления об окружающем мире в совокупности его природных и социальных компонентов;</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установка на здоровый образ жизни и реализация ее в реальном поведении  и поступках; </w:t>
      </w:r>
    </w:p>
    <w:p>
      <w:pPr>
        <w:pStyle w:val="style0"/>
        <w:tabs>
          <w:tab w:leader="none" w:pos="720" w:val="left"/>
          <w:tab w:leader="none" w:pos="993"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стремление заботиться о своем здоровье; </w:t>
      </w:r>
    </w:p>
    <w:p>
      <w:pPr>
        <w:pStyle w:val="style0"/>
        <w:shd w:fill="FFFFFF" w:val="clear"/>
        <w:spacing w:after="0" w:before="0"/>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готовность следовать социальным установкам экологически культурного здо</w:t>
        <w:softHyphen/>
        <w:t>ро</w:t>
        <w:softHyphen/>
        <w:t>вье</w:t>
        <w:softHyphen/>
        <w:t>с</w:t>
        <w:softHyphen/>
        <w:t>бе</w:t>
        <w:softHyphen/>
        <w:t>ре</w:t>
        <w:softHyphen/>
        <w:t>гаюшего, безопасного поведения (в отношении к природе и людям);</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готовность противостоять вовлечению в табакокурение, употребление алкоголя, наркотических и сильнодействующих веществ;</w:t>
      </w:r>
    </w:p>
    <w:p>
      <w:pPr>
        <w:pStyle w:val="style0"/>
        <w:tabs>
          <w:tab w:leader="none" w:pos="720" w:val="left"/>
          <w:tab w:leader="none" w:pos="993"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готовность самостоятельно поддерживать свое здоровье на основе использования навыков личной гигиены;</w:t>
      </w:r>
    </w:p>
    <w:p>
      <w:pPr>
        <w:pStyle w:val="style62"/>
        <w:spacing w:after="0" w:before="0" w:line="276" w:lineRule="auto"/>
        <w:ind w:firstLine="709" w:left="0" w:right="0"/>
        <w:contextualSpacing w:val="false"/>
        <w:jc w:val="both"/>
        <w:rPr/>
      </w:pPr>
      <w:r>
        <w:rPr/>
        <w:t xml:space="preserve"> </w:t>
      </w:r>
      <w:r>
        <w:rPr/>
        <w:t xml:space="preserve">овладение умениями взаимодействия с людьми, работать в коллективе с выполнением различных социальных ролей; </w:t>
      </w:r>
    </w:p>
    <w:p>
      <w:pPr>
        <w:pStyle w:val="style0"/>
        <w:tabs>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освоение доступных способов изучения природы и общества (наблюдение, запись, измерение, опыт, сравнение, классификация и др.);</w:t>
      </w:r>
    </w:p>
    <w:p>
      <w:pPr>
        <w:pStyle w:val="style0"/>
        <w:tabs>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развитие навыков устанавливать и выявлять причинно-следственные связи в окружающем мире;</w:t>
      </w:r>
    </w:p>
    <w:p>
      <w:pPr>
        <w:pStyle w:val="style0"/>
        <w:tabs>
          <w:tab w:leader="none" w:pos="720" w:val="left"/>
          <w:tab w:leader="none" w:pos="993"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овладение умениями ориентироваться в окружающем мире, выбирать целевые и смысловые установки в своих действиях и поступках, принимать решения. </w:t>
      </w:r>
    </w:p>
    <w:p>
      <w:pPr>
        <w:pStyle w:val="style84"/>
        <w:spacing w:after="0" w:before="120" w:line="276" w:lineRule="auto"/>
        <w:ind w:firstLine="720" w:left="0" w:right="0"/>
        <w:contextualSpacing w:val="false"/>
        <w:jc w:val="center"/>
        <w:rPr>
          <w:b/>
          <w:sz w:val="24"/>
          <w:szCs w:val="24"/>
        </w:rPr>
      </w:pPr>
      <w:bookmarkStart w:id="0" w:name="bookmark186"/>
      <w:bookmarkStart w:id="1" w:name="bookmark186"/>
      <w:r>
        <w:rPr>
          <w:b/>
          <w:sz w:val="24"/>
          <w:szCs w:val="24"/>
        </w:rPr>
      </w:r>
    </w:p>
    <w:p>
      <w:pPr>
        <w:pStyle w:val="style84"/>
        <w:spacing w:after="0" w:before="120" w:line="276" w:lineRule="auto"/>
        <w:ind w:firstLine="720" w:left="0" w:right="0"/>
        <w:contextualSpacing w:val="false"/>
        <w:jc w:val="center"/>
        <w:rPr>
          <w:b/>
          <w:i/>
          <w:caps w:val="false"/>
          <w:smallCaps w:val="false"/>
          <w:sz w:val="24"/>
          <w:szCs w:val="24"/>
        </w:rPr>
      </w:pPr>
      <w:r>
        <w:rPr>
          <w:b/>
          <w:sz w:val="24"/>
          <w:szCs w:val="24"/>
        </w:rPr>
        <w:t>2.5. </w:t>
      </w:r>
      <w:r>
        <w:rPr>
          <w:b/>
          <w:i/>
          <w:caps w:val="false"/>
          <w:smallCaps w:val="false"/>
          <w:sz w:val="24"/>
          <w:szCs w:val="24"/>
        </w:rPr>
        <w:t>Программа коррекционной работы</w:t>
      </w:r>
    </w:p>
    <w:p>
      <w:pPr>
        <w:pStyle w:val="style84"/>
        <w:spacing w:after="0" w:before="120" w:line="276" w:lineRule="auto"/>
        <w:ind w:firstLine="720" w:left="0" w:right="0"/>
        <w:contextualSpacing w:val="false"/>
        <w:jc w:val="center"/>
        <w:rPr>
          <w:b/>
          <w:caps w:val="false"/>
          <w:smallCaps w:val="false"/>
          <w:color w:val="00000A"/>
          <w:sz w:val="24"/>
          <w:szCs w:val="24"/>
        </w:rPr>
      </w:pPr>
      <w:r>
        <w:rPr>
          <w:b/>
          <w:caps w:val="false"/>
          <w:smallCaps w:val="false"/>
          <w:color w:val="00000A"/>
          <w:sz w:val="24"/>
          <w:szCs w:val="24"/>
        </w:rPr>
      </w:r>
    </w:p>
    <w:p>
      <w:pPr>
        <w:pStyle w:val="style84"/>
        <w:spacing w:line="276" w:lineRule="auto"/>
        <w:ind w:firstLine="720" w:left="0" w:right="0"/>
        <w:jc w:val="center"/>
        <w:rPr>
          <w:b/>
          <w:caps w:val="false"/>
          <w:smallCaps w:val="false"/>
          <w:color w:val="00000A"/>
          <w:sz w:val="24"/>
          <w:szCs w:val="24"/>
        </w:rPr>
      </w:pPr>
      <w:bookmarkStart w:id="2" w:name="bookmark186"/>
      <w:r>
        <w:rPr>
          <w:b/>
          <w:caps w:val="false"/>
          <w:smallCaps w:val="false"/>
          <w:color w:val="00000A"/>
          <w:sz w:val="24"/>
          <w:szCs w:val="24"/>
        </w:rPr>
        <w:t xml:space="preserve">Цель </w:t>
      </w:r>
      <w:bookmarkEnd w:id="2"/>
      <w:r>
        <w:rPr>
          <w:b/>
          <w:caps w:val="false"/>
          <w:smallCaps w:val="false"/>
          <w:color w:val="00000A"/>
          <w:sz w:val="24"/>
          <w:szCs w:val="24"/>
        </w:rPr>
        <w:t>коррекционной работы</w:t>
      </w:r>
    </w:p>
    <w:p>
      <w:pPr>
        <w:pStyle w:val="style54"/>
        <w:spacing w:after="0" w:before="0"/>
        <w:ind w:firstLine="709" w:left="0" w:right="0"/>
        <w:contextualSpacing w:val="false"/>
        <w:jc w:val="both"/>
        <w:rPr>
          <w:rFonts w:ascii="Times New Roman" w:hAnsi="Times New Roman"/>
          <w:color w:val="00000A"/>
          <w:sz w:val="24"/>
          <w:szCs w:val="24"/>
        </w:rPr>
      </w:pPr>
      <w:r>
        <w:rPr>
          <w:rFonts w:ascii="Times New Roman" w:hAnsi="Times New Roman"/>
          <w:color w:val="00000A"/>
          <w:sz w:val="24"/>
          <w:szCs w:val="24"/>
        </w:rPr>
        <w:t>Целью программы коррекционной работы является обеспечение успешности освоения АООП обучающимися с легкой умственной отсталостью (интеллектуальными нарушениями).</w:t>
      </w:r>
    </w:p>
    <w:p>
      <w:pPr>
        <w:pStyle w:val="style84"/>
        <w:spacing w:line="276" w:lineRule="auto"/>
        <w:ind w:firstLine="709" w:left="0" w:right="0"/>
        <w:rPr>
          <w:caps w:val="false"/>
          <w:smallCaps w:val="false"/>
          <w:color w:val="00000A"/>
          <w:sz w:val="24"/>
          <w:szCs w:val="24"/>
        </w:rPr>
      </w:pPr>
      <w:r>
        <w:rPr>
          <w:caps w:val="false"/>
          <w:smallCaps w:val="false"/>
          <w:color w:val="00000A"/>
          <w:sz w:val="24"/>
          <w:szCs w:val="24"/>
        </w:rPr>
        <w:t xml:space="preserve">Коррекционная работа представляет собой систему комплексного психолого-медико-педагогического сопровождения обучающихся с умственной отсталостью (интеллектуальными нарушениями) в условиях образовательного процесса, направленного на освоение ими АООП, преодоление и/или ослабление имеющихся у них недостатков в психическом и физическом развитии.  </w:t>
      </w:r>
    </w:p>
    <w:p>
      <w:pPr>
        <w:pStyle w:val="style0"/>
        <w:tabs>
          <w:tab w:leader="none" w:pos="0" w:val="left"/>
        </w:tabs>
        <w:spacing w:after="0" w:before="0"/>
        <w:ind w:firstLine="709" w:left="0" w:right="0"/>
        <w:contextualSpacing w:val="false"/>
        <w:jc w:val="center"/>
        <w:rPr>
          <w:rFonts w:ascii="Times New Roman" w:cs="Times New Roman" w:hAnsi="Times New Roman"/>
          <w:b/>
          <w:i/>
          <w:sz w:val="24"/>
          <w:szCs w:val="24"/>
        </w:rPr>
      </w:pPr>
      <w:bookmarkStart w:id="3" w:name="bookmark187"/>
      <w:bookmarkEnd w:id="3"/>
      <w:r>
        <w:rPr>
          <w:rFonts w:ascii="Times New Roman" w:cs="Times New Roman" w:hAnsi="Times New Roman"/>
          <w:b/>
          <w:i/>
          <w:sz w:val="24"/>
          <w:szCs w:val="24"/>
        </w:rPr>
        <w:t>Задачи коррекционной работы:</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выявление особых образовательных потребностей обучающихся с умственной отсталостью (интеллектуальными нарушениями), обусловленных структурой и глубиной имеющихся у них нарушений, недостатками в физическом и психическом развитии;</w:t>
      </w:r>
    </w:p>
    <w:p>
      <w:pPr>
        <w:pStyle w:val="style0"/>
        <w:tabs>
          <w:tab w:leader="none" w:pos="720" w:val="left"/>
          <w:tab w:leader="none" w:pos="108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осуществление индивидуально ориентированной психолого-медико-педа</w:t>
        <w:softHyphen/>
        <w:t>го</w:t>
        <w:softHyphen/>
        <w:t>ги</w:t>
        <w:softHyphen/>
        <w:t>че</w:t>
        <w:softHyphen/>
        <w:t>с</w:t>
        <w:softHyphen/>
        <w:t>кой помощи детям с умственной отсталостью (интеллектуальными нарушениями) с учетом особенностей пси</w:t>
        <w:softHyphen/>
        <w:t>хо</w:t>
        <w:softHyphen/>
        <w:t>физического развития и индивидуальных возможностей обучающихся (в соответствии с рекомендациями психолого-медико-педагогической комиссии);</w:t>
      </w:r>
    </w:p>
    <w:p>
      <w:pPr>
        <w:pStyle w:val="style0"/>
        <w:tabs>
          <w:tab w:leader="none" w:pos="-180" w:val="left"/>
          <w:tab w:leader="none" w:pos="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организация ин</w:t>
        <w:softHyphen/>
        <w:t>ди</w:t>
        <w:softHyphen/>
        <w:t>ви</w:t>
        <w:softHyphen/>
        <w:t>ду</w:t>
        <w:softHyphen/>
        <w:t>аль</w:t>
        <w:softHyphen/>
        <w:t>ных и групповых занятий для детей с учетом индивидуальных и типологических осо</w:t>
        <w:softHyphen/>
        <w:t>бе</w:t>
        <w:softHyphen/>
        <w:t>нностей психофизического развития и индивидуальных возможностей обучающихся, разработка и реализация индивидуальных учебных планов (при необходимости);</w:t>
      </w:r>
    </w:p>
    <w:p>
      <w:pPr>
        <w:pStyle w:val="style84"/>
        <w:tabs>
          <w:tab w:leader="none" w:pos="-180" w:val="left"/>
          <w:tab w:leader="none" w:pos="0" w:val="left"/>
        </w:tabs>
        <w:spacing w:line="276" w:lineRule="auto"/>
        <w:ind w:firstLine="709" w:left="0" w:right="0"/>
        <w:rPr>
          <w:caps w:val="false"/>
          <w:smallCaps w:val="false"/>
          <w:color w:val="00000A"/>
          <w:sz w:val="24"/>
          <w:szCs w:val="24"/>
        </w:rPr>
      </w:pPr>
      <w:r>
        <w:rPr>
          <w:sz w:val="24"/>
          <w:szCs w:val="24"/>
        </w:rPr>
        <w:t>―</w:t>
      </w:r>
      <w:r>
        <w:rPr>
          <w:caps w:val="false"/>
          <w:smallCaps w:val="false"/>
          <w:color w:val="00000A"/>
          <w:sz w:val="24"/>
          <w:szCs w:val="24"/>
        </w:rPr>
        <w:t> </w:t>
      </w:r>
      <w:r>
        <w:rPr>
          <w:caps w:val="false"/>
          <w:smallCaps w:val="false"/>
          <w:color w:val="00000A"/>
          <w:sz w:val="24"/>
          <w:szCs w:val="24"/>
        </w:rPr>
        <w:t>реализация системы мероприятий по социальной адаптации обучающихся с умственной отсталостью (интеллектуальными нарушениями);</w:t>
      </w:r>
    </w:p>
    <w:p>
      <w:pPr>
        <w:pStyle w:val="style0"/>
        <w:tabs>
          <w:tab w:leader="none" w:pos="-180" w:val="left"/>
          <w:tab w:leader="none" w:pos="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оказание родителям (законным представителям) обучающихся с умственной от</w:t>
        <w:softHyphen/>
        <w:t>с</w:t>
        <w:softHyphen/>
        <w:t>та</w:t>
        <w:softHyphen/>
        <w:t>ло</w:t>
        <w:softHyphen/>
        <w:t>стью (интеллектуальными нарушениями) консультативной и методической помощи по психолого-педагогическим, со</w:t>
        <w:softHyphen/>
        <w:t>ци</w:t>
        <w:softHyphen/>
        <w:t>аль</w:t>
        <w:softHyphen/>
        <w:t>ным, правовым, медицинским и другим вопросам, связанным с их воспитанием и обу</w:t>
        <w:softHyphen/>
        <w:t>че</w:t>
        <w:softHyphen/>
        <w:t>ни</w:t>
        <w:softHyphen/>
        <w:t>ем.</w:t>
      </w:r>
    </w:p>
    <w:p>
      <w:pPr>
        <w:pStyle w:val="style0"/>
        <w:tabs>
          <w:tab w:leader="none" w:pos="-180" w:val="left"/>
          <w:tab w:leader="none" w:pos="0" w:val="left"/>
        </w:tabs>
        <w:spacing w:after="0" w:before="0"/>
        <w:ind w:firstLine="709" w:left="0" w:right="0"/>
        <w:contextualSpacing w:val="false"/>
        <w:jc w:val="both"/>
        <w:rPr>
          <w:rFonts w:ascii="Times New Roman" w:cs="Times New Roman" w:hAnsi="Times New Roman"/>
          <w:b/>
          <w:i/>
          <w:sz w:val="24"/>
          <w:szCs w:val="24"/>
        </w:rPr>
      </w:pPr>
      <w:r>
        <w:rPr>
          <w:rFonts w:ascii="Times New Roman" w:cs="Times New Roman" w:hAnsi="Times New Roman"/>
          <w:b/>
          <w:i/>
          <w:sz w:val="24"/>
          <w:szCs w:val="24"/>
        </w:rPr>
      </w:r>
    </w:p>
    <w:p>
      <w:pPr>
        <w:pStyle w:val="style84"/>
        <w:spacing w:line="276" w:lineRule="auto"/>
        <w:ind w:firstLine="709" w:left="0" w:right="0"/>
        <w:jc w:val="center"/>
        <w:rPr>
          <w:b/>
          <w:i/>
          <w:caps w:val="false"/>
          <w:smallCaps w:val="false"/>
          <w:color w:val="00000A"/>
          <w:sz w:val="24"/>
          <w:szCs w:val="24"/>
        </w:rPr>
      </w:pPr>
      <w:bookmarkStart w:id="4" w:name="bookmark188"/>
      <w:r>
        <w:rPr>
          <w:b/>
          <w:i/>
          <w:caps w:val="false"/>
          <w:smallCaps w:val="false"/>
          <w:color w:val="00000A"/>
          <w:sz w:val="24"/>
          <w:szCs w:val="24"/>
        </w:rPr>
        <w:t xml:space="preserve">Принципы </w:t>
      </w:r>
      <w:bookmarkEnd w:id="4"/>
      <w:r>
        <w:rPr>
          <w:b/>
          <w:i/>
          <w:caps w:val="false"/>
          <w:smallCaps w:val="false"/>
          <w:color w:val="00000A"/>
          <w:sz w:val="24"/>
          <w:szCs w:val="24"/>
        </w:rPr>
        <w:t>коррекционной работы:</w:t>
      </w:r>
    </w:p>
    <w:p>
      <w:pPr>
        <w:pStyle w:val="style84"/>
        <w:spacing w:line="276" w:lineRule="auto"/>
        <w:ind w:firstLine="709" w:left="0" w:right="0"/>
        <w:jc w:val="center"/>
        <w:rPr>
          <w:color w:val="00000A"/>
          <w:sz w:val="24"/>
          <w:szCs w:val="24"/>
        </w:rPr>
      </w:pPr>
      <w:r>
        <w:rPr>
          <w:color w:val="00000A"/>
          <w:sz w:val="24"/>
          <w:szCs w:val="24"/>
        </w:rPr>
      </w:r>
    </w:p>
    <w:p>
      <w:pPr>
        <w:pStyle w:val="style54"/>
        <w:spacing w:after="0" w:before="0"/>
        <w:ind w:firstLine="709" w:left="0" w:right="0"/>
        <w:contextualSpacing w:val="false"/>
        <w:jc w:val="both"/>
        <w:rPr>
          <w:rFonts w:ascii="Times New Roman" w:hAnsi="Times New Roman"/>
          <w:caps/>
          <w:sz w:val="24"/>
          <w:szCs w:val="24"/>
        </w:rPr>
      </w:pPr>
      <w:r>
        <w:rPr>
          <w:rFonts w:ascii="Times New Roman" w:hAnsi="Times New Roman"/>
          <w:sz w:val="24"/>
          <w:szCs w:val="24"/>
        </w:rPr>
        <w:t xml:space="preserve">Принцип </w:t>
      </w:r>
      <w:r>
        <w:rPr>
          <w:rFonts w:ascii="Times New Roman" w:hAnsi="Times New Roman"/>
          <w:i/>
          <w:sz w:val="24"/>
          <w:szCs w:val="24"/>
        </w:rPr>
        <w:t>приоритетности интересов</w:t>
      </w:r>
      <w:r>
        <w:rPr>
          <w:rFonts w:ascii="Times New Roman" w:hAnsi="Times New Roman"/>
          <w:caps/>
          <w:sz w:val="24"/>
          <w:szCs w:val="24"/>
        </w:rPr>
        <w:t xml:space="preserve"> </w:t>
      </w:r>
      <w:r>
        <w:rPr>
          <w:rFonts w:ascii="Times New Roman" w:hAnsi="Times New Roman"/>
          <w:sz w:val="24"/>
          <w:szCs w:val="24"/>
        </w:rPr>
        <w:t>обучающегося</w:t>
      </w:r>
      <w:r>
        <w:rPr>
          <w:rFonts w:ascii="Times New Roman" w:hAnsi="Times New Roman"/>
          <w:caps/>
          <w:sz w:val="24"/>
          <w:szCs w:val="24"/>
        </w:rPr>
        <w:t xml:space="preserve"> </w:t>
      </w:r>
      <w:r>
        <w:rPr>
          <w:rFonts w:ascii="Times New Roman" w:hAnsi="Times New Roman"/>
          <w:sz w:val="24"/>
          <w:szCs w:val="24"/>
        </w:rPr>
        <w:t>определяет от</w:t>
        <w:softHyphen/>
        <w:t>но</w:t>
        <w:softHyphen/>
        <w:t>ше</w:t>
        <w:softHyphen/>
        <w:t>ние работников организации, которые призваны</w:t>
      </w:r>
      <w:r>
        <w:rPr>
          <w:rFonts w:ascii="Times New Roman" w:hAnsi="Times New Roman"/>
          <w:caps/>
          <w:sz w:val="24"/>
          <w:szCs w:val="24"/>
        </w:rPr>
        <w:t xml:space="preserve"> </w:t>
      </w:r>
      <w:r>
        <w:rPr>
          <w:rFonts w:ascii="Times New Roman" w:hAnsi="Times New Roman"/>
          <w:sz w:val="24"/>
          <w:szCs w:val="24"/>
        </w:rPr>
        <w:t>оказывать каждому обу</w:t>
        <w:softHyphen/>
        <w:t>ча</w:t>
        <w:softHyphen/>
        <w:t>ю</w:t>
        <w:softHyphen/>
        <w:t>щемуся</w:t>
      </w:r>
      <w:r>
        <w:rPr>
          <w:rFonts w:ascii="Times New Roman" w:hAnsi="Times New Roman"/>
          <w:caps/>
          <w:sz w:val="24"/>
          <w:szCs w:val="24"/>
        </w:rPr>
        <w:t xml:space="preserve"> </w:t>
      </w:r>
      <w:r>
        <w:rPr>
          <w:rFonts w:ascii="Times New Roman" w:hAnsi="Times New Roman"/>
          <w:sz w:val="24"/>
          <w:szCs w:val="24"/>
        </w:rPr>
        <w:t>помощь в развитии с учетом его индивидуальных образовательных потребностей</w:t>
      </w:r>
      <w:r>
        <w:rPr>
          <w:rFonts w:ascii="Times New Roman" w:hAnsi="Times New Roman"/>
          <w:caps/>
          <w:sz w:val="24"/>
          <w:szCs w:val="24"/>
        </w:rPr>
        <w:t>.</w:t>
      </w:r>
    </w:p>
    <w:p>
      <w:pPr>
        <w:pStyle w:val="style54"/>
        <w:spacing w:after="0" w:before="0"/>
        <w:ind w:firstLine="709" w:left="0" w:right="0"/>
        <w:contextualSpacing w:val="false"/>
        <w:jc w:val="both"/>
        <w:rPr>
          <w:rFonts w:ascii="Times New Roman" w:hAnsi="Times New Roman"/>
          <w:caps/>
          <w:sz w:val="24"/>
          <w:szCs w:val="24"/>
        </w:rPr>
      </w:pPr>
      <w:r>
        <w:rPr>
          <w:rFonts w:ascii="Times New Roman" w:hAnsi="Times New Roman"/>
          <w:sz w:val="24"/>
          <w:szCs w:val="24"/>
        </w:rPr>
        <w:t>Принцип</w:t>
      </w:r>
      <w:r>
        <w:rPr>
          <w:rStyle w:val="style37"/>
          <w:iCs/>
          <w:color w:val="00000A"/>
          <w:sz w:val="24"/>
          <w:szCs w:val="24"/>
        </w:rPr>
        <w:t xml:space="preserve"> системности -</w:t>
      </w:r>
      <w:r>
        <w:rPr>
          <w:rFonts w:ascii="Times New Roman" w:hAnsi="Times New Roman"/>
          <w:sz w:val="24"/>
          <w:szCs w:val="24"/>
        </w:rPr>
        <w:t xml:space="preserve"> обеспечивает единство всех элементов кор</w:t>
        <w:softHyphen/>
        <w:t>рек</w:t>
        <w:softHyphen/>
        <w:t>ци</w:t>
        <w:softHyphen/>
        <w:t>онной работы: цели и задач, направлений осуществления и со</w:t>
        <w:softHyphen/>
        <w:t>держания, форм, методов и приемов организации, взаимодействия участников.</w:t>
      </w:r>
      <w:r>
        <w:rPr>
          <w:rFonts w:ascii="Times New Roman" w:hAnsi="Times New Roman"/>
          <w:caps/>
          <w:sz w:val="24"/>
          <w:szCs w:val="24"/>
        </w:rPr>
        <w:t xml:space="preserve"> </w:t>
      </w:r>
    </w:p>
    <w:p>
      <w:pPr>
        <w:pStyle w:val="style54"/>
        <w:spacing w:after="0" w:before="0"/>
        <w:ind w:firstLine="709" w:left="0" w:right="0"/>
        <w:contextualSpacing w:val="false"/>
        <w:jc w:val="both"/>
        <w:rPr>
          <w:rFonts w:ascii="Times New Roman" w:hAnsi="Times New Roman"/>
          <w:caps/>
          <w:sz w:val="24"/>
          <w:szCs w:val="24"/>
        </w:rPr>
      </w:pPr>
      <w:r>
        <w:rPr>
          <w:rFonts w:ascii="Times New Roman" w:hAnsi="Times New Roman"/>
          <w:sz w:val="24"/>
          <w:szCs w:val="24"/>
        </w:rPr>
        <w:t>Принцип</w:t>
      </w:r>
      <w:r>
        <w:rPr>
          <w:rStyle w:val="style37"/>
          <w:iCs/>
          <w:color w:val="00000A"/>
          <w:sz w:val="24"/>
          <w:szCs w:val="24"/>
        </w:rPr>
        <w:t xml:space="preserve"> непрерывности обеспечивает проведение коррекционной работы на всем протяжении обучения школьника с учетом изменений в их личности</w:t>
      </w:r>
      <w:r>
        <w:rPr>
          <w:rFonts w:ascii="Times New Roman" w:hAnsi="Times New Roman"/>
          <w:caps/>
          <w:sz w:val="24"/>
          <w:szCs w:val="24"/>
        </w:rPr>
        <w:t>.</w:t>
      </w:r>
    </w:p>
    <w:p>
      <w:pPr>
        <w:pStyle w:val="style0"/>
        <w:tabs>
          <w:tab w:leader="none" w:pos="-180" w:val="left"/>
          <w:tab w:leader="none" w:pos="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Принцип </w:t>
      </w:r>
      <w:r>
        <w:rPr>
          <w:rStyle w:val="style37"/>
          <w:rFonts w:cs="Times New Roman"/>
          <w:iCs/>
          <w:sz w:val="24"/>
          <w:szCs w:val="24"/>
        </w:rPr>
        <w:t>вариативности</w:t>
      </w:r>
      <w:r>
        <w:rPr>
          <w:rFonts w:ascii="Times New Roman" w:cs="Times New Roman" w:hAnsi="Times New Roman"/>
          <w:caps/>
          <w:sz w:val="24"/>
          <w:szCs w:val="24"/>
        </w:rPr>
        <w:t xml:space="preserve"> </w:t>
      </w:r>
      <w:r>
        <w:rPr>
          <w:rFonts w:ascii="Times New Roman" w:cs="Times New Roman" w:hAnsi="Times New Roman"/>
          <w:sz w:val="24"/>
          <w:szCs w:val="24"/>
        </w:rPr>
        <w:t>предполагает создание вариативных программ кор</w:t>
        <w:softHyphen/>
        <w:t>ре</w:t>
        <w:softHyphen/>
        <w:t>к</w:t>
        <w:softHyphen/>
        <w:t>ци</w:t>
        <w:softHyphen/>
        <w:t>он</w:t>
        <w:softHyphen/>
        <w:t>ной работы с детьми с учетом их особых образовательных потребностей и воз</w:t>
        <w:softHyphen/>
        <w:t>мо</w:t>
        <w:softHyphen/>
        <w:t>ж</w:t>
        <w:softHyphen/>
        <w:t>но</w:t>
        <w:softHyphen/>
        <w:t>с</w:t>
        <w:softHyphen/>
        <w:t xml:space="preserve">тей психофизического развития. </w:t>
      </w:r>
    </w:p>
    <w:p>
      <w:pPr>
        <w:pStyle w:val="style0"/>
        <w:tabs>
          <w:tab w:leader="none" w:pos="-180" w:val="left"/>
          <w:tab w:leader="none" w:pos="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Принцип </w:t>
      </w:r>
      <w:r>
        <w:rPr>
          <w:rFonts w:ascii="Times New Roman" w:cs="Times New Roman" w:hAnsi="Times New Roman"/>
          <w:i/>
          <w:sz w:val="24"/>
          <w:szCs w:val="24"/>
        </w:rPr>
        <w:t>единства психолого-педагогических и медицинских средств</w:t>
      </w:r>
      <w:r>
        <w:rPr>
          <w:rFonts w:ascii="Times New Roman" w:cs="Times New Roman" w:hAnsi="Times New Roman"/>
          <w:sz w:val="24"/>
          <w:szCs w:val="24"/>
        </w:rPr>
        <w:t>, обе</w:t>
        <w:softHyphen/>
        <w:t>с</w:t>
        <w:softHyphen/>
        <w:t>пе</w:t>
        <w:softHyphen/>
        <w:t>чи</w:t>
        <w:softHyphen/>
        <w:t>ва</w:t>
        <w:softHyphen/>
        <w:t>ю</w:t>
        <w:softHyphen/>
        <w:t>щий взаимодействие специалистов психолого-педагогического и медицинского блока в де</w:t>
        <w:softHyphen/>
        <w:t>ятельности по комплексному решению задач коррекционной работы.</w:t>
      </w:r>
    </w:p>
    <w:p>
      <w:pPr>
        <w:pStyle w:val="style0"/>
        <w:tabs>
          <w:tab w:leader="none" w:pos="-180" w:val="left"/>
          <w:tab w:leader="none" w:pos="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Принцип </w:t>
      </w:r>
      <w:r>
        <w:rPr>
          <w:rFonts w:ascii="Times New Roman" w:cs="Times New Roman" w:hAnsi="Times New Roman"/>
          <w:i/>
          <w:sz w:val="24"/>
          <w:szCs w:val="24"/>
        </w:rPr>
        <w:t>сотрудничества с семьей</w:t>
      </w:r>
      <w:r>
        <w:rPr>
          <w:rFonts w:ascii="Times New Roman" w:cs="Times New Roman" w:hAnsi="Times New Roman"/>
          <w:sz w:val="24"/>
          <w:szCs w:val="24"/>
        </w:rPr>
        <w:t xml:space="preserve"> основан на признании семьи как важ</w:t>
        <w:softHyphen/>
        <w:t>ного уча</w:t>
        <w:softHyphen/>
        <w:t>с</w:t>
        <w:softHyphen/>
        <w:t>т</w:t>
        <w:softHyphen/>
        <w:t>ни</w:t>
        <w:softHyphen/>
        <w:t>ка коррекционной работы, оказывающего существенное вли</w:t>
        <w:softHyphen/>
        <w:t>яние на процесс раз</w:t>
        <w:softHyphen/>
        <w:t>ви</w:t>
        <w:softHyphen/>
        <w:t>тия ребенка и успешность его интеграции в общество.</w:t>
      </w:r>
    </w:p>
    <w:p>
      <w:pPr>
        <w:pStyle w:val="style0"/>
        <w:tabs>
          <w:tab w:leader="none" w:pos="-180" w:val="left"/>
          <w:tab w:leader="none" w:pos="0" w:val="left"/>
        </w:tabs>
        <w:spacing w:after="0" w:before="0"/>
        <w:ind w:firstLine="709" w:left="0" w:right="0"/>
        <w:contextualSpacing w:val="false"/>
        <w:jc w:val="both"/>
        <w:rPr>
          <w:rFonts w:ascii="Times New Roman" w:cs="Times New Roman" w:hAnsi="Times New Roman"/>
          <w:b/>
          <w:i/>
          <w:sz w:val="24"/>
          <w:szCs w:val="24"/>
        </w:rPr>
      </w:pPr>
      <w:r>
        <w:rPr>
          <w:rFonts w:ascii="Times New Roman" w:cs="Times New Roman" w:hAnsi="Times New Roman"/>
          <w:b/>
          <w:i/>
          <w:sz w:val="24"/>
          <w:szCs w:val="24"/>
        </w:rPr>
      </w:r>
    </w:p>
    <w:p>
      <w:pPr>
        <w:pStyle w:val="style0"/>
        <w:tabs>
          <w:tab w:leader="none" w:pos="-180" w:val="left"/>
          <w:tab w:leader="none" w:pos="0" w:val="left"/>
        </w:tabs>
        <w:spacing w:after="0" w:before="0"/>
        <w:ind w:firstLine="709" w:left="0" w:right="0"/>
        <w:contextualSpacing w:val="false"/>
        <w:jc w:val="center"/>
        <w:rPr>
          <w:rFonts w:ascii="Times New Roman" w:cs="Times New Roman" w:hAnsi="Times New Roman"/>
          <w:b/>
          <w:i/>
          <w:sz w:val="24"/>
          <w:szCs w:val="24"/>
        </w:rPr>
      </w:pPr>
      <w:r>
        <w:rPr>
          <w:rFonts w:ascii="Times New Roman" w:cs="Times New Roman" w:hAnsi="Times New Roman"/>
          <w:b/>
          <w:i/>
          <w:sz w:val="24"/>
          <w:szCs w:val="24"/>
        </w:rPr>
        <w:t>Специфика организации коррекционной работы</w:t>
      </w:r>
    </w:p>
    <w:p>
      <w:pPr>
        <w:pStyle w:val="style0"/>
        <w:tabs>
          <w:tab w:leader="none" w:pos="-180" w:val="left"/>
          <w:tab w:leader="none" w:pos="0" w:val="left"/>
        </w:tabs>
        <w:spacing w:after="0" w:before="0"/>
        <w:ind w:firstLine="709" w:left="0" w:right="0"/>
        <w:contextualSpacing w:val="false"/>
        <w:jc w:val="center"/>
        <w:rPr>
          <w:rFonts w:ascii="Times New Roman" w:cs="Times New Roman" w:hAnsi="Times New Roman"/>
          <w:b/>
          <w:i/>
          <w:sz w:val="24"/>
          <w:szCs w:val="24"/>
        </w:rPr>
      </w:pPr>
      <w:r>
        <w:rPr>
          <w:rFonts w:ascii="Times New Roman" w:cs="Times New Roman" w:hAnsi="Times New Roman"/>
          <w:b/>
          <w:i/>
          <w:sz w:val="24"/>
          <w:szCs w:val="24"/>
        </w:rPr>
        <w:t>с обучающимися с умственной отсталостью</w:t>
      </w:r>
    </w:p>
    <w:p>
      <w:pPr>
        <w:pStyle w:val="style0"/>
        <w:tabs>
          <w:tab w:leader="none" w:pos="-180" w:val="left"/>
          <w:tab w:leader="none" w:pos="0" w:val="left"/>
        </w:tabs>
        <w:spacing w:after="0" w:before="0"/>
        <w:ind w:firstLine="709" w:left="0" w:right="0"/>
        <w:contextualSpacing w:val="false"/>
        <w:jc w:val="center"/>
        <w:rPr>
          <w:rFonts w:ascii="Times New Roman" w:cs="Times New Roman" w:hAnsi="Times New Roman"/>
          <w:b/>
          <w:i/>
          <w:sz w:val="24"/>
          <w:szCs w:val="24"/>
        </w:rPr>
      </w:pPr>
      <w:r>
        <w:rPr>
          <w:rFonts w:ascii="Times New Roman" w:cs="Times New Roman" w:hAnsi="Times New Roman"/>
          <w:b/>
          <w:i/>
          <w:sz w:val="24"/>
          <w:szCs w:val="24"/>
        </w:rPr>
        <w:t>(интеллектуальными нарушениями)</w:t>
      </w:r>
    </w:p>
    <w:p>
      <w:pPr>
        <w:pStyle w:val="style0"/>
        <w:tabs>
          <w:tab w:leader="none" w:pos="-180" w:val="left"/>
          <w:tab w:leader="none" w:pos="0" w:val="left"/>
        </w:tabs>
        <w:spacing w:after="0" w:before="0"/>
        <w:ind w:firstLine="709" w:left="0" w:right="0"/>
        <w:contextualSpacing w:val="false"/>
        <w:jc w:val="center"/>
        <w:rPr>
          <w:rFonts w:ascii="Times New Roman" w:cs="Times New Roman" w:hAnsi="Times New Roman"/>
          <w:sz w:val="24"/>
          <w:szCs w:val="24"/>
        </w:rPr>
      </w:pPr>
      <w:r>
        <w:rPr>
          <w:rFonts w:ascii="Times New Roman" w:cs="Times New Roman" w:hAnsi="Times New Roman"/>
          <w:sz w:val="24"/>
          <w:szCs w:val="24"/>
        </w:rPr>
      </w:r>
    </w:p>
    <w:p>
      <w:pPr>
        <w:pStyle w:val="style0"/>
        <w:tabs>
          <w:tab w:leader="none" w:pos="-180" w:val="left"/>
          <w:tab w:leader="none" w:pos="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Коррекционная работа с обучающимися с умственной отсталостью (интеллектуальными нарушениями) проводится:</w:t>
      </w:r>
    </w:p>
    <w:p>
      <w:pPr>
        <w:pStyle w:val="style0"/>
        <w:tabs>
          <w:tab w:leader="none" w:pos="-180" w:val="left"/>
          <w:tab w:leader="none" w:pos="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в рамках образовательного процесса через содержание и ор</w:t>
        <w:softHyphen/>
        <w:t>га</w:t>
        <w:softHyphen/>
        <w:t>ни</w:t>
        <w:softHyphen/>
        <w:t>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pPr>
        <w:pStyle w:val="style0"/>
        <w:tabs>
          <w:tab w:leader="none" w:pos="-180" w:val="left"/>
          <w:tab w:leader="none" w:pos="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pPr>
        <w:pStyle w:val="style0"/>
        <w:tabs>
          <w:tab w:leader="none" w:pos="-180" w:val="left"/>
          <w:tab w:leader="none" w:pos="0" w:val="left"/>
        </w:tabs>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в рамках психологического и социально-педагогического со</w:t>
        <w:softHyphen/>
        <w:t>про</w:t>
        <w:softHyphen/>
        <w:t>вож</w:t>
        <w:softHyphen/>
        <w:t>дения обучающихся.</w:t>
      </w:r>
    </w:p>
    <w:p>
      <w:pPr>
        <w:pStyle w:val="style0"/>
        <w:tabs>
          <w:tab w:leader="none" w:pos="-180" w:val="left"/>
          <w:tab w:leader="none" w:pos="0" w:val="left"/>
        </w:tabs>
        <w:spacing w:after="0" w:before="0"/>
        <w:ind w:firstLine="709" w:left="0" w:right="0"/>
        <w:contextualSpacing w:val="false"/>
        <w:jc w:val="center"/>
        <w:rPr>
          <w:rFonts w:ascii="Times New Roman" w:cs="Times New Roman" w:hAnsi="Times New Roman"/>
          <w:b/>
          <w:i/>
          <w:sz w:val="24"/>
          <w:szCs w:val="24"/>
        </w:rPr>
      </w:pPr>
      <w:r>
        <w:rPr>
          <w:rFonts w:ascii="Times New Roman" w:cs="Times New Roman" w:hAnsi="Times New Roman"/>
          <w:b/>
          <w:i/>
          <w:sz w:val="24"/>
          <w:szCs w:val="24"/>
        </w:rPr>
        <w:t>Характеристика основных направлений коррекционной работы</w:t>
      </w:r>
    </w:p>
    <w:p>
      <w:pPr>
        <w:pStyle w:val="style0"/>
        <w:tabs>
          <w:tab w:leader="none" w:pos="-180" w:val="left"/>
          <w:tab w:leader="none" w:pos="0" w:val="left"/>
        </w:tabs>
        <w:spacing w:after="0" w:before="0"/>
        <w:ind w:firstLine="709" w:left="0" w:right="0"/>
        <w:contextualSpacing w:val="false"/>
        <w:jc w:val="center"/>
        <w:rPr>
          <w:rFonts w:ascii="Times New Roman" w:cs="Times New Roman" w:hAnsi="Times New Roman"/>
          <w:sz w:val="24"/>
          <w:szCs w:val="24"/>
        </w:rPr>
      </w:pPr>
      <w:r>
        <w:rPr>
          <w:rFonts w:ascii="Times New Roman" w:cs="Times New Roman" w:hAnsi="Times New Roman"/>
          <w:sz w:val="24"/>
          <w:szCs w:val="24"/>
        </w:rPr>
      </w:r>
    </w:p>
    <w:p>
      <w:pPr>
        <w:pStyle w:val="style54"/>
        <w:spacing w:after="0" w:before="0"/>
        <w:ind w:firstLine="720" w:left="0" w:right="0"/>
        <w:contextualSpacing w:val="false"/>
        <w:jc w:val="both"/>
        <w:rPr>
          <w:rFonts w:ascii="Times New Roman" w:hAnsi="Times New Roman"/>
          <w:caps/>
          <w:sz w:val="24"/>
          <w:szCs w:val="24"/>
        </w:rPr>
      </w:pPr>
      <w:r>
        <w:rPr>
          <w:rFonts w:ascii="Times New Roman" w:hAnsi="Times New Roman"/>
          <w:sz w:val="24"/>
          <w:szCs w:val="24"/>
        </w:rPr>
        <w:t>Основными направлениями коррекционной работы</w:t>
      </w:r>
      <w:r>
        <w:rPr>
          <w:rFonts w:ascii="Times New Roman" w:hAnsi="Times New Roman"/>
          <w:caps/>
          <w:sz w:val="24"/>
          <w:szCs w:val="24"/>
        </w:rPr>
        <w:t xml:space="preserve"> </w:t>
      </w:r>
      <w:r>
        <w:rPr>
          <w:rFonts w:ascii="Times New Roman" w:hAnsi="Times New Roman"/>
          <w:sz w:val="24"/>
          <w:szCs w:val="24"/>
        </w:rPr>
        <w:t>являются</w:t>
      </w:r>
      <w:r>
        <w:rPr>
          <w:rFonts w:ascii="Times New Roman" w:hAnsi="Times New Roman"/>
          <w:caps/>
          <w:sz w:val="24"/>
          <w:szCs w:val="24"/>
        </w:rPr>
        <w:t>:</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1.</w:t>
      </w:r>
      <w:r>
        <w:rPr>
          <w:caps w:val="false"/>
          <w:smallCaps w:val="false"/>
          <w:color w:val="00000A"/>
          <w:sz w:val="24"/>
          <w:szCs w:val="24"/>
          <w:lang w:val="en-US"/>
        </w:rPr>
        <w:t> </w:t>
      </w:r>
      <w:r>
        <w:rPr>
          <w:rStyle w:val="style37"/>
          <w:iCs/>
          <w:color w:val="00000A"/>
          <w:sz w:val="24"/>
          <w:szCs w:val="24"/>
        </w:rPr>
        <w:t>Диагностическая работа, которая</w:t>
      </w:r>
      <w:r>
        <w:rPr>
          <w:caps w:val="false"/>
          <w:smallCaps w:val="false"/>
          <w:color w:val="00000A"/>
          <w:sz w:val="24"/>
          <w:szCs w:val="24"/>
        </w:rPr>
        <w:t xml:space="preserve"> обеспечивает выявление особенностей развития и здоровья обучающихся с умственной отсталостью (интеллектуальными нарушениями)</w:t>
      </w:r>
      <w:r>
        <w:rPr>
          <w:color w:val="00000A"/>
          <w:sz w:val="24"/>
          <w:szCs w:val="24"/>
        </w:rPr>
        <w:t xml:space="preserve"> </w:t>
      </w:r>
      <w:r>
        <w:rPr>
          <w:caps w:val="false"/>
          <w:smallCaps w:val="false"/>
          <w:color w:val="00000A"/>
          <w:sz w:val="24"/>
          <w:szCs w:val="24"/>
        </w:rPr>
        <w:t xml:space="preserve">с целью создания благоприятных условий для овладения ими содержанием основной общеобразовательной программы. </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Проведение диагностической работы предполагает осуществление:</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1) психолого-педагогического и медицинского обследования с целью выявления их особых образовательных потребностей:</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 </w:t>
      </w:r>
      <w:r>
        <w:rPr>
          <w:caps w:val="false"/>
          <w:smallCaps w:val="false"/>
          <w:color w:val="00000A"/>
          <w:sz w:val="24"/>
          <w:szCs w:val="24"/>
        </w:rPr>
        <w:t>развития познавательной сферы, специфических трудностей в овладении содержанием образования и потенциальных возможностей;</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 </w:t>
      </w:r>
      <w:r>
        <w:rPr>
          <w:caps w:val="false"/>
          <w:smallCaps w:val="false"/>
          <w:color w:val="00000A"/>
          <w:sz w:val="24"/>
          <w:szCs w:val="24"/>
        </w:rPr>
        <w:t>развития эмоционально-волевой сферы и личностных особенностей обучающихся;</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 </w:t>
      </w:r>
      <w:r>
        <w:rPr>
          <w:caps w:val="false"/>
          <w:smallCaps w:val="false"/>
          <w:color w:val="00000A"/>
          <w:sz w:val="24"/>
          <w:szCs w:val="24"/>
        </w:rPr>
        <w:t>определение социальной ситуации развития и условий семейного воспитания ученика;</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2) мониторинга динамики развития обучающихся, их успешности в освоении АООП;</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3) анализа результатов обследования с целью проектирования и корректировки коррекционных мероприятий.</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В процессе диагностической работы используются следующие формы и методы:</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 </w:t>
      </w:r>
      <w:r>
        <w:rPr>
          <w:caps w:val="false"/>
          <w:smallCaps w:val="false"/>
          <w:color w:val="00000A"/>
          <w:sz w:val="24"/>
          <w:szCs w:val="24"/>
        </w:rPr>
        <w:t>сбор сведений о ребенке у педагогов, родителей (беседы, анкетирование, интервьюирование),</w:t>
      </w:r>
    </w:p>
    <w:p>
      <w:pPr>
        <w:pStyle w:val="style84"/>
        <w:spacing w:line="276" w:lineRule="auto"/>
        <w:ind w:firstLine="720" w:left="0" w:right="0"/>
        <w:rPr>
          <w:bCs/>
          <w:caps w:val="false"/>
          <w:smallCaps w:val="false"/>
          <w:color w:val="00000A"/>
          <w:sz w:val="24"/>
          <w:szCs w:val="24"/>
        </w:rPr>
      </w:pPr>
      <w:r>
        <w:rPr>
          <w:caps w:val="false"/>
          <w:smallCaps w:val="false"/>
          <w:color w:val="00000A"/>
          <w:sz w:val="24"/>
          <w:szCs w:val="24"/>
        </w:rPr>
        <w:t>― </w:t>
      </w:r>
      <w:r>
        <w:rPr>
          <w:bCs/>
          <w:caps w:val="false"/>
          <w:smallCaps w:val="false"/>
          <w:color w:val="00000A"/>
          <w:sz w:val="24"/>
          <w:szCs w:val="24"/>
        </w:rPr>
        <w:t xml:space="preserve">психолого-педагогический эксперимент, </w:t>
      </w:r>
    </w:p>
    <w:p>
      <w:pPr>
        <w:pStyle w:val="style84"/>
        <w:spacing w:line="276" w:lineRule="auto"/>
        <w:ind w:firstLine="720" w:left="0" w:right="0"/>
        <w:rPr>
          <w:bCs/>
          <w:caps w:val="false"/>
          <w:smallCaps w:val="false"/>
          <w:color w:val="00000A"/>
          <w:sz w:val="24"/>
          <w:szCs w:val="24"/>
        </w:rPr>
      </w:pPr>
      <w:r>
        <w:rPr>
          <w:caps w:val="false"/>
          <w:smallCaps w:val="false"/>
          <w:color w:val="00000A"/>
          <w:sz w:val="24"/>
          <w:szCs w:val="24"/>
        </w:rPr>
        <w:t>― </w:t>
      </w:r>
      <w:r>
        <w:rPr>
          <w:bCs/>
          <w:caps w:val="false"/>
          <w:smallCaps w:val="false"/>
          <w:color w:val="00000A"/>
          <w:sz w:val="24"/>
          <w:szCs w:val="24"/>
        </w:rPr>
        <w:t>наблюдение за учениками во время учебной и внеурочной деятельности,</w:t>
      </w:r>
    </w:p>
    <w:p>
      <w:pPr>
        <w:pStyle w:val="style84"/>
        <w:spacing w:line="276" w:lineRule="auto"/>
        <w:ind w:firstLine="720" w:left="0" w:right="0"/>
        <w:rPr>
          <w:bCs/>
          <w:caps w:val="false"/>
          <w:smallCaps w:val="false"/>
          <w:color w:val="00000A"/>
          <w:sz w:val="24"/>
          <w:szCs w:val="24"/>
        </w:rPr>
      </w:pPr>
      <w:r>
        <w:rPr>
          <w:caps w:val="false"/>
          <w:smallCaps w:val="false"/>
          <w:color w:val="00000A"/>
          <w:sz w:val="24"/>
          <w:szCs w:val="24"/>
        </w:rPr>
        <w:t>― </w:t>
      </w:r>
      <w:r>
        <w:rPr>
          <w:bCs/>
          <w:caps w:val="false"/>
          <w:smallCaps w:val="false"/>
          <w:color w:val="00000A"/>
          <w:sz w:val="24"/>
          <w:szCs w:val="24"/>
        </w:rPr>
        <w:t>беседы с учащимися, учителями и родителями,</w:t>
      </w:r>
    </w:p>
    <w:p>
      <w:pPr>
        <w:pStyle w:val="style84"/>
        <w:spacing w:line="276" w:lineRule="auto"/>
        <w:ind w:firstLine="709" w:left="0" w:right="0"/>
        <w:rPr>
          <w:bCs/>
          <w:caps w:val="false"/>
          <w:smallCaps w:val="false"/>
          <w:color w:val="00000A"/>
          <w:sz w:val="24"/>
          <w:szCs w:val="24"/>
        </w:rPr>
      </w:pPr>
      <w:r>
        <w:rPr>
          <w:caps w:val="false"/>
          <w:smallCaps w:val="false"/>
          <w:color w:val="00000A"/>
          <w:sz w:val="24"/>
          <w:szCs w:val="24"/>
        </w:rPr>
        <w:t>― </w:t>
      </w:r>
      <w:r>
        <w:rPr>
          <w:bCs/>
          <w:caps w:val="false"/>
          <w:smallCaps w:val="false"/>
          <w:color w:val="00000A"/>
          <w:sz w:val="24"/>
          <w:szCs w:val="24"/>
        </w:rPr>
        <w:t>изучение работ ребенка (тетради, рисунки, поделки и т. п.) и др.</w:t>
      </w:r>
    </w:p>
    <w:p>
      <w:pPr>
        <w:pStyle w:val="style84"/>
        <w:spacing w:line="276" w:lineRule="auto"/>
        <w:ind w:firstLine="720" w:left="0" w:right="0"/>
        <w:rPr>
          <w:bCs/>
          <w:caps w:val="false"/>
          <w:smallCaps w:val="false"/>
          <w:color w:val="00000A"/>
          <w:sz w:val="24"/>
          <w:szCs w:val="24"/>
        </w:rPr>
      </w:pPr>
      <w:r>
        <w:rPr>
          <w:caps w:val="false"/>
          <w:smallCaps w:val="false"/>
          <w:color w:val="00000A"/>
          <w:sz w:val="24"/>
          <w:szCs w:val="24"/>
        </w:rPr>
        <w:t>― </w:t>
      </w:r>
      <w:r>
        <w:rPr>
          <w:bCs/>
          <w:caps w:val="false"/>
          <w:smallCaps w:val="false"/>
          <w:color w:val="00000A"/>
          <w:sz w:val="24"/>
          <w:szCs w:val="24"/>
        </w:rPr>
        <w:t>оформление документации (психолого-педагогические дневники наблюдения за учащимися и др.).</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2.</w:t>
      </w:r>
      <w:r>
        <w:rPr>
          <w:caps w:val="false"/>
          <w:smallCaps w:val="false"/>
          <w:color w:val="00000A"/>
          <w:sz w:val="24"/>
          <w:szCs w:val="24"/>
          <w:lang w:val="en-US"/>
        </w:rPr>
        <w:t> </w:t>
      </w:r>
      <w:r>
        <w:rPr>
          <w:i/>
          <w:caps w:val="false"/>
          <w:smallCaps w:val="false"/>
          <w:color w:val="00000A"/>
          <w:sz w:val="24"/>
          <w:szCs w:val="24"/>
        </w:rPr>
        <w:t>К</w:t>
      </w:r>
      <w:r>
        <w:rPr>
          <w:rStyle w:val="style37"/>
          <w:iCs/>
          <w:color w:val="00000A"/>
          <w:sz w:val="24"/>
          <w:szCs w:val="24"/>
        </w:rPr>
        <w:t>оррекционно-развивающая работа</w:t>
      </w:r>
      <w:r>
        <w:rPr>
          <w:caps w:val="false"/>
          <w:smallCaps w:val="false"/>
          <w:color w:val="00000A"/>
          <w:sz w:val="24"/>
          <w:szCs w:val="24"/>
        </w:rPr>
        <w:t xml:space="preserve"> обеспечивает организацию мероприятий, способствующих личностному развитию учащихся, коррекции недостатков в психическом развитии и освоению ими содержания образования.</w:t>
      </w:r>
    </w:p>
    <w:p>
      <w:pPr>
        <w:pStyle w:val="style84"/>
        <w:spacing w:line="276" w:lineRule="auto"/>
        <w:ind w:firstLine="720" w:left="0" w:right="0"/>
        <w:rPr>
          <w:rStyle w:val="style37"/>
          <w:iCs/>
          <w:color w:val="00000A"/>
          <w:sz w:val="24"/>
          <w:szCs w:val="24"/>
        </w:rPr>
      </w:pPr>
      <w:r>
        <w:rPr>
          <w:caps w:val="false"/>
          <w:smallCaps w:val="false"/>
          <w:color w:val="00000A"/>
          <w:sz w:val="24"/>
          <w:szCs w:val="24"/>
        </w:rPr>
        <w:t>К</w:t>
      </w:r>
      <w:r>
        <w:rPr>
          <w:rStyle w:val="style37"/>
          <w:iCs/>
          <w:color w:val="00000A"/>
          <w:sz w:val="24"/>
          <w:szCs w:val="24"/>
        </w:rPr>
        <w:t>оррекционно-развивающая работа включает:</w:t>
      </w:r>
    </w:p>
    <w:p>
      <w:pPr>
        <w:pStyle w:val="style84"/>
        <w:spacing w:line="276" w:lineRule="auto"/>
        <w:ind w:firstLine="720" w:left="0" w:right="0"/>
        <w:rPr>
          <w:bCs/>
          <w:caps w:val="false"/>
          <w:smallCaps w:val="false"/>
          <w:color w:val="00000A"/>
          <w:sz w:val="24"/>
          <w:szCs w:val="24"/>
        </w:rPr>
      </w:pPr>
      <w:r>
        <w:rPr>
          <w:caps w:val="false"/>
          <w:smallCaps w:val="false"/>
          <w:color w:val="00000A"/>
          <w:sz w:val="24"/>
          <w:szCs w:val="24"/>
        </w:rPr>
        <w:t>― </w:t>
      </w:r>
      <w:r>
        <w:rPr>
          <w:bCs/>
          <w:caps w:val="false"/>
          <w:smallCaps w:val="false"/>
          <w:color w:val="00000A"/>
          <w:sz w:val="24"/>
          <w:szCs w:val="24"/>
        </w:rPr>
        <w:t>составление индивидуальной программы психологического сопровождения учащегося (совместно с педагогами),</w:t>
      </w:r>
    </w:p>
    <w:p>
      <w:pPr>
        <w:pStyle w:val="style84"/>
        <w:spacing w:line="276" w:lineRule="auto"/>
        <w:ind w:firstLine="720" w:left="0" w:right="0"/>
        <w:rPr>
          <w:bCs/>
          <w:caps w:val="false"/>
          <w:smallCaps w:val="false"/>
          <w:color w:val="00000A"/>
          <w:sz w:val="24"/>
          <w:szCs w:val="24"/>
        </w:rPr>
      </w:pPr>
      <w:r>
        <w:rPr>
          <w:caps w:val="false"/>
          <w:smallCaps w:val="false"/>
          <w:color w:val="00000A"/>
          <w:sz w:val="24"/>
          <w:szCs w:val="24"/>
        </w:rPr>
        <w:t>― </w:t>
      </w:r>
      <w:r>
        <w:rPr>
          <w:bCs/>
          <w:caps w:val="false"/>
          <w:smallCaps w:val="false"/>
          <w:color w:val="00000A"/>
          <w:sz w:val="24"/>
          <w:szCs w:val="24"/>
        </w:rPr>
        <w:t>формирование в классе психологического климата комфортного для всех обучающихся,</w:t>
      </w:r>
    </w:p>
    <w:p>
      <w:pPr>
        <w:pStyle w:val="style84"/>
        <w:spacing w:line="276" w:lineRule="auto"/>
        <w:ind w:firstLine="720" w:left="0" w:right="0"/>
        <w:rPr>
          <w:bCs/>
          <w:caps w:val="false"/>
          <w:smallCaps w:val="false"/>
          <w:color w:val="00000A"/>
          <w:sz w:val="24"/>
          <w:szCs w:val="24"/>
        </w:rPr>
      </w:pPr>
      <w:r>
        <w:rPr>
          <w:caps w:val="false"/>
          <w:smallCaps w:val="false"/>
          <w:color w:val="00000A"/>
          <w:sz w:val="24"/>
          <w:szCs w:val="24"/>
        </w:rPr>
        <w:t>― </w:t>
      </w:r>
      <w:r>
        <w:rPr>
          <w:bCs/>
          <w:caps w:val="false"/>
          <w:smallCaps w:val="false"/>
          <w:color w:val="00000A"/>
          <w:sz w:val="24"/>
          <w:szCs w:val="24"/>
        </w:rPr>
        <w:t>организация внеурочной деятельности, направленной на развитие познавательных интересов учащихся, их общее социально-личностное развитие,</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 </w:t>
      </w:r>
      <w:r>
        <w:rPr>
          <w:caps w:val="false"/>
          <w:smallCaps w:val="false"/>
          <w:color w:val="00000A"/>
          <w:sz w:val="24"/>
          <w:szCs w:val="24"/>
        </w:rPr>
        <w:t>разработку оптимальных для развития обучающихся с умственной отсталостью (интеллектуальными нарушениями) групповых и индивидуальных психокоррекционных программ (методик, методов и приёмов обучения) в соответствии с их особыми образовательными потребностями,</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 </w:t>
      </w:r>
      <w:r>
        <w:rPr>
          <w:caps w:val="false"/>
          <w:smallCaps w:val="false"/>
          <w:color w:val="00000A"/>
          <w:sz w:val="24"/>
          <w:szCs w:val="24"/>
        </w:rPr>
        <w:t>организацию и проведение специалистами индивидуальных и групповых занятий по психокоррекции, необходимых для преодоления нарушений развития учащихся,</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 </w:t>
      </w:r>
      <w:r>
        <w:rPr>
          <w:caps w:val="false"/>
          <w:smallCaps w:val="false"/>
          <w:color w:val="00000A"/>
          <w:sz w:val="24"/>
          <w:szCs w:val="24"/>
        </w:rPr>
        <w:t>развитие эмоционально-волевой и личностной сферы ученика и коррекцию его поведения,</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 </w:t>
      </w:r>
      <w:r>
        <w:rPr>
          <w:caps w:val="false"/>
          <w:smallCaps w:val="false"/>
          <w:color w:val="00000A"/>
          <w:sz w:val="24"/>
          <w:szCs w:val="24"/>
        </w:rPr>
        <w:t>социальное сопровождение ученика в случае неблагоприятных условий жизни при психотравмирующих обстоятельствах.</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В процессе коррекционно-развивающей работы используются следующие формы и методы работы:</w:t>
      </w:r>
    </w:p>
    <w:p>
      <w:pPr>
        <w:pStyle w:val="style84"/>
        <w:spacing w:line="276" w:lineRule="auto"/>
        <w:ind w:firstLine="720" w:left="0" w:right="0"/>
        <w:rPr>
          <w:bCs/>
          <w:caps w:val="false"/>
          <w:smallCaps w:val="false"/>
          <w:color w:val="00000A"/>
          <w:sz w:val="24"/>
          <w:szCs w:val="24"/>
        </w:rPr>
      </w:pPr>
      <w:r>
        <w:rPr>
          <w:caps w:val="false"/>
          <w:smallCaps w:val="false"/>
          <w:color w:val="00000A"/>
          <w:sz w:val="24"/>
          <w:szCs w:val="24"/>
        </w:rPr>
        <w:t>― </w:t>
      </w:r>
      <w:r>
        <w:rPr>
          <w:bCs/>
          <w:caps w:val="false"/>
          <w:smallCaps w:val="false"/>
          <w:color w:val="00000A"/>
          <w:sz w:val="24"/>
          <w:szCs w:val="24"/>
        </w:rPr>
        <w:t>занятия индивидуальные и групповые,</w:t>
      </w:r>
    </w:p>
    <w:p>
      <w:pPr>
        <w:pStyle w:val="style84"/>
        <w:spacing w:line="276" w:lineRule="auto"/>
        <w:ind w:firstLine="720" w:left="0" w:right="0"/>
        <w:rPr>
          <w:bCs/>
          <w:caps w:val="false"/>
          <w:smallCaps w:val="false"/>
          <w:color w:val="00000A"/>
          <w:sz w:val="24"/>
          <w:szCs w:val="24"/>
        </w:rPr>
      </w:pPr>
      <w:r>
        <w:rPr>
          <w:caps w:val="false"/>
          <w:smallCaps w:val="false"/>
          <w:color w:val="00000A"/>
          <w:sz w:val="24"/>
          <w:szCs w:val="24"/>
        </w:rPr>
        <w:t>― </w:t>
      </w:r>
      <w:r>
        <w:rPr>
          <w:bCs/>
          <w:caps w:val="false"/>
          <w:smallCaps w:val="false"/>
          <w:color w:val="00000A"/>
          <w:sz w:val="24"/>
          <w:szCs w:val="24"/>
        </w:rPr>
        <w:t>игры, упражнения, этюды,</w:t>
      </w:r>
    </w:p>
    <w:p>
      <w:pPr>
        <w:pStyle w:val="style84"/>
        <w:spacing w:line="276" w:lineRule="auto"/>
        <w:ind w:firstLine="720" w:left="0" w:right="0"/>
        <w:rPr>
          <w:bCs/>
          <w:caps w:val="false"/>
          <w:smallCaps w:val="false"/>
          <w:color w:val="00000A"/>
          <w:sz w:val="24"/>
          <w:szCs w:val="24"/>
        </w:rPr>
      </w:pPr>
      <w:r>
        <w:rPr>
          <w:caps w:val="false"/>
          <w:smallCaps w:val="false"/>
          <w:color w:val="00000A"/>
          <w:sz w:val="24"/>
          <w:szCs w:val="24"/>
        </w:rPr>
        <w:t>― </w:t>
      </w:r>
      <w:r>
        <w:rPr>
          <w:bCs/>
          <w:caps w:val="false"/>
          <w:smallCaps w:val="false"/>
          <w:color w:val="00000A"/>
          <w:sz w:val="24"/>
          <w:szCs w:val="24"/>
        </w:rPr>
        <w:t xml:space="preserve">психокоррекционные методики и технологии, </w:t>
      </w:r>
    </w:p>
    <w:p>
      <w:pPr>
        <w:pStyle w:val="style84"/>
        <w:spacing w:line="276" w:lineRule="auto"/>
        <w:ind w:firstLine="720" w:left="0" w:right="0"/>
        <w:rPr>
          <w:bCs/>
          <w:caps w:val="false"/>
          <w:smallCaps w:val="false"/>
          <w:color w:val="00000A"/>
          <w:sz w:val="24"/>
          <w:szCs w:val="24"/>
        </w:rPr>
      </w:pPr>
      <w:r>
        <w:rPr>
          <w:caps w:val="false"/>
          <w:smallCaps w:val="false"/>
          <w:color w:val="00000A"/>
          <w:sz w:val="24"/>
          <w:szCs w:val="24"/>
        </w:rPr>
        <w:t>― </w:t>
      </w:r>
      <w:r>
        <w:rPr>
          <w:bCs/>
          <w:caps w:val="false"/>
          <w:smallCaps w:val="false"/>
          <w:color w:val="00000A"/>
          <w:sz w:val="24"/>
          <w:szCs w:val="24"/>
        </w:rPr>
        <w:t>беседы с учащимися,</w:t>
      </w:r>
    </w:p>
    <w:p>
      <w:pPr>
        <w:pStyle w:val="style84"/>
        <w:spacing w:line="276" w:lineRule="auto"/>
        <w:ind w:firstLine="720" w:left="0" w:right="0"/>
        <w:rPr>
          <w:bCs/>
          <w:caps w:val="false"/>
          <w:smallCaps w:val="false"/>
          <w:color w:val="00000A"/>
          <w:sz w:val="24"/>
          <w:szCs w:val="24"/>
        </w:rPr>
      </w:pPr>
      <w:r>
        <w:rPr>
          <w:caps w:val="false"/>
          <w:smallCaps w:val="false"/>
          <w:color w:val="00000A"/>
          <w:sz w:val="24"/>
          <w:szCs w:val="24"/>
        </w:rPr>
        <w:t>― </w:t>
      </w:r>
      <w:r>
        <w:rPr>
          <w:bCs/>
          <w:caps w:val="false"/>
          <w:smallCaps w:val="false"/>
          <w:color w:val="00000A"/>
          <w:sz w:val="24"/>
          <w:szCs w:val="24"/>
        </w:rPr>
        <w:t>организация деятельности (игра, труд, изобразительная, конструирование и др.).</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3.</w:t>
      </w:r>
      <w:r>
        <w:rPr>
          <w:caps w:val="false"/>
          <w:smallCaps w:val="false"/>
          <w:color w:val="00000A"/>
          <w:sz w:val="24"/>
          <w:szCs w:val="24"/>
          <w:lang w:val="en-US"/>
        </w:rPr>
        <w:t> </w:t>
      </w:r>
      <w:r>
        <w:rPr>
          <w:rStyle w:val="style37"/>
          <w:iCs/>
          <w:color w:val="00000A"/>
          <w:sz w:val="24"/>
          <w:szCs w:val="24"/>
        </w:rPr>
        <w:t>Консультативная работа</w:t>
      </w:r>
      <w:r>
        <w:rPr>
          <w:caps w:val="false"/>
          <w:smallCaps w:val="false"/>
          <w:color w:val="00000A"/>
          <w:sz w:val="24"/>
          <w:szCs w:val="24"/>
        </w:rPr>
        <w:t xml:space="preserve"> обеспечивает непрерывность специального сопровождения детей с умственной отсталостью (интеллектуальными нарушениями)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w:t>
      </w:r>
    </w:p>
    <w:p>
      <w:pPr>
        <w:pStyle w:val="style84"/>
        <w:spacing w:line="276" w:lineRule="auto"/>
        <w:ind w:firstLine="720" w:left="0" w:right="0"/>
        <w:rPr>
          <w:rStyle w:val="style37"/>
          <w:iCs/>
          <w:color w:val="00000A"/>
          <w:sz w:val="24"/>
          <w:szCs w:val="24"/>
        </w:rPr>
      </w:pPr>
      <w:r>
        <w:rPr>
          <w:caps w:val="false"/>
          <w:smallCaps w:val="false"/>
          <w:color w:val="00000A"/>
          <w:sz w:val="24"/>
          <w:szCs w:val="24"/>
        </w:rPr>
        <w:t>К</w:t>
      </w:r>
      <w:r>
        <w:rPr>
          <w:rStyle w:val="style37"/>
          <w:iCs/>
          <w:color w:val="00000A"/>
          <w:sz w:val="24"/>
          <w:szCs w:val="24"/>
        </w:rPr>
        <w:t>онсультативная работа включает:</w:t>
      </w:r>
    </w:p>
    <w:p>
      <w:pPr>
        <w:pStyle w:val="style83"/>
        <w:spacing w:line="276" w:lineRule="auto"/>
        <w:ind w:firstLine="720" w:left="0" w:right="0"/>
        <w:jc w:val="both"/>
        <w:rPr>
          <w:color w:val="00000A"/>
        </w:rPr>
      </w:pPr>
      <w:r>
        <w:rPr>
          <w:caps/>
          <w:color w:val="00000A"/>
        </w:rPr>
        <w:t>― </w:t>
      </w:r>
      <w:r>
        <w:rPr>
          <w:color w:val="00000A"/>
        </w:rPr>
        <w:t>психолого-педагогическое консультирование педагогов по решению проблем в развитии и обучении, поведении и межличностном взаимодействии конкретных учащихся,</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 </w:t>
      </w:r>
      <w:r>
        <w:rPr>
          <w:caps w:val="false"/>
          <w:smallCaps w:val="false"/>
          <w:color w:val="00000A"/>
          <w:sz w:val="24"/>
          <w:szCs w:val="24"/>
        </w:rPr>
        <w:t>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В процессе консультативной работы используются следующие формы и методы работы:</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беседа, семинар, лекция, консультация, тренинг,</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анкетирование педагогов, родителей,</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разработка методических материалов и рекомендаций учителю, родителям.</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Психологическое консультирование основывается на принципах анонимности, доброжелательного и безоценочного отношения к консультируемому, ориентации на его нормы и ценности, включенности консультируемого в процесс консультирования.</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4.</w:t>
      </w:r>
      <w:r>
        <w:rPr>
          <w:caps w:val="false"/>
          <w:smallCaps w:val="false"/>
          <w:color w:val="00000A"/>
          <w:sz w:val="24"/>
          <w:szCs w:val="24"/>
          <w:lang w:val="en-US"/>
        </w:rPr>
        <w:t> </w:t>
      </w:r>
      <w:r>
        <w:rPr>
          <w:rStyle w:val="style37"/>
          <w:iCs/>
          <w:color w:val="00000A"/>
          <w:sz w:val="24"/>
          <w:szCs w:val="24"/>
        </w:rPr>
        <w:t>Информационно-просветительская работа</w:t>
      </w:r>
      <w:r>
        <w:rPr>
          <w:caps w:val="false"/>
          <w:smallCaps w:val="false"/>
          <w:color w:val="00000A"/>
          <w:sz w:val="24"/>
          <w:szCs w:val="24"/>
        </w:rPr>
        <w:t xml:space="preserve"> предполагает осу</w:t>
        <w:softHyphen/>
        <w:t>щес</w:t>
        <w:softHyphen/>
        <w:t>т</w:t>
        <w:softHyphen/>
        <w:t>в</w:t>
        <w:softHyphen/>
        <w:t>ле</w:t>
        <w:softHyphen/>
        <w:t>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умственной отсталостью (интеллектуальными нарушениями), взаимодействия с педагогами и сверстниками, их родителями (законными представителями),  и др.</w:t>
      </w:r>
    </w:p>
    <w:p>
      <w:pPr>
        <w:pStyle w:val="style84"/>
        <w:spacing w:line="276" w:lineRule="auto"/>
        <w:ind w:firstLine="720" w:left="0" w:right="0"/>
        <w:rPr>
          <w:rStyle w:val="style37"/>
          <w:iCs/>
          <w:color w:val="00000A"/>
          <w:sz w:val="24"/>
          <w:szCs w:val="24"/>
        </w:rPr>
      </w:pPr>
      <w:r>
        <w:rPr>
          <w:rStyle w:val="style37"/>
          <w:iCs/>
          <w:color w:val="00000A"/>
          <w:sz w:val="24"/>
          <w:szCs w:val="24"/>
        </w:rPr>
        <w:t xml:space="preserve">Информационно-просветительская работа включает: </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 </w:t>
      </w:r>
      <w:r>
        <w:rPr>
          <w:caps w:val="false"/>
          <w:smallCaps w:val="false"/>
          <w:color w:val="00000A"/>
          <w:sz w:val="24"/>
          <w:szCs w:val="24"/>
        </w:rPr>
        <w:t>проведение тематических выступлений для педагогов и родителей по разъяснению индивидуально-типологических особенностей различных категорий детей,</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 </w:t>
      </w:r>
      <w:r>
        <w:rPr>
          <w:caps w:val="false"/>
          <w:smallCaps w:val="false"/>
          <w:color w:val="00000A"/>
          <w:sz w:val="24"/>
          <w:szCs w:val="24"/>
        </w:rPr>
        <w:t>оформление информационных стендов, печатных и других материалов,</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 </w:t>
      </w:r>
      <w:r>
        <w:rPr>
          <w:caps w:val="false"/>
          <w:smallCaps w:val="false"/>
          <w:color w:val="00000A"/>
          <w:sz w:val="24"/>
          <w:szCs w:val="24"/>
        </w:rPr>
        <w:t>психологическое просвещение педагогов с целью повышения их психологической компетентности,</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 </w:t>
      </w:r>
      <w:r>
        <w:rPr>
          <w:caps w:val="false"/>
          <w:smallCaps w:val="false"/>
          <w:color w:val="00000A"/>
          <w:sz w:val="24"/>
          <w:szCs w:val="24"/>
        </w:rPr>
        <w:t>психологическое просвещение родителей с целью формирования у них элементарной психолого-психологической компетентности.</w:t>
      </w:r>
    </w:p>
    <w:p>
      <w:pPr>
        <w:pStyle w:val="style83"/>
        <w:spacing w:line="276" w:lineRule="auto"/>
        <w:ind w:firstLine="720" w:left="0" w:right="0"/>
        <w:jc w:val="both"/>
        <w:rPr>
          <w:color w:val="00000A"/>
        </w:rPr>
      </w:pPr>
      <w:r>
        <w:rPr>
          <w:color w:val="00000A"/>
        </w:rPr>
        <w:t>5. Социально-педагогическое сопровождение представляет собой взаимодействие социального педагога и воспитанника и/или его родителей, направленное на создание условий и обеспечение наиболее целесообразной помощи и поддержки.</w:t>
      </w:r>
    </w:p>
    <w:p>
      <w:pPr>
        <w:pStyle w:val="style83"/>
        <w:spacing w:line="276" w:lineRule="auto"/>
        <w:ind w:firstLine="720" w:left="0" w:right="0"/>
        <w:jc w:val="both"/>
        <w:rPr>
          <w:color w:val="00000A"/>
        </w:rPr>
      </w:pPr>
      <w:r>
        <w:rPr>
          <w:color w:val="00000A"/>
        </w:rPr>
        <w:t>Социально-педагогическое сопровождение включает:</w:t>
      </w:r>
    </w:p>
    <w:p>
      <w:pPr>
        <w:pStyle w:val="style83"/>
        <w:spacing w:line="276" w:lineRule="auto"/>
        <w:ind w:firstLine="720" w:left="0" w:right="0"/>
        <w:jc w:val="both"/>
        <w:rPr>
          <w:color w:val="00000A"/>
        </w:rPr>
      </w:pPr>
      <w:r>
        <w:rPr>
          <w:caps/>
          <w:color w:val="00000A"/>
        </w:rPr>
        <w:t>― </w:t>
      </w:r>
      <w:r>
        <w:rPr>
          <w:color w:val="00000A"/>
        </w:rPr>
        <w:t>разработку и реализацию программы социально-педагогического сопровождения учащихся, направленную на их социальную интеграцию в общество,</w:t>
      </w:r>
    </w:p>
    <w:p>
      <w:pPr>
        <w:pStyle w:val="style83"/>
        <w:spacing w:line="276" w:lineRule="auto"/>
        <w:ind w:firstLine="720" w:left="0" w:right="0"/>
        <w:jc w:val="both"/>
        <w:rPr>
          <w:color w:val="00000A"/>
        </w:rPr>
      </w:pPr>
      <w:r>
        <w:rPr>
          <w:caps/>
          <w:color w:val="00000A"/>
        </w:rPr>
        <w:t>― </w:t>
      </w:r>
      <w:r>
        <w:rPr>
          <w:color w:val="00000A"/>
        </w:rPr>
        <w:t>взаимодействие с социальными партнерами и общественными организациями в интересах учащегося и его семьи.</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 xml:space="preserve">В процессе </w:t>
      </w:r>
      <w:r>
        <w:rPr>
          <w:rStyle w:val="style37"/>
          <w:iCs/>
          <w:color w:val="00000A"/>
          <w:sz w:val="24"/>
          <w:szCs w:val="24"/>
        </w:rPr>
        <w:t xml:space="preserve">информационно-просветительской и </w:t>
      </w:r>
      <w:r>
        <w:rPr>
          <w:caps w:val="false"/>
          <w:smallCaps w:val="false"/>
          <w:color w:val="00000A"/>
          <w:sz w:val="24"/>
          <w:szCs w:val="24"/>
        </w:rPr>
        <w:t>социально-педагогической</w:t>
      </w:r>
      <w:r>
        <w:rPr>
          <w:rStyle w:val="style37"/>
          <w:iCs/>
          <w:color w:val="00000A"/>
          <w:sz w:val="24"/>
          <w:szCs w:val="24"/>
        </w:rPr>
        <w:t xml:space="preserve"> </w:t>
      </w:r>
      <w:r>
        <w:rPr>
          <w:caps w:val="false"/>
          <w:smallCaps w:val="false"/>
          <w:color w:val="00000A"/>
          <w:sz w:val="24"/>
          <w:szCs w:val="24"/>
        </w:rPr>
        <w:t>работы используются следующие формы и методы работы:</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 </w:t>
      </w:r>
      <w:r>
        <w:rPr>
          <w:caps w:val="false"/>
          <w:smallCaps w:val="false"/>
          <w:color w:val="00000A"/>
          <w:sz w:val="24"/>
          <w:szCs w:val="24"/>
        </w:rPr>
        <w:t xml:space="preserve">индивидуальные и групповые беседы, семинары, тренинги, </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 </w:t>
      </w:r>
      <w:r>
        <w:rPr>
          <w:caps w:val="false"/>
          <w:smallCaps w:val="false"/>
          <w:color w:val="00000A"/>
          <w:sz w:val="24"/>
          <w:szCs w:val="24"/>
        </w:rPr>
        <w:t>лекции для родителей,</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 </w:t>
      </w:r>
      <w:r>
        <w:rPr>
          <w:caps w:val="false"/>
          <w:smallCaps w:val="false"/>
          <w:color w:val="00000A"/>
          <w:sz w:val="24"/>
          <w:szCs w:val="24"/>
        </w:rPr>
        <w:t>анкетирование педагогов, родителей,</w:t>
      </w:r>
    </w:p>
    <w:p>
      <w:pPr>
        <w:pStyle w:val="style84"/>
        <w:spacing w:line="276" w:lineRule="auto"/>
        <w:ind w:firstLine="720" w:left="0" w:right="0"/>
        <w:rPr>
          <w:caps w:val="false"/>
          <w:smallCaps w:val="false"/>
          <w:color w:val="00000A"/>
          <w:sz w:val="24"/>
          <w:szCs w:val="24"/>
        </w:rPr>
      </w:pPr>
      <w:r>
        <w:rPr>
          <w:caps w:val="false"/>
          <w:smallCaps w:val="false"/>
          <w:color w:val="00000A"/>
          <w:sz w:val="24"/>
          <w:szCs w:val="24"/>
        </w:rPr>
        <w:t>― </w:t>
      </w:r>
      <w:r>
        <w:rPr>
          <w:caps w:val="false"/>
          <w:smallCaps w:val="false"/>
          <w:color w:val="00000A"/>
          <w:sz w:val="24"/>
          <w:szCs w:val="24"/>
        </w:rPr>
        <w:t>разработка методических материалов и рекомендаций учителю, родителям.</w:t>
      </w:r>
    </w:p>
    <w:p>
      <w:pPr>
        <w:pStyle w:val="style84"/>
        <w:spacing w:line="276" w:lineRule="auto"/>
        <w:ind w:firstLine="720" w:left="0" w:right="0"/>
        <w:rPr>
          <w:b/>
          <w:bCs/>
          <w:i/>
          <w:color w:val="00000A"/>
          <w:sz w:val="24"/>
          <w:szCs w:val="24"/>
        </w:rPr>
      </w:pPr>
      <w:r>
        <w:rPr>
          <w:b/>
          <w:bCs/>
          <w:i/>
          <w:color w:val="00000A"/>
          <w:sz w:val="24"/>
          <w:szCs w:val="24"/>
        </w:rPr>
      </w:r>
    </w:p>
    <w:p>
      <w:pPr>
        <w:pStyle w:val="style0"/>
        <w:tabs>
          <w:tab w:leader="none" w:pos="-180" w:val="left"/>
          <w:tab w:leader="none" w:pos="0" w:val="left"/>
        </w:tabs>
        <w:spacing w:after="0" w:before="0"/>
        <w:ind w:firstLine="720" w:left="0" w:right="0"/>
        <w:contextualSpacing w:val="false"/>
        <w:jc w:val="center"/>
        <w:rPr>
          <w:rFonts w:ascii="Times New Roman" w:cs="Times New Roman" w:hAnsi="Times New Roman"/>
          <w:b/>
          <w:i/>
          <w:sz w:val="24"/>
          <w:szCs w:val="24"/>
        </w:rPr>
      </w:pPr>
      <w:r>
        <w:rPr>
          <w:rFonts w:ascii="Times New Roman" w:cs="Times New Roman" w:hAnsi="Times New Roman"/>
          <w:b/>
          <w:bCs/>
          <w:i/>
          <w:sz w:val="24"/>
          <w:szCs w:val="24"/>
        </w:rPr>
        <w:t>Механизмы реализации программы</w:t>
      </w:r>
      <w:r>
        <w:rPr>
          <w:rFonts w:ascii="Times New Roman" w:cs="Times New Roman" w:hAnsi="Times New Roman"/>
          <w:b/>
          <w:bCs/>
          <w:sz w:val="24"/>
          <w:szCs w:val="24"/>
        </w:rPr>
        <w:t xml:space="preserve"> </w:t>
      </w:r>
      <w:r>
        <w:rPr>
          <w:rFonts w:ascii="Times New Roman" w:cs="Times New Roman" w:hAnsi="Times New Roman"/>
          <w:b/>
          <w:i/>
          <w:sz w:val="24"/>
          <w:szCs w:val="24"/>
        </w:rPr>
        <w:t>коррекционной работы</w:t>
      </w:r>
    </w:p>
    <w:p>
      <w:pPr>
        <w:pStyle w:val="style0"/>
        <w:tabs>
          <w:tab w:leader="none" w:pos="-180" w:val="left"/>
          <w:tab w:leader="none" w:pos="0" w:val="left"/>
        </w:tabs>
        <w:spacing w:after="0" w:before="0"/>
        <w:ind w:firstLine="720" w:left="0" w:right="0"/>
        <w:contextualSpacing w:val="false"/>
        <w:jc w:val="center"/>
        <w:rPr>
          <w:rFonts w:ascii="Times New Roman" w:cs="Times New Roman" w:hAnsi="Times New Roman"/>
          <w:i/>
          <w:iCs/>
          <w:sz w:val="24"/>
          <w:szCs w:val="24"/>
        </w:rPr>
      </w:pPr>
      <w:r>
        <w:rPr>
          <w:rFonts w:ascii="Times New Roman" w:cs="Times New Roman" w:hAnsi="Times New Roman"/>
          <w:i/>
          <w:iCs/>
          <w:sz w:val="24"/>
          <w:szCs w:val="24"/>
        </w:rPr>
      </w:r>
    </w:p>
    <w:p>
      <w:pPr>
        <w:pStyle w:val="style83"/>
        <w:spacing w:line="276" w:lineRule="auto"/>
        <w:ind w:firstLine="720" w:left="0" w:right="0"/>
        <w:jc w:val="both"/>
        <w:rPr>
          <w:color w:val="00000A"/>
        </w:rPr>
      </w:pPr>
      <w:r>
        <w:rPr>
          <w:i/>
          <w:iCs/>
          <w:color w:val="00000A"/>
        </w:rPr>
        <w:t xml:space="preserve">Взаимодействие специалистов общеобразовательной организации </w:t>
      </w:r>
      <w:r>
        <w:rPr>
          <w:iCs/>
          <w:color w:val="00000A"/>
        </w:rPr>
        <w:t>в про</w:t>
        <w:softHyphen/>
        <w:t>це</w:t>
        <w:softHyphen/>
        <w:t>с</w:t>
        <w:softHyphen/>
        <w:t>се</w:t>
      </w:r>
      <w:r>
        <w:rPr>
          <w:i/>
          <w:iCs/>
          <w:color w:val="00000A"/>
        </w:rPr>
        <w:t xml:space="preserve"> </w:t>
      </w:r>
      <w:r>
        <w:rPr>
          <w:iCs/>
          <w:color w:val="00000A"/>
        </w:rPr>
        <w:t>реализации адаптированной основной общеобразовательной программы</w:t>
      </w:r>
      <w:r>
        <w:rPr>
          <w:i/>
          <w:iCs/>
          <w:color w:val="00000A"/>
        </w:rPr>
        <w:t xml:space="preserve">  – </w:t>
      </w:r>
      <w:r>
        <w:rPr>
          <w:color w:val="00000A"/>
        </w:rPr>
        <w:t xml:space="preserve">один из основных механизмов реализации программы коррекционной работы. </w:t>
      </w:r>
    </w:p>
    <w:p>
      <w:pPr>
        <w:pStyle w:val="style83"/>
        <w:spacing w:line="276" w:lineRule="auto"/>
        <w:ind w:firstLine="720" w:left="0" w:right="0"/>
        <w:jc w:val="both"/>
        <w:rPr>
          <w:color w:val="00000A"/>
        </w:rPr>
      </w:pPr>
      <w:r>
        <w:rPr>
          <w:color w:val="00000A"/>
        </w:rPr>
        <w:t xml:space="preserve">Взаимодействие </w:t>
      </w:r>
      <w:r>
        <w:rPr>
          <w:iCs/>
          <w:color w:val="00000A"/>
        </w:rPr>
        <w:t xml:space="preserve">специалистов </w:t>
      </w:r>
      <w:r>
        <w:rPr>
          <w:color w:val="00000A"/>
        </w:rPr>
        <w:t xml:space="preserve">требует: </w:t>
      </w:r>
    </w:p>
    <w:p>
      <w:pPr>
        <w:pStyle w:val="style83"/>
        <w:spacing w:line="276" w:lineRule="auto"/>
        <w:ind w:firstLine="720" w:left="0" w:right="0"/>
        <w:jc w:val="both"/>
        <w:rPr>
          <w:color w:val="00000A"/>
        </w:rPr>
      </w:pPr>
      <w:r>
        <w:rPr>
          <w:caps/>
          <w:color w:val="00000A"/>
        </w:rPr>
        <w:t>― </w:t>
      </w:r>
      <w:r>
        <w:rPr>
          <w:color w:val="00000A"/>
        </w:rPr>
        <w:t xml:space="preserve">создания программы взаимодействия всех специалистов в рамках реализации коррекционной работы, </w:t>
      </w:r>
    </w:p>
    <w:p>
      <w:pPr>
        <w:pStyle w:val="style83"/>
        <w:spacing w:line="276" w:lineRule="auto"/>
        <w:ind w:firstLine="720" w:left="0" w:right="0"/>
        <w:jc w:val="both"/>
        <w:rPr>
          <w:color w:val="00000A"/>
        </w:rPr>
      </w:pPr>
      <w:r>
        <w:rPr>
          <w:caps/>
          <w:color w:val="00000A"/>
        </w:rPr>
        <w:t>― </w:t>
      </w:r>
      <w:r>
        <w:rPr>
          <w:color w:val="00000A"/>
        </w:rPr>
        <w:t xml:space="preserve">осуществления совместного многоаспектного анализа эмоционально-волевой, личностной, коммуникативной, двигательной и познавательной сфер учащихся с целью определения имеющихся проблем, </w:t>
      </w:r>
    </w:p>
    <w:p>
      <w:pPr>
        <w:pStyle w:val="style83"/>
        <w:spacing w:line="276" w:lineRule="auto"/>
        <w:ind w:firstLine="720" w:left="0" w:right="0"/>
        <w:jc w:val="both"/>
        <w:rPr>
          <w:color w:val="00000A"/>
        </w:rPr>
      </w:pPr>
      <w:r>
        <w:rPr>
          <w:caps/>
          <w:color w:val="00000A"/>
        </w:rPr>
        <w:t>― </w:t>
      </w:r>
      <w:r>
        <w:rPr>
          <w:color w:val="00000A"/>
        </w:rP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учащихся.</w:t>
      </w:r>
    </w:p>
    <w:p>
      <w:pPr>
        <w:pStyle w:val="style83"/>
        <w:spacing w:line="276" w:lineRule="auto"/>
        <w:ind w:firstLine="720" w:left="0" w:right="0"/>
        <w:jc w:val="both"/>
        <w:rPr>
          <w:iCs/>
          <w:color w:val="00000A"/>
        </w:rPr>
      </w:pPr>
      <w:r>
        <w:rPr>
          <w:i/>
          <w:iCs/>
          <w:color w:val="00000A"/>
        </w:rPr>
        <w:t xml:space="preserve">Взаимодействие специалистов общеобразовательной организации </w:t>
      </w:r>
      <w:r>
        <w:rPr>
          <w:iCs/>
          <w:color w:val="00000A"/>
        </w:rPr>
        <w:t xml:space="preserve">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и др. обучающихся с умственной отсталостью </w:t>
      </w:r>
      <w:r>
        <w:rPr>
          <w:color w:val="00000A"/>
        </w:rPr>
        <w:t>(интеллектуальными нарушениями)</w:t>
      </w:r>
      <w:r>
        <w:rPr>
          <w:iCs/>
          <w:color w:val="00000A"/>
        </w:rPr>
        <w:t xml:space="preserve">. </w:t>
      </w:r>
    </w:p>
    <w:p>
      <w:pPr>
        <w:pStyle w:val="style83"/>
        <w:spacing w:line="276" w:lineRule="auto"/>
        <w:ind w:firstLine="720" w:left="0" w:right="0"/>
        <w:jc w:val="both"/>
        <w:rPr>
          <w:color w:val="00000A"/>
        </w:rPr>
      </w:pPr>
      <w:r>
        <w:rPr>
          <w:i/>
          <w:iCs/>
          <w:color w:val="00000A"/>
        </w:rPr>
        <w:t xml:space="preserve">Социальное </w:t>
      </w:r>
      <w:r>
        <w:rPr>
          <w:i/>
          <w:color w:val="00000A"/>
        </w:rPr>
        <w:t>партнерство</w:t>
      </w:r>
      <w:r>
        <w:rPr>
          <w:color w:val="00000A"/>
        </w:rPr>
        <w:t xml:space="preserve"> – современный механизм, который основан на взаимодействии общеобразовательной организации с организациями культуры, общественными организациями и другими институтами общества. </w:t>
      </w:r>
    </w:p>
    <w:p>
      <w:pPr>
        <w:pStyle w:val="style83"/>
        <w:spacing w:line="276" w:lineRule="auto"/>
        <w:ind w:firstLine="720" w:left="0" w:right="0"/>
        <w:jc w:val="both"/>
        <w:rPr>
          <w:color w:val="00000A"/>
        </w:rPr>
      </w:pPr>
      <w:r>
        <w:rPr>
          <w:color w:val="00000A"/>
        </w:rPr>
        <w:t xml:space="preserve">Социальное партнерство включает сотрудничество (на основе заключенных договоров): </w:t>
      </w:r>
    </w:p>
    <w:p>
      <w:pPr>
        <w:pStyle w:val="style83"/>
        <w:spacing w:line="276" w:lineRule="auto"/>
        <w:ind w:firstLine="720" w:left="0" w:right="0"/>
        <w:jc w:val="both"/>
        <w:rPr>
          <w:color w:val="00000A"/>
        </w:rPr>
      </w:pPr>
      <w:r>
        <w:rPr>
          <w:caps/>
          <w:color w:val="00000A"/>
        </w:rPr>
        <w:t>― </w:t>
      </w:r>
      <w:r>
        <w:rPr>
          <w:color w:val="00000A"/>
        </w:rPr>
        <w:t>с организациями дополнительного образования культуры, физической культуры и спорта в решении вопросов развития, социализации, здо</w:t>
        <w:softHyphen/>
        <w:t>ро</w:t>
        <w:softHyphen/>
        <w:t>вье</w:t>
        <w:softHyphen/>
        <w:t>сбережения, социальной адаптации и интеграции в общество обучающихся с умственной отсталостью (интеллектуальными нарушениями),</w:t>
      </w:r>
    </w:p>
    <w:p>
      <w:pPr>
        <w:pStyle w:val="style83"/>
        <w:spacing w:line="276" w:lineRule="auto"/>
        <w:ind w:firstLine="720" w:left="0" w:right="0"/>
        <w:jc w:val="both"/>
        <w:rPr>
          <w:color w:val="00000A"/>
        </w:rPr>
      </w:pPr>
      <w:r>
        <w:rPr>
          <w:caps/>
          <w:color w:val="00000A"/>
        </w:rPr>
        <w:t>― </w:t>
      </w:r>
      <w:r>
        <w:rPr>
          <w:color w:val="00000A"/>
        </w:rPr>
        <w:t>со средствами массовой информации в решении вопросов формирования отношения общества к лицам с умственной отсталостью (интеллектуальными нарушениями),</w:t>
      </w:r>
    </w:p>
    <w:p>
      <w:pPr>
        <w:pStyle w:val="style83"/>
        <w:spacing w:line="276" w:lineRule="auto"/>
        <w:ind w:firstLine="720" w:left="0" w:right="0"/>
        <w:jc w:val="both"/>
        <w:rPr>
          <w:color w:val="00000A"/>
        </w:rPr>
      </w:pPr>
      <w:r>
        <w:rPr>
          <w:caps/>
          <w:color w:val="00000A"/>
        </w:rPr>
        <w:t>― </w:t>
      </w:r>
      <w:r>
        <w:rPr>
          <w:color w:val="00000A"/>
        </w:rPr>
        <w:t>с общественными объединениями инвалидов, организациями родителей детей с умственной отсталостью (интеллектуальными нарушениями) и другими негосударственными организациями в решении вопросов социальной адаптации и интеграции в общество обучающихся с умственной отсталостью (интеллектуальными нарушениями),</w:t>
      </w:r>
    </w:p>
    <w:p>
      <w:pPr>
        <w:pStyle w:val="style83"/>
        <w:spacing w:line="276" w:lineRule="auto"/>
        <w:ind w:firstLine="720" w:left="0" w:right="0"/>
        <w:jc w:val="both"/>
        <w:rPr>
          <w:color w:val="00000A"/>
        </w:rPr>
      </w:pPr>
      <w:r>
        <w:rPr>
          <w:caps/>
          <w:color w:val="00000A"/>
        </w:rPr>
        <w:t>― </w:t>
      </w:r>
      <w:r>
        <w:rPr>
          <w:color w:val="00000A"/>
        </w:rPr>
        <w:t xml:space="preserve">с родителями учащихся с умственной отсталостью (интеллектуальными нарушениями) в решении вопросов их развития, социализации, здоровьесбережения, социальной адаптации и интеграции в общество. </w:t>
      </w:r>
    </w:p>
    <w:p>
      <w:pPr>
        <w:pStyle w:val="style83"/>
        <w:spacing w:line="276" w:lineRule="auto"/>
        <w:ind w:firstLine="720" w:left="0" w:right="0"/>
        <w:jc w:val="both"/>
        <w:rPr/>
      </w:pPr>
      <w:r>
        <w:rPr/>
      </w:r>
    </w:p>
    <w:p>
      <w:pPr>
        <w:pStyle w:val="style0"/>
        <w:overflowPunct w:val="true"/>
        <w:spacing w:after="0" w:before="0"/>
        <w:ind w:firstLine="709" w:left="0" w:right="0"/>
        <w:contextualSpacing w:val="false"/>
        <w:jc w:val="center"/>
        <w:rPr>
          <w:rFonts w:ascii="Times New Roman" w:cs="Times New Roman" w:hAnsi="Times New Roman"/>
          <w:b/>
          <w:bCs/>
          <w:i/>
          <w:sz w:val="24"/>
          <w:szCs w:val="24"/>
        </w:rPr>
      </w:pPr>
      <w:r>
        <w:rPr>
          <w:rFonts w:ascii="Times New Roman" w:cs="Times New Roman" w:hAnsi="Times New Roman"/>
          <w:b/>
          <w:sz w:val="24"/>
          <w:szCs w:val="24"/>
        </w:rPr>
        <w:t>2.6. </w:t>
      </w:r>
      <w:r>
        <w:rPr>
          <w:rFonts w:ascii="Times New Roman" w:cs="Times New Roman" w:hAnsi="Times New Roman"/>
          <w:b/>
          <w:bCs/>
          <w:i/>
          <w:sz w:val="24"/>
          <w:szCs w:val="24"/>
        </w:rPr>
        <w:t>Программа внеурочной деятельности</w:t>
      </w:r>
    </w:p>
    <w:p>
      <w:pPr>
        <w:pStyle w:val="style0"/>
        <w:overflowPunct w:val="true"/>
        <w:spacing w:after="0" w:before="0"/>
        <w:ind w:firstLine="709" w:left="0" w:right="0"/>
        <w:contextualSpacing w:val="false"/>
        <w:jc w:val="center"/>
        <w:rPr>
          <w:rFonts w:ascii="Times New Roman" w:cs="Times New Roman" w:hAnsi="Times New Roman"/>
          <w:sz w:val="24"/>
          <w:szCs w:val="24"/>
        </w:rPr>
      </w:pPr>
      <w:r>
        <w:rPr>
          <w:rFonts w:ascii="Times New Roman" w:cs="Times New Roman" w:hAnsi="Times New Roman"/>
          <w:sz w:val="24"/>
          <w:szCs w:val="24"/>
        </w:rPr>
      </w:r>
    </w:p>
    <w:p>
      <w:pPr>
        <w:pStyle w:val="style0"/>
        <w:tabs>
          <w:tab w:leader="none" w:pos="6379" w:val="left"/>
        </w:tabs>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Примерная программа внеурочной деятельности обучающихся с умственной от</w:t>
        <w:softHyphen/>
        <w:t>с</w:t>
        <w:softHyphen/>
        <w:t>та</w:t>
        <w:softHyphen/>
        <w:t>лостью (интеллектуальными нарушениями) яв</w:t>
        <w:softHyphen/>
        <w:t>ля</w:t>
        <w:softHyphen/>
        <w:t>ется основой для разработки и реализации общеобразовательной ор</w:t>
        <w:softHyphen/>
        <w:t>га</w:t>
        <w:softHyphen/>
        <w:t>низацией собственной про</w:t>
        <w:softHyphen/>
        <w:t>граммы внеурочной де</w:t>
        <w:softHyphen/>
        <w:t>ятельности. Программа раз</w:t>
        <w:softHyphen/>
        <w:t>рабатывается с учётом, этнических, со</w:t>
        <w:softHyphen/>
        <w:t>циально-экономических и иных осо</w:t>
        <w:softHyphen/>
        <w:t>бенностей региона, запросов семей и других субъ</w:t>
        <w:softHyphen/>
        <w:t>ек</w:t>
        <w:softHyphen/>
        <w:t>тов образовательного про</w:t>
        <w:softHyphen/>
        <w:t>цесса</w:t>
      </w:r>
      <w:r>
        <w:rPr>
          <w:rFonts w:ascii="Times New Roman" w:cs="Times New Roman" w:hAnsi="Times New Roman"/>
          <w:color w:val="000000"/>
          <w:sz w:val="24"/>
          <w:szCs w:val="24"/>
        </w:rPr>
        <w:t xml:space="preserve"> основе системно-деятельностного и культурно-исторического по</w:t>
        <w:softHyphen/>
        <w:t>д</w:t>
        <w:softHyphen/>
        <w:t>ходов</w:t>
      </w:r>
      <w:r>
        <w:rPr>
          <w:rFonts w:ascii="Times New Roman" w:cs="Times New Roman" w:hAnsi="Times New Roman"/>
          <w:sz w:val="24"/>
          <w:szCs w:val="24"/>
        </w:rPr>
        <w:t>.</w:t>
      </w:r>
    </w:p>
    <w:p>
      <w:pPr>
        <w:pStyle w:val="style0"/>
        <w:spacing w:after="0" w:before="0"/>
        <w:ind w:firstLine="709" w:left="0" w:right="0"/>
        <w:contextualSpacing w:val="false"/>
        <w:jc w:val="both"/>
        <w:rPr>
          <w:rFonts w:ascii="Times New Roman" w:cs="Times New Roman" w:hAnsi="Times New Roman"/>
          <w:b/>
          <w:i/>
          <w:sz w:val="24"/>
          <w:szCs w:val="24"/>
        </w:rPr>
      </w:pPr>
      <w:r>
        <w:rPr>
          <w:rFonts w:ascii="Times New Roman" w:cs="Times New Roman" w:hAnsi="Times New Roman"/>
          <w:sz w:val="24"/>
          <w:szCs w:val="24"/>
        </w:rPr>
        <w:t>Под внеурочной деятельностью понимается образовательная деятельность, на</w:t>
        <w:softHyphen/>
        <w:t>пра</w:t>
        <w:softHyphen/>
        <w:t>в</w:t>
        <w:softHyphen/>
        <w:t>ле</w:t>
        <w:softHyphen/>
        <w:t>нная на достижение результатов освоения основной общеобразовательной программы и осу</w:t>
        <w:softHyphen/>
        <w:t>ще</w:t>
        <w:softHyphen/>
        <w:t>ствляемая в формах, отличных от классно-урочной. Внеурочная деятельность объе</w:t>
        <w:softHyphen/>
        <w:t>ди</w:t>
        <w:softHyphen/>
        <w:t>ня</w:t>
        <w:softHyphen/>
        <w:t>ет все, кроме учебной,  виды деятельности обучающихся, в которых возможно и це</w:t>
        <w:softHyphen/>
        <w:t>ле</w:t>
        <w:softHyphen/>
        <w:t>со</w:t>
        <w:softHyphen/>
        <w:t>об</w:t>
        <w:softHyphen/>
        <w:t>ра</w:t>
        <w:softHyphen/>
        <w:t>зно решение задач их воспитания и социализации.</w:t>
      </w:r>
      <w:r>
        <w:rPr>
          <w:rFonts w:ascii="Times New Roman" w:cs="Times New Roman" w:hAnsi="Times New Roman"/>
          <w:b/>
          <w:i/>
          <w:sz w:val="24"/>
          <w:szCs w:val="24"/>
        </w:rPr>
        <w:t xml:space="preserve">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Сущность и основное назначение внеурочной деятельности заключается в обес</w:t>
        <w:softHyphen/>
        <w:t>пе</w:t>
        <w:softHyphen/>
        <w:t>че</w:t>
        <w:softHyphen/>
        <w:t>нии дополнительных условий для развития интересов, склонностей, способностей обу</w:t>
        <w:softHyphen/>
        <w:t>ча</w:t>
        <w:softHyphen/>
        <w:t xml:space="preserve">ющихся с умственной отсталостью (интеллектуальными нарушениями), организации их свободного времени.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Внеурочная деятельность ориентирована на создание условий для: расширения опы</w:t>
        <w:softHyphen/>
        <w:t xml:space="preserve">та поведения, деятельности и общения; </w:t>
      </w:r>
      <w:r>
        <w:rPr>
          <w:rFonts w:ascii="Times New Roman" w:cs="Times New Roman" w:hAnsi="Times New Roman"/>
          <w:bCs/>
          <w:iCs/>
          <w:sz w:val="24"/>
          <w:szCs w:val="24"/>
        </w:rPr>
        <w:t>творческой самореализации обучающихся с ум</w:t>
        <w:softHyphen/>
        <w:t>ственной отсталостью (интеллектуальными нарушениями) в комфортной р</w:t>
      </w:r>
      <w:r>
        <w:rPr>
          <w:rFonts w:ascii="Times New Roman" w:cs="Times New Roman" w:hAnsi="Times New Roman"/>
          <w:sz w:val="24"/>
          <w:szCs w:val="24"/>
        </w:rPr>
        <w:t>азвивающей сре</w:t>
        <w:softHyphen/>
        <w:t>де, стимулирующей возникновение личностного интереса к различным аспектам жи</w:t>
        <w:softHyphen/>
        <w:t>з</w:t>
        <w:softHyphen/>
        <w:t>не</w:t>
        <w:softHyphen/>
        <w:t>де</w:t>
        <w:softHyphen/>
        <w:t xml:space="preserve">ятельности; позитивного отношения к окружающей действительности; </w:t>
      </w:r>
      <w:r>
        <w:rPr>
          <w:rFonts w:ascii="Times New Roman" w:cs="Times New Roman" w:hAnsi="Times New Roman"/>
          <w:bCs/>
          <w:iCs/>
          <w:sz w:val="24"/>
          <w:szCs w:val="24"/>
        </w:rPr>
        <w:t>социального ста</w:t>
        <w:softHyphen/>
        <w:t xml:space="preserve">новления обучающегося </w:t>
      </w:r>
      <w:r>
        <w:rPr>
          <w:rFonts w:ascii="Times New Roman" w:cs="Times New Roman" w:hAnsi="Times New Roman"/>
          <w:sz w:val="24"/>
          <w:szCs w:val="24"/>
        </w:rPr>
        <w:t>в процессе общения и совместной деятельности в детском со</w:t>
        <w:softHyphen/>
        <w:t>об</w:t>
        <w:softHyphen/>
        <w:t xml:space="preserve">ществе, активного взаимодействия со сверстниками и педагогами; </w:t>
      </w:r>
      <w:r>
        <w:rPr>
          <w:rFonts w:ascii="Times New Roman" w:cs="Times New Roman" w:hAnsi="Times New Roman"/>
          <w:bCs/>
          <w:iCs/>
          <w:sz w:val="24"/>
          <w:szCs w:val="24"/>
        </w:rPr>
        <w:t>профессионального са</w:t>
        <w:softHyphen/>
        <w:t>моопределения</w:t>
      </w:r>
      <w:r>
        <w:rPr>
          <w:rFonts w:ascii="Times New Roman" w:cs="Times New Roman" w:hAnsi="Times New Roman"/>
          <w:sz w:val="24"/>
          <w:szCs w:val="24"/>
        </w:rPr>
        <w:t>, необходимого для успешной реализации дальнейших жизненных пла</w:t>
        <w:softHyphen/>
        <w:t>нов обучающихся.</w:t>
      </w:r>
    </w:p>
    <w:p>
      <w:pPr>
        <w:pStyle w:val="style0"/>
        <w:shd w:fill="FFFFFF" w:val="clear"/>
        <w:spacing w:after="0" w:before="0"/>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b/>
          <w:i/>
          <w:color w:val="000000"/>
          <w:sz w:val="24"/>
          <w:szCs w:val="24"/>
        </w:rPr>
        <w:t>Основными целями</w:t>
      </w:r>
      <w:r>
        <w:rPr>
          <w:rFonts w:ascii="Times New Roman" w:cs="Times New Roman" w:hAnsi="Times New Roman"/>
          <w:color w:val="000000"/>
          <w:sz w:val="24"/>
          <w:szCs w:val="24"/>
        </w:rPr>
        <w:t xml:space="preserve"> внеурочной деятельности являются создание условий для до</w:t>
        <w:softHyphen/>
        <w:t>с</w:t>
        <w:softHyphen/>
        <w:t>ти</w:t>
        <w:softHyphen/>
        <w:t>жения обучающимися необходимого для жизни в обществе социального опыта и фор</w:t>
        <w:softHyphen/>
        <w:t>ми</w:t>
        <w:softHyphen/>
        <w:t>ро</w:t>
        <w:softHyphen/>
        <w:t>вания принимаемой обществом системы ценностей, всестороннего развития и со</w:t>
        <w:softHyphen/>
        <w:t>ци</w:t>
        <w:softHyphen/>
        <w:t>а</w:t>
        <w:softHyphen/>
        <w:t>ли</w:t>
        <w:softHyphen/>
        <w:t>за</w:t>
        <w:softHyphen/>
        <w:t>ции каждого обучающегося с умственной отсталостью (интеллектуальными на</w:t>
        <w:softHyphen/>
        <w:t>ру</w:t>
        <w:softHyphen/>
        <w:t>ше</w:t>
        <w:softHyphen/>
        <w:t>ни</w:t>
        <w:softHyphen/>
        <w:t>я</w:t>
        <w:softHyphen/>
        <w:t>ми), создание воспитывающей среды, обеспечивающей развитие социальных, ин</w:t>
        <w:softHyphen/>
        <w:t>те</w:t>
        <w:softHyphen/>
        <w:t>л</w:t>
        <w:softHyphen/>
        <w:t>ле</w:t>
        <w:softHyphen/>
        <w:t>к</w:t>
        <w:softHyphen/>
        <w:t>ту</w:t>
        <w:softHyphen/>
        <w:t>аль</w:t>
        <w:softHyphen/>
        <w:t>ных интересов учащихся в свободное время.</w:t>
      </w:r>
    </w:p>
    <w:p>
      <w:pPr>
        <w:pStyle w:val="style0"/>
        <w:shd w:fill="FFFFFF" w:val="clear"/>
        <w:spacing w:after="0" w:before="0"/>
        <w:ind w:firstLine="709" w:left="0" w:right="0"/>
        <w:contextualSpacing w:val="false"/>
        <w:jc w:val="both"/>
        <w:rPr>
          <w:rFonts w:ascii="Times New Roman" w:cs="Times New Roman" w:hAnsi="Times New Roman"/>
          <w:b/>
          <w:i/>
          <w:color w:val="000000"/>
          <w:sz w:val="24"/>
          <w:szCs w:val="24"/>
        </w:rPr>
      </w:pPr>
      <w:r>
        <w:rPr>
          <w:rFonts w:ascii="Times New Roman" w:cs="Times New Roman" w:hAnsi="Times New Roman"/>
          <w:b/>
          <w:i/>
          <w:color w:val="000000"/>
          <w:sz w:val="24"/>
          <w:szCs w:val="24"/>
        </w:rPr>
        <w:t>Основные задачи:</w:t>
      </w:r>
    </w:p>
    <w:p>
      <w:pPr>
        <w:pStyle w:val="style62"/>
        <w:tabs>
          <w:tab w:leader="none" w:pos="900" w:val="left"/>
        </w:tabs>
        <w:spacing w:after="0" w:before="0" w:line="276" w:lineRule="auto"/>
        <w:ind w:firstLine="709" w:left="0" w:right="0"/>
        <w:contextualSpacing w:val="false"/>
        <w:jc w:val="both"/>
        <w:rPr/>
      </w:pPr>
      <w:r>
        <w:rPr/>
        <w:t>коррекция всех компонентов психофизического, интеллектуального, личностного развития обучающихся с умственной отсталостью (интеллектуальными нарушениями) с учетом их возрастных и индивидуальных особенностей;</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развитие активности, самостоятельности и независимости в повседневной жизни;</w:t>
      </w:r>
    </w:p>
    <w:p>
      <w:pPr>
        <w:pStyle w:val="style0"/>
        <w:spacing w:after="0" w:before="0"/>
        <w:ind w:firstLine="709" w:left="0" w:right="0"/>
        <w:contextualSpacing w:val="false"/>
        <w:jc w:val="both"/>
        <w:rPr>
          <w:rFonts w:ascii="Times New Roman" w:cs="Times New Roman" w:hAnsi="Times New Roman"/>
          <w:bCs/>
          <w:sz w:val="24"/>
          <w:szCs w:val="24"/>
        </w:rPr>
      </w:pPr>
      <w:r>
        <w:rPr>
          <w:rFonts w:ascii="Times New Roman" w:cs="Times New Roman" w:hAnsi="Times New Roman"/>
          <w:bCs/>
          <w:sz w:val="24"/>
          <w:szCs w:val="24"/>
        </w:rPr>
        <w:t>развитие возможных избирательных способностей и интересов ребенка в разных видах деятельности;</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формирование основ нравственного самосознания личности, умения правильно оценивать окружающее и самих себя,</w:t>
      </w:r>
    </w:p>
    <w:p>
      <w:pPr>
        <w:pStyle w:val="style0"/>
        <w:tabs>
          <w:tab w:leader="none" w:pos="563" w:val="left"/>
        </w:tabs>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формирование эстетических потребностей, ценностей и чувств;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развитие трудолюбия, способности к преодолению трудностей, целеустремлённости и настойчивости в достижении результата;</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расширение представлений ребенка о мире и о себе, его социального опыта;</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формирование положительного отношения к базовым общественным ценностям;</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color w:val="333333"/>
          <w:sz w:val="24"/>
          <w:szCs w:val="24"/>
          <w:shd w:fill="FFFFFF" w:val="clear"/>
        </w:rPr>
        <w:t>формирование умений, навыков социального общения людей;</w:t>
      </w:r>
      <w:r>
        <w:rPr>
          <w:rFonts w:ascii="Times New Roman" w:cs="Times New Roman" w:hAnsi="Times New Roman"/>
          <w:sz w:val="24"/>
          <w:szCs w:val="24"/>
        </w:rPr>
        <w:t xml:space="preserve"> </w:t>
      </w:r>
    </w:p>
    <w:p>
      <w:pPr>
        <w:pStyle w:val="style0"/>
        <w:spacing w:after="0" w:before="0"/>
        <w:ind w:firstLine="709" w:left="0" w:right="0"/>
        <w:contextualSpacing w:val="false"/>
        <w:jc w:val="both"/>
        <w:rPr>
          <w:rFonts w:ascii="Times New Roman" w:cs="Times New Roman" w:hAnsi="Times New Roman"/>
          <w:bCs/>
          <w:sz w:val="24"/>
          <w:szCs w:val="24"/>
        </w:rPr>
      </w:pPr>
      <w:r>
        <w:rPr>
          <w:rFonts w:ascii="Times New Roman" w:cs="Times New Roman" w:hAnsi="Times New Roman"/>
          <w:bCs/>
          <w:sz w:val="24"/>
          <w:szCs w:val="24"/>
        </w:rPr>
        <w:t>расширение круга общения, выход обучающегося за пределы семьи и общеобразовательной организации;</w:t>
      </w:r>
    </w:p>
    <w:p>
      <w:pPr>
        <w:pStyle w:val="style0"/>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развитие навыков осуществления сотрудничества с педагогами, сверстниками, родителями, старшими детьми в решении общих проблем; </w:t>
      </w:r>
    </w:p>
    <w:p>
      <w:pPr>
        <w:pStyle w:val="style0"/>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укрепление доверия к другим людям; </w:t>
      </w:r>
    </w:p>
    <w:p>
      <w:pPr>
        <w:pStyle w:val="style0"/>
        <w:overflowPunct w:val="true"/>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развитие доброжелательности и эмоциональной отзывчивости, понимания других людей и сопереживания им.</w:t>
      </w:r>
    </w:p>
    <w:p>
      <w:pPr>
        <w:pStyle w:val="style0"/>
        <w:overflowPunct w:val="true"/>
        <w:spacing w:after="0" w:before="0"/>
        <w:ind w:firstLine="709" w:left="0" w:right="0"/>
        <w:contextualSpacing w:val="false"/>
        <w:jc w:val="center"/>
        <w:rPr>
          <w:rFonts w:ascii="Times New Roman" w:cs="Times New Roman" w:hAnsi="Times New Roman"/>
          <w:b/>
          <w:bCs/>
          <w:sz w:val="24"/>
          <w:szCs w:val="24"/>
        </w:rPr>
      </w:pPr>
      <w:r>
        <w:rPr>
          <w:rFonts w:ascii="Times New Roman" w:cs="Times New Roman" w:hAnsi="Times New Roman"/>
          <w:b/>
          <w:bCs/>
          <w:sz w:val="24"/>
          <w:szCs w:val="24"/>
        </w:rPr>
      </w:r>
    </w:p>
    <w:p>
      <w:pPr>
        <w:pStyle w:val="style0"/>
        <w:overflowPunct w:val="true"/>
        <w:spacing w:after="0" w:before="0"/>
        <w:ind w:firstLine="709" w:left="0" w:right="0"/>
        <w:contextualSpacing w:val="false"/>
        <w:jc w:val="center"/>
        <w:rPr>
          <w:rFonts w:ascii="Times New Roman" w:cs="Times New Roman" w:hAnsi="Times New Roman"/>
          <w:b/>
          <w:bCs/>
          <w:sz w:val="24"/>
          <w:szCs w:val="24"/>
        </w:rPr>
      </w:pPr>
      <w:r>
        <w:rPr>
          <w:rFonts w:ascii="Times New Roman" w:cs="Times New Roman" w:hAnsi="Times New Roman"/>
          <w:b/>
          <w:bCs/>
          <w:sz w:val="24"/>
          <w:szCs w:val="24"/>
        </w:rPr>
        <w:t>Основные направления и формы организации</w:t>
      </w:r>
    </w:p>
    <w:p>
      <w:pPr>
        <w:pStyle w:val="style0"/>
        <w:overflowPunct w:val="true"/>
        <w:spacing w:after="0" w:before="0"/>
        <w:ind w:firstLine="709" w:left="0" w:right="0"/>
        <w:contextualSpacing w:val="false"/>
        <w:jc w:val="center"/>
        <w:rPr>
          <w:rFonts w:ascii="Times New Roman" w:cs="Times New Roman" w:hAnsi="Times New Roman"/>
          <w:b/>
          <w:bCs/>
          <w:sz w:val="24"/>
          <w:szCs w:val="24"/>
        </w:rPr>
      </w:pPr>
      <w:r>
        <w:rPr>
          <w:rFonts w:ascii="Times New Roman" w:cs="Times New Roman" w:hAnsi="Times New Roman"/>
          <w:b/>
          <w:bCs/>
          <w:sz w:val="24"/>
          <w:szCs w:val="24"/>
        </w:rPr>
        <w:t>внеурочной деятельности</w:t>
      </w:r>
    </w:p>
    <w:p>
      <w:pPr>
        <w:pStyle w:val="style0"/>
        <w:overflowPunct w:val="true"/>
        <w:spacing w:after="0" w:before="0"/>
        <w:ind w:firstLine="709" w:left="0" w:right="0"/>
        <w:contextualSpacing w:val="false"/>
        <w:jc w:val="center"/>
        <w:rPr>
          <w:rFonts w:ascii="Times New Roman" w:cs="Times New Roman" w:hAnsi="Times New Roman"/>
          <w:sz w:val="24"/>
          <w:szCs w:val="24"/>
        </w:rPr>
      </w:pPr>
      <w:r>
        <w:rPr>
          <w:rFonts w:ascii="Times New Roman" w:cs="Times New Roman" w:hAnsi="Times New Roman"/>
          <w:sz w:val="24"/>
          <w:szCs w:val="24"/>
        </w:rPr>
      </w:r>
    </w:p>
    <w:p>
      <w:pPr>
        <w:pStyle w:val="style0"/>
        <w:tabs>
          <w:tab w:leader="none" w:pos="4500" w:val="left"/>
          <w:tab w:leader="none" w:pos="9180" w:val="left"/>
          <w:tab w:leader="none" w:pos="9360" w:val="left"/>
        </w:tabs>
        <w:spacing w:line="276" w:lineRule="auto"/>
        <w:ind w:firstLine="709" w:left="0" w:right="0"/>
        <w:jc w:val="both"/>
        <w:rPr>
          <w:rFonts w:ascii="Times New Roman" w:cs="Times New Roman" w:hAnsi="Times New Roman"/>
        </w:rPr>
      </w:pPr>
      <w:r>
        <w:rPr>
          <w:rFonts w:ascii="Times New Roman" w:cs="Times New Roman" w:hAnsi="Times New Roman"/>
        </w:rPr>
        <w:t xml:space="preserve">В соответствии с требованиями Стандарта время, отводимое на внеурочную деятельность (с учетом часов на коррекционно-развивающую область), составляет в течение 9 учебных лет не более 3050 часов, в течение 12 учебных лет не более 4070 часов, в течение 13 учебных лет не более 4400 часов.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К основным направлениям внеурочной деятельности относятся: коррекционно-развивающее, духовно-нравственное, спортивно-оздоровительное, общекультурное, социальное. Содержание коррекционно-развивающего направления регламентируется содержанием соответствующей области, представленной в учебном плане.</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Данные направления являются содержательным ориентиром для разработки соответ</w:t>
        <w:softHyphen/>
        <w:t>с</w:t>
        <w:softHyphen/>
        <w:t>тв</w:t>
        <w:softHyphen/>
        <w:t>у</w:t>
        <w:softHyphen/>
        <w:t>ющих программ. Организация вправе самостоятельно выбирать приоритетные направления вне</w:t>
        <w:softHyphen/>
        <w:t>урочной деятельности, определять организационные формы её учетом реальных условий, осо</w:t>
        <w:softHyphen/>
        <w:t>бенностей обучающихся, потребностей обучающихся и их родителей (законных предста</w:t>
        <w:softHyphen/>
        <w:t>ви</w:t>
        <w:softHyphen/>
        <w:t xml:space="preserve">телей).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При этом следует учитывать, что формы, содержание внеурочной деятельности до</w:t>
        <w:softHyphen/>
        <w:t>л</w:t>
        <w:softHyphen/>
        <w:t>жны соответствовать общим целям, задачам и результатам воспитания. Результативность вне</w:t>
        <w:softHyphen/>
        <w:t>урочной деятельности предполагает: приобретение обучающимися с умственной от</w:t>
        <w:softHyphen/>
        <w:t>с</w:t>
        <w:softHyphen/>
        <w:t>та</w:t>
        <w:softHyphen/>
        <w:t>ло</w:t>
        <w:softHyphen/>
        <w:t>стью (интеллектуальными нарушениями) социального знания, формирования поло</w:t>
        <w:softHyphen/>
        <w:t>жи</w:t>
        <w:softHyphen/>
        <w:t>тель</w:t>
        <w:softHyphen/>
        <w:t>ного отношения к базовым ценностям, приобретения опыта самостоятельного об</w:t>
        <w:softHyphen/>
        <w:t>ще</w:t>
        <w:softHyphen/>
        <w:t>с</w:t>
        <w:softHyphen/>
        <w:t>т</w:t>
        <w:softHyphen/>
        <w:t>ве</w:t>
        <w:softHyphen/>
        <w:t xml:space="preserve">нного действия.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Базовые национальные ценности российского общества: патриотизм, социальная со</w:t>
        <w:softHyphen/>
        <w:t>лидарность, гражданственность, семья, здоровье, труд и творчество, наука, тра</w:t>
        <w:softHyphen/>
        <w:t>ди</w:t>
        <w:softHyphen/>
        <w:t>ци</w:t>
        <w:softHyphen/>
        <w:t>он</w:t>
        <w:softHyphen/>
        <w:t xml:space="preserve">ные религии России, искусство и литература, природа, человечество.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Внеурочная деятельность</w:t>
      </w:r>
      <w:r>
        <w:rPr>
          <w:rFonts w:ascii="Times New Roman" w:cs="Times New Roman" w:hAnsi="Times New Roman"/>
          <w:b/>
          <w:sz w:val="24"/>
          <w:szCs w:val="24"/>
        </w:rPr>
        <w:t xml:space="preserve"> </w:t>
      </w:r>
      <w:r>
        <w:rPr>
          <w:rFonts w:ascii="Times New Roman" w:cs="Times New Roman" w:hAnsi="Times New Roman"/>
          <w:sz w:val="24"/>
          <w:szCs w:val="24"/>
        </w:rPr>
        <w:t>объединяет все виды деятельности обучающихся (кроме уче</w:t>
        <w:softHyphen/>
        <w:t>б</w:t>
        <w:softHyphen/>
        <w:t>ной деятельности на уроке), в которых возможно и це</w:t>
        <w:softHyphen/>
        <w:t>лесообразно решение задач их во</w:t>
        <w:softHyphen/>
        <w:t>с</w:t>
        <w:softHyphen/>
        <w:t>пи</w:t>
        <w:softHyphen/>
        <w:t>тания и социализации. Содержание вне</w:t>
        <w:softHyphen/>
        <w:t>урочной деятельности обучающихся с ум</w:t>
        <w:softHyphen/>
        <w:t>с</w:t>
        <w:softHyphen/>
        <w:t>т</w:t>
        <w:softHyphen/>
        <w:t>ве</w:t>
        <w:softHyphen/>
        <w:t>н</w:t>
        <w:softHyphen/>
        <w:t>ной отсталостью (интеллектуальными нарушениями) скла</w:t>
        <w:softHyphen/>
        <w:t>ды</w:t>
        <w:softHyphen/>
        <w:t>ва</w:t>
        <w:softHyphen/>
        <w:t>ется из совокупности направлений, форм и конкретных видов деятельности. Программы могут проектироваться на основе различных видов деятельности, что, в свою очередь, позволяет создавать разные их варианты с учетом возможностей и потребностей обучающихся с умственной от</w:t>
        <w:softHyphen/>
        <w:t>с</w:t>
        <w:softHyphen/>
        <w:t>та</w:t>
        <w:softHyphen/>
        <w:t>ло</w:t>
        <w:softHyphen/>
        <w:t>с</w:t>
        <w:softHyphen/>
        <w:t xml:space="preserve">тью (интеллектуальными нарушениями).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Виды внеурочной деятельности в рамках основных направлений, кроме коррекционно-развивающей, не закреплены в требованиях Стандарта. Для их реализации в образовательной организации могут быть рекомендованы: игровая, досугово-развлекательная, художественное творчество, социальное творчество, трудовая, общественно-полезная, спортивно-оздоровительная, туристско-краеведческая и др. </w:t>
      </w:r>
    </w:p>
    <w:p>
      <w:pPr>
        <w:pStyle w:val="style84"/>
        <w:spacing w:line="276" w:lineRule="auto"/>
        <w:ind w:firstLine="709" w:left="0" w:right="0"/>
        <w:rPr>
          <w:caps w:val="false"/>
          <w:smallCaps w:val="false"/>
          <w:sz w:val="24"/>
          <w:szCs w:val="24"/>
        </w:rPr>
      </w:pPr>
      <w:r>
        <w:rPr>
          <w:caps w:val="false"/>
          <w:smallCaps w:val="false"/>
          <w:sz w:val="24"/>
          <w:szCs w:val="24"/>
        </w:rPr>
        <w:t>Формы организации внеурочной деятельности разнообразны и их выбор определяется общеобразовательной организацией: экскурсии, кружки, секции, соревнования, праздники, общественно полезные практики, смотры-конкурсы, викторины, беседы, культпоходы в театр, фестивали, игры (сюжетно-ролевые, деловые и т. п), туристические походы и т. д.</w:t>
      </w:r>
    </w:p>
    <w:p>
      <w:pPr>
        <w:pStyle w:val="style0"/>
        <w:shd w:fill="FFFFFF" w:val="clear"/>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sz w:val="24"/>
          <w:szCs w:val="24"/>
        </w:rPr>
        <w:t>В зависимости от возможностей общеобразовательной организации, особенностей окружающего социума внеурочная деятельность может осуществляться по различным схемам, в том числе:</w:t>
      </w:r>
    </w:p>
    <w:p>
      <w:pPr>
        <w:pStyle w:val="style84"/>
        <w:spacing w:line="276" w:lineRule="auto"/>
        <w:ind w:firstLine="720" w:left="0" w:right="0"/>
        <w:rPr>
          <w:caps w:val="false"/>
          <w:smallCaps w:val="false"/>
          <w:sz w:val="24"/>
          <w:szCs w:val="24"/>
        </w:rPr>
      </w:pPr>
      <w:r>
        <w:rPr>
          <w:sz w:val="24"/>
          <w:szCs w:val="24"/>
        </w:rPr>
        <w:t>• </w:t>
      </w:r>
      <w:r>
        <w:rPr>
          <w:caps w:val="false"/>
          <w:smallCaps w:val="false"/>
          <w:sz w:val="24"/>
          <w:szCs w:val="24"/>
        </w:rPr>
        <w:t>непосредственно в общеобразовательной организации по типу школы полного дня;</w:t>
      </w:r>
    </w:p>
    <w:p>
      <w:pPr>
        <w:pStyle w:val="style84"/>
        <w:spacing w:line="276" w:lineRule="auto"/>
        <w:ind w:firstLine="720" w:left="0" w:right="0"/>
        <w:rPr>
          <w:sz w:val="24"/>
          <w:szCs w:val="24"/>
        </w:rPr>
      </w:pPr>
      <w:r>
        <w:rPr>
          <w:caps w:val="false"/>
          <w:smallCaps w:val="false"/>
          <w:sz w:val="24"/>
          <w:szCs w:val="24"/>
        </w:rPr>
        <w:t>• </w:t>
      </w:r>
      <w:r>
        <w:rPr>
          <w:caps w:val="false"/>
          <w:smallCaps w:val="false"/>
          <w:sz w:val="24"/>
          <w:szCs w:val="24"/>
        </w:rPr>
        <w:t>совместно с организациями дополнительного образования детей, спортивными объектами, организациями культуры</w:t>
      </w:r>
      <w:r>
        <w:rPr>
          <w:sz w:val="24"/>
          <w:szCs w:val="24"/>
        </w:rPr>
        <w:t>;</w:t>
      </w:r>
    </w:p>
    <w:p>
      <w:pPr>
        <w:pStyle w:val="style84"/>
        <w:spacing w:line="276" w:lineRule="auto"/>
        <w:ind w:firstLine="720" w:left="0" w:right="0"/>
        <w:rPr>
          <w:caps w:val="false"/>
          <w:smallCaps w:val="false"/>
          <w:sz w:val="24"/>
          <w:szCs w:val="24"/>
        </w:rPr>
      </w:pPr>
      <w:r>
        <w:rPr>
          <w:caps w:val="false"/>
          <w:smallCaps w:val="false"/>
          <w:sz w:val="24"/>
          <w:szCs w:val="24"/>
        </w:rPr>
        <w:t>• </w:t>
      </w:r>
      <w:r>
        <w:rPr>
          <w:caps w:val="false"/>
          <w:smallCaps w:val="false"/>
          <w:sz w:val="24"/>
          <w:szCs w:val="24"/>
        </w:rPr>
        <w:t>в сотрудничестве с другими организациями и с участием педагогов общеобразовательной организации (комбинированная схема).</w:t>
      </w:r>
    </w:p>
    <w:p>
      <w:pPr>
        <w:pStyle w:val="style74"/>
        <w:spacing w:line="276" w:lineRule="auto"/>
        <w:ind w:firstLine="720" w:left="0" w:right="0"/>
        <w:rPr>
          <w:rFonts w:ascii="Times New Roman" w:cs="Times New Roman" w:hAnsi="Times New Roman"/>
          <w:sz w:val="24"/>
          <w:szCs w:val="24"/>
        </w:rPr>
      </w:pPr>
      <w:r>
        <w:rPr>
          <w:rFonts w:ascii="Times New Roman" w:cs="Times New Roman" w:hAnsi="Times New Roman"/>
          <w:sz w:val="24"/>
          <w:szCs w:val="24"/>
        </w:rPr>
        <w:t xml:space="preserve">Основное преимущество реализации внеурочной деятельности непосредственно в общеобразовательной организации заключается в том, что в ней могут быть созданы все условия для полноценного пребывания обучающихся с умственной отсталостью </w:t>
      </w:r>
      <w:r>
        <w:rPr>
          <w:rFonts w:ascii="Times New Roman" w:cs="Times New Roman" w:hAnsi="Times New Roman"/>
          <w:color w:val="00000A"/>
          <w:sz w:val="24"/>
          <w:szCs w:val="24"/>
        </w:rPr>
        <w:t xml:space="preserve">(интеллектуальными нарушениями) </w:t>
      </w:r>
      <w:r>
        <w:rPr>
          <w:rFonts w:ascii="Times New Roman" w:cs="Times New Roman" w:hAnsi="Times New Roman"/>
          <w:sz w:val="24"/>
          <w:szCs w:val="24"/>
        </w:rPr>
        <w:t>в общеобразовательной организации в течение дня, содержательном единстве учебного, воспитательного и коррекционно-развивающего процессов.</w:t>
      </w:r>
    </w:p>
    <w:p>
      <w:pPr>
        <w:pStyle w:val="style74"/>
        <w:spacing w:line="276" w:lineRule="auto"/>
        <w:ind w:firstLine="720" w:left="0" w:right="0"/>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w:t>
      </w:r>
    </w:p>
    <w:p>
      <w:pPr>
        <w:pStyle w:val="style87"/>
        <w:spacing w:line="276" w:lineRule="auto"/>
        <w:ind w:firstLine="720" w:left="0" w:right="0"/>
        <w:jc w:val="both"/>
        <w:rPr/>
      </w:pPr>
      <w:r>
        <w:rPr/>
        <w:t xml:space="preserve">Внеурочная деятельность должна способствовать социальной интеграции обучающихся с умственной отсталостью (интеллектуальными нарушениями) путем организации и проведения мероприятий (воспитательных, культурно-развлекательных, спортивно-оздоровительных и иных досуговых мероприятий), в которых предусмотрена совместная деятельность обучающихся разных детей (с ограничениями здоровья и без таковых) с участием различных организаций. Виды совместной внеурочной деятельности необходимо подбирать с учетом возможностей и интересов как обучающихся с умственной отсталостью (интеллектуальными нарушениями), так и их обычно развивающихся сверстников. </w:t>
      </w:r>
    </w:p>
    <w:p>
      <w:pPr>
        <w:pStyle w:val="style0"/>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В период каникул для продолжения внеурочной деятельности используются возможности организаций отдыха обучающихся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w:t>
      </w:r>
    </w:p>
    <w:p>
      <w:pPr>
        <w:pStyle w:val="style54"/>
        <w:spacing w:after="0" w:before="0"/>
        <w:ind w:firstLine="720" w:left="0" w:right="0"/>
        <w:contextualSpacing w:val="false"/>
        <w:jc w:val="both"/>
        <w:rPr>
          <w:rFonts w:ascii="Times New Roman" w:hAnsi="Times New Roman"/>
          <w:sz w:val="24"/>
          <w:szCs w:val="24"/>
        </w:rPr>
      </w:pPr>
      <w:r>
        <w:rPr>
          <w:rFonts w:ascii="Times New Roman" w:hAnsi="Times New Roman"/>
          <w:sz w:val="24"/>
          <w:szCs w:val="24"/>
        </w:rPr>
        <w:t xml:space="preserve">Организация внеурочной деятельности предполагает, что в этой работе принимают участие все педагогические работники общеобразовательной организации (учителя-дефектологи, учителя групп продленного дня, воспитатели, учителя-логопеды, педагоги-психологи, социальные педагоги и др.), так же и медицинские работники. </w:t>
      </w:r>
    </w:p>
    <w:p>
      <w:pPr>
        <w:pStyle w:val="style87"/>
        <w:spacing w:line="276" w:lineRule="auto"/>
        <w:ind w:firstLine="720" w:left="0" w:right="0"/>
        <w:jc w:val="both"/>
        <w:rPr/>
      </w:pPr>
      <w:r>
        <w:rPr/>
        <w:t xml:space="preserve"> </w:t>
      </w:r>
      <w:r>
        <w:rPr/>
        <w:t>В качестве организационного механизма реализации внеурочной деятель</w:t>
        <w:softHyphen/>
        <w:t>ности в Организации рекомендуется использовать план внеурочной деятельности. Под планом внеурочной деятельности сле</w:t>
        <w:softHyphen/>
        <w:t>ду</w:t>
        <w:softHyphen/>
        <w:t>ет понимать нормативный документ Организации, который оп</w:t>
        <w:softHyphen/>
        <w:t>ределяет общий объем внеурочной деятельности обучающихся с умственной отсталостью (интеллектуальными нарушениями), состав и структуру направлений внеурочной деятельности по годам обучения.</w:t>
      </w:r>
    </w:p>
    <w:p>
      <w:pPr>
        <w:pStyle w:val="style87"/>
        <w:spacing w:line="276" w:lineRule="auto"/>
        <w:ind w:firstLine="720" w:left="0" w:right="0"/>
        <w:jc w:val="both"/>
        <w:rPr/>
      </w:pPr>
      <w:r>
        <w:rPr/>
        <w:t>Формы и способы организации внеурочной деятельности образовательной Организации определяет самостоятельно, исходя из необходимости, обеспечить достижение планируемых результатов реализации АООП обучающихся с умственной отсталостью (интеллектуальными нарушениями) на основании возможностей обучающихся, запросов родителей (законных представителей), а также имеющихся кадровых, материально-технических и других условий.</w:t>
      </w:r>
    </w:p>
    <w:p>
      <w:pPr>
        <w:pStyle w:val="style87"/>
        <w:spacing w:line="276" w:lineRule="auto"/>
        <w:ind w:firstLine="720" w:left="0" w:right="0"/>
        <w:jc w:val="both"/>
        <w:rPr>
          <w:b/>
          <w:bCs/>
        </w:rPr>
      </w:pPr>
      <w:r>
        <w:rPr>
          <w:b/>
          <w:bCs/>
        </w:rPr>
      </w:r>
    </w:p>
    <w:p>
      <w:pPr>
        <w:pStyle w:val="style0"/>
        <w:overflowPunct w:val="true"/>
        <w:spacing w:after="0" w:before="0"/>
        <w:ind w:firstLine="720" w:left="0" w:right="0"/>
        <w:contextualSpacing w:val="false"/>
        <w:jc w:val="center"/>
        <w:rPr>
          <w:rFonts w:ascii="Times New Roman" w:cs="Times New Roman" w:hAnsi="Times New Roman"/>
          <w:b/>
          <w:bCs/>
          <w:sz w:val="24"/>
          <w:szCs w:val="24"/>
        </w:rPr>
      </w:pPr>
      <w:r>
        <w:rPr>
          <w:rFonts w:ascii="Times New Roman" w:cs="Times New Roman" w:hAnsi="Times New Roman"/>
          <w:b/>
          <w:bCs/>
          <w:sz w:val="24"/>
          <w:szCs w:val="24"/>
        </w:rPr>
        <w:t>Планируемые результаты внеурочной деятельности</w:t>
      </w:r>
    </w:p>
    <w:p>
      <w:pPr>
        <w:pStyle w:val="style0"/>
        <w:overflowPunct w:val="true"/>
        <w:spacing w:after="0" w:before="0"/>
        <w:ind w:firstLine="720" w:left="0" w:right="0"/>
        <w:contextualSpacing w:val="false"/>
        <w:jc w:val="center"/>
        <w:rPr>
          <w:rFonts w:ascii="Times New Roman" w:cs="Times New Roman" w:hAnsi="Times New Roman"/>
          <w:sz w:val="24"/>
          <w:szCs w:val="24"/>
        </w:rPr>
      </w:pPr>
      <w:r>
        <w:rPr>
          <w:rFonts w:ascii="Times New Roman" w:cs="Times New Roman" w:hAnsi="Times New Roman"/>
          <w:sz w:val="24"/>
          <w:szCs w:val="24"/>
        </w:rPr>
      </w:r>
    </w:p>
    <w:p>
      <w:pPr>
        <w:pStyle w:val="style0"/>
        <w:overflowPunct w:val="true"/>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sz w:val="24"/>
          <w:szCs w:val="24"/>
        </w:rPr>
        <w:t>В результате реализации программы внеурочной деятельности должно обе</w:t>
        <w:softHyphen/>
        <w:t>с</w:t>
        <w:softHyphen/>
        <w:t>пе</w:t>
        <w:softHyphen/>
        <w:t>чи</w:t>
        <w:softHyphen/>
        <w:t>вать</w:t>
        <w:softHyphen/>
        <w:t>ся достижение обучающимися с умственной отсталостью (интеллектуальными на</w:t>
        <w:softHyphen/>
        <w:t>ру</w:t>
        <w:softHyphen/>
        <w:t>ше</w:t>
        <w:softHyphen/>
        <w:t>ниями):</w:t>
      </w:r>
    </w:p>
    <w:p>
      <w:pPr>
        <w:pStyle w:val="style0"/>
        <w:widowControl w:val="false"/>
        <w:numPr>
          <w:ilvl w:val="0"/>
          <w:numId w:val="5"/>
        </w:numPr>
        <w:overflowPunct w:val="true"/>
        <w:spacing w:after="0" w:before="0"/>
        <w:ind w:hanging="360"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воспитательных результатов — духовно-нравственных приобретений, которые обучающийся получил вследствие участия в той или иной деятельности (например, приобрёл,  некое знание о себе и окружающих, опыт самостоятельного действия, любви к близким и уважения к окружающим, пережил и прочувствовал нечто как ценность); </w:t>
      </w:r>
    </w:p>
    <w:p>
      <w:pPr>
        <w:pStyle w:val="style0"/>
        <w:widowControl w:val="false"/>
        <w:numPr>
          <w:ilvl w:val="0"/>
          <w:numId w:val="5"/>
        </w:numPr>
        <w:overflowPunct w:val="true"/>
        <w:spacing w:after="0" w:before="0"/>
        <w:ind w:hanging="360"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эффекта — последствия результата, того, к чему привело достижение результата (развитие обучающегося как личности, формирование его социальной компетентности, чувства патриотизма и т. д.). </w:t>
      </w:r>
    </w:p>
    <w:p>
      <w:pPr>
        <w:pStyle w:val="style0"/>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sz w:val="24"/>
          <w:szCs w:val="24"/>
        </w:rPr>
        <w:t>Воспитательные</w:t>
      </w:r>
      <w:r>
        <w:rPr>
          <w:rFonts w:ascii="Times New Roman" w:cs="Times New Roman" w:hAnsi="Times New Roman"/>
          <w:b/>
          <w:sz w:val="24"/>
          <w:szCs w:val="24"/>
        </w:rPr>
        <w:t xml:space="preserve"> </w:t>
      </w:r>
      <w:r>
        <w:rPr>
          <w:rFonts w:ascii="Times New Roman" w:cs="Times New Roman" w:hAnsi="Times New Roman"/>
          <w:sz w:val="24"/>
          <w:szCs w:val="24"/>
        </w:rPr>
        <w:t>результаты внеурочной деятельности школьников распределяются по трем уровням.</w:t>
      </w:r>
    </w:p>
    <w:p>
      <w:pPr>
        <w:pStyle w:val="style0"/>
        <w:overflowPunct w:val="true"/>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bCs/>
          <w:i/>
          <w:sz w:val="24"/>
          <w:szCs w:val="24"/>
        </w:rPr>
        <w:t>Первый уровень результатов</w:t>
      </w:r>
      <w:r>
        <w:rPr>
          <w:rFonts w:ascii="Times New Roman" w:cs="Times New Roman" w:hAnsi="Times New Roman"/>
          <w:b/>
          <w:bCs/>
          <w:sz w:val="24"/>
          <w:szCs w:val="24"/>
        </w:rPr>
        <w:t xml:space="preserve"> </w:t>
      </w:r>
      <w:r>
        <w:rPr>
          <w:rFonts w:ascii="Times New Roman" w:cs="Times New Roman" w:hAnsi="Times New Roman"/>
          <w:sz w:val="24"/>
          <w:szCs w:val="24"/>
        </w:rPr>
        <w:t xml:space="preserve">— приобретение обучающимися с умственной отсталостью (интеллектуальными нарушениями) социальных знаний (о Родине, о ближайшем окружении и о себе, об общественных нормах, устройстве общества, социально одобряемых и не одобряемых формах поведения в обществе и т. п.), первичного понимания социальной реальности и повседневной жизни. Для достижения данного уровня результатов особое значение имеет взаимодействие обучающегося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 </w:t>
      </w:r>
    </w:p>
    <w:p>
      <w:pPr>
        <w:pStyle w:val="style0"/>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i/>
          <w:sz w:val="24"/>
          <w:szCs w:val="24"/>
        </w:rPr>
        <w:t>Второй уровень результатов</w:t>
      </w:r>
      <w:r>
        <w:rPr>
          <w:rFonts w:ascii="Times New Roman" w:cs="Times New Roman" w:hAnsi="Times New Roman"/>
          <w:sz w:val="24"/>
          <w:szCs w:val="24"/>
        </w:rPr>
        <w:t xml:space="preserve"> – получение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w:t>
      </w:r>
    </w:p>
    <w:p>
      <w:pPr>
        <w:pStyle w:val="style0"/>
        <w:overflowPunct w:val="true"/>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sz w:val="24"/>
          <w:szCs w:val="24"/>
        </w:rPr>
        <w:t>Для достижения данного уровня результатов особое значение имеет вза</w:t>
        <w:softHyphen/>
        <w:t>и</w:t>
        <w:softHyphen/>
        <w:t>мо</w:t>
        <w:softHyphen/>
        <w:t>дей</w:t>
        <w:softHyphen/>
        <w:t>с</w:t>
        <w:softHyphen/>
        <w:t>т</w:t>
        <w:softHyphen/>
        <w:t>вие обучающихся между собой на уровне класса, общеобразовательной организации, т. е. в защищённой, дружественной просоциальной среде, в ко</w:t>
        <w:softHyphen/>
        <w:t>торой обучающийся получает (или не получает) первое практическое под</w:t>
        <w:softHyphen/>
        <w:t>т</w:t>
        <w:softHyphen/>
        <w:t>ве</w:t>
        <w:softHyphen/>
        <w:t>рждение приобретённых социальных зна</w:t>
        <w:softHyphen/>
        <w:t>ний, начинает их ценить (или отвергает).</w:t>
      </w:r>
    </w:p>
    <w:p>
      <w:pPr>
        <w:pStyle w:val="style0"/>
        <w:overflowPunct w:val="true"/>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bCs/>
          <w:i/>
          <w:sz w:val="24"/>
          <w:szCs w:val="24"/>
        </w:rPr>
        <w:t>Третий уровень результатов</w:t>
      </w:r>
      <w:r>
        <w:rPr>
          <w:rFonts w:ascii="Times New Roman" w:cs="Times New Roman" w:hAnsi="Times New Roman"/>
          <w:b/>
          <w:bCs/>
          <w:sz w:val="24"/>
          <w:szCs w:val="24"/>
        </w:rPr>
        <w:t xml:space="preserve"> </w:t>
      </w:r>
      <w:r>
        <w:rPr>
          <w:rFonts w:ascii="Times New Roman" w:cs="Times New Roman" w:hAnsi="Times New Roman"/>
          <w:sz w:val="24"/>
          <w:szCs w:val="24"/>
        </w:rPr>
        <w:t>— получение обучающимися с умственной от</w:t>
        <w:softHyphen/>
        <w:t>с</w:t>
        <w:softHyphen/>
        <w:t>та</w:t>
        <w:softHyphen/>
        <w:t>ло</w:t>
        <w:softHyphen/>
        <w:t>с</w:t>
        <w:softHyphen/>
        <w:t>тью</w:t>
      </w:r>
      <w:r>
        <w:rPr>
          <w:rFonts w:ascii="Times New Roman" w:cs="Times New Roman" w:hAnsi="Times New Roman"/>
          <w:b/>
          <w:bCs/>
          <w:sz w:val="24"/>
          <w:szCs w:val="24"/>
        </w:rPr>
        <w:t xml:space="preserve"> </w:t>
      </w:r>
      <w:r>
        <w:rPr>
          <w:rFonts w:ascii="Times New Roman" w:cs="Times New Roman" w:hAnsi="Times New Roman"/>
          <w:sz w:val="24"/>
          <w:szCs w:val="24"/>
        </w:rPr>
        <w:t>(интеллектуальными нарушениями) начального опыта самостоятельного об</w:t>
        <w:softHyphen/>
        <w:t>ще</w:t>
        <w:softHyphen/>
        <w:t>с</w:t>
        <w:softHyphen/>
        <w:t>т</w:t>
        <w:softHyphen/>
        <w:t>ве</w:t>
        <w:softHyphen/>
        <w:t>н</w:t>
        <w:softHyphen/>
        <w:t>но</w:t>
        <w:softHyphen/>
        <w:t>го дей</w:t>
        <w:softHyphen/>
        <w:t>ствия, формирование социально приемлемых моделей поведения. Для до</w:t>
        <w:softHyphen/>
        <w:t>сти</w:t>
        <w:softHyphen/>
        <w:t>же</w:t>
        <w:softHyphen/>
        <w:t>ния данного уровня результатов особое значение имеет взаимодействие обучающегося с пред</w:t>
        <w:softHyphen/>
        <w:t>ставителями различных социальных субъектов за пределами общеобразовательной ор</w:t>
        <w:softHyphen/>
        <w:t>ганизации, в открытой общественной среде.</w:t>
      </w:r>
    </w:p>
    <w:p>
      <w:pPr>
        <w:pStyle w:val="style0"/>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sz w:val="24"/>
          <w:szCs w:val="24"/>
        </w:rPr>
        <w:t>Достижение трех уровней результатов внеурочной деятельности увеличи</w:t>
        <w:softHyphen/>
        <w:t xml:space="preserve">вает вероятность появления </w:t>
      </w:r>
      <w:r>
        <w:rPr>
          <w:rFonts w:ascii="Times New Roman" w:cs="Times New Roman" w:hAnsi="Times New Roman"/>
          <w:i/>
          <w:sz w:val="24"/>
          <w:szCs w:val="24"/>
        </w:rPr>
        <w:t>эффектов</w:t>
      </w:r>
      <w:r>
        <w:rPr>
          <w:rFonts w:ascii="Times New Roman" w:cs="Times New Roman" w:hAnsi="Times New Roman"/>
          <w:sz w:val="24"/>
          <w:szCs w:val="24"/>
        </w:rPr>
        <w:t xml:space="preserve"> воспитания и социализации обу</w:t>
        <w:softHyphen/>
        <w:t>ча</w:t>
        <w:softHyphen/>
        <w:t>ю</w:t>
        <w:softHyphen/>
        <w:t>щихся. У обучающихся могут быть сформированы коммуникативная, эти</w:t>
        <w:softHyphen/>
        <w:t>че</w:t>
        <w:softHyphen/>
        <w:t>ская, социальная, гражданская компетентности и социокультурная идентичность.</w:t>
      </w:r>
    </w:p>
    <w:p>
      <w:pPr>
        <w:pStyle w:val="style0"/>
        <w:overflowPunct w:val="true"/>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Переход от одного уровня воспитательных результатов к другому должен быть последовательным, постепенным, а сроки перехода могут варьироваться в зависимости от индивидуальных возможностей и особенностей обучающихся с умственной отсталостью (интеллектуальными нарушениями). </w:t>
      </w:r>
    </w:p>
    <w:p>
      <w:pPr>
        <w:pStyle w:val="style0"/>
        <w:overflowPunct w:val="true"/>
        <w:spacing w:after="0" w:before="0"/>
        <w:ind w:firstLine="720" w:left="0" w:right="0"/>
        <w:contextualSpacing w:val="false"/>
        <w:jc w:val="both"/>
        <w:rPr>
          <w:rFonts w:ascii="Times New Roman" w:cs="Times New Roman" w:hAnsi="Times New Roman"/>
          <w:color w:val="333333"/>
          <w:sz w:val="24"/>
          <w:szCs w:val="24"/>
        </w:rPr>
      </w:pPr>
      <w:r>
        <w:rPr>
          <w:rFonts w:ascii="Times New Roman" w:cs="Times New Roman" w:hAnsi="Times New Roman"/>
          <w:color w:val="333333"/>
          <w:sz w:val="24"/>
          <w:szCs w:val="24"/>
        </w:rPr>
        <w:t xml:space="preserve">По каждому из направлений внеурочной деятельности обучающихся с умственной отсталостью </w:t>
      </w:r>
      <w:r>
        <w:rPr>
          <w:rFonts w:ascii="Times New Roman" w:cs="Times New Roman" w:hAnsi="Times New Roman"/>
          <w:sz w:val="24"/>
          <w:szCs w:val="24"/>
        </w:rPr>
        <w:t xml:space="preserve">(интеллектуальными нарушениями) </w:t>
      </w:r>
      <w:r>
        <w:rPr>
          <w:rFonts w:ascii="Times New Roman" w:cs="Times New Roman" w:hAnsi="Times New Roman"/>
          <w:color w:val="333333"/>
          <w:sz w:val="24"/>
          <w:szCs w:val="24"/>
        </w:rPr>
        <w:t>могут быть достигнуты определенные воспитательные результаты.</w:t>
      </w:r>
    </w:p>
    <w:p>
      <w:pPr>
        <w:pStyle w:val="style0"/>
        <w:overflowPunct w:val="true"/>
        <w:spacing w:after="0" w:before="0"/>
        <w:ind w:firstLine="720" w:left="0" w:right="0"/>
        <w:contextualSpacing w:val="false"/>
        <w:jc w:val="both"/>
        <w:rPr>
          <w:rFonts w:ascii="Times New Roman" w:cs="Times New Roman" w:hAnsi="Times New Roman"/>
          <w:b/>
          <w:i/>
          <w:sz w:val="24"/>
          <w:szCs w:val="24"/>
        </w:rPr>
      </w:pPr>
      <w:r>
        <w:rPr>
          <w:rFonts w:ascii="Times New Roman" w:cs="Times New Roman" w:hAnsi="Times New Roman"/>
          <w:b/>
          <w:i/>
          <w:sz w:val="24"/>
          <w:szCs w:val="24"/>
        </w:rPr>
      </w:r>
    </w:p>
    <w:p>
      <w:pPr>
        <w:pStyle w:val="style62"/>
        <w:spacing w:after="0" w:before="0" w:line="276" w:lineRule="auto"/>
        <w:ind w:firstLine="720" w:left="0" w:right="0"/>
        <w:contextualSpacing w:val="false"/>
        <w:jc w:val="center"/>
        <w:rPr>
          <w:b/>
          <w:i/>
        </w:rPr>
      </w:pPr>
      <w:r>
        <w:rPr>
          <w:b/>
          <w:i/>
        </w:rPr>
        <w:t>Основные личностные результаты внеурочной деятельности:</w:t>
      </w:r>
    </w:p>
    <w:p>
      <w:pPr>
        <w:pStyle w:val="style62"/>
        <w:spacing w:after="0" w:before="0" w:line="276" w:lineRule="auto"/>
        <w:ind w:firstLine="720" w:left="0" w:right="0"/>
        <w:contextualSpacing w:val="false"/>
        <w:jc w:val="center"/>
        <w:rPr/>
      </w:pPr>
      <w:r>
        <w:rPr/>
      </w:r>
    </w:p>
    <w:p>
      <w:pPr>
        <w:pStyle w:val="style0"/>
        <w:overflowPunct w:val="true"/>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 xml:space="preserve">ценностное отношение и любовь к близким, к образовательному учреждению, своему селу, городу, народу, России; </w:t>
      </w:r>
    </w:p>
    <w:p>
      <w:pPr>
        <w:pStyle w:val="style0"/>
        <w:overflowPunct w:val="true"/>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 xml:space="preserve">ценностное отношение к труду и творчеству, человеку труда, трудовым достижениям России и человечества, трудолюбие; </w:t>
      </w:r>
    </w:p>
    <w:p>
      <w:pPr>
        <w:pStyle w:val="style62"/>
        <w:spacing w:after="0" w:before="0" w:line="276" w:lineRule="auto"/>
        <w:ind w:firstLine="720" w:left="0" w:right="0"/>
        <w:contextualSpacing w:val="false"/>
        <w:jc w:val="both"/>
        <w:rPr/>
      </w:pPr>
      <w:r>
        <w:rPr/>
        <w:t>― </w:t>
      </w:r>
      <w:r>
        <w:rPr/>
        <w:t>осознание себя как члена общества, гражданина Российской Федерации, жителя конкретного региона;</w:t>
      </w:r>
    </w:p>
    <w:p>
      <w:pPr>
        <w:pStyle w:val="style0"/>
        <w:overflowPunct w:val="true"/>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 xml:space="preserve">элементарные представления об эстетических и художественных ценностях отечественной культуры. </w:t>
      </w:r>
    </w:p>
    <w:p>
      <w:pPr>
        <w:pStyle w:val="style62"/>
        <w:spacing w:after="0" w:before="0" w:line="276" w:lineRule="auto"/>
        <w:ind w:firstLine="720" w:left="0" w:right="0"/>
        <w:contextualSpacing w:val="false"/>
        <w:jc w:val="both"/>
        <w:rPr/>
      </w:pPr>
      <w:r>
        <w:rPr/>
        <w:t>― </w:t>
      </w:r>
      <w:r>
        <w:rPr/>
        <w:t>эмоционально-ценностное отношение к окружающей среде, необходимости ее охраны;</w:t>
      </w:r>
    </w:p>
    <w:p>
      <w:pPr>
        <w:pStyle w:val="style62"/>
        <w:spacing w:after="0" w:before="0" w:line="276" w:lineRule="auto"/>
        <w:ind w:firstLine="720" w:left="0" w:right="0"/>
        <w:contextualSpacing w:val="false"/>
        <w:jc w:val="both"/>
        <w:rPr/>
      </w:pPr>
      <w:r>
        <w:rPr/>
        <w:t>― </w:t>
      </w:r>
      <w:r>
        <w:rPr/>
        <w:t>уважение к истории, культуре, национальным особенностям, традициям и образу жизни других народов;</w:t>
      </w:r>
    </w:p>
    <w:p>
      <w:pPr>
        <w:pStyle w:val="style62"/>
        <w:spacing w:after="0" w:before="0" w:line="276" w:lineRule="auto"/>
        <w:ind w:firstLine="720" w:left="0" w:right="0"/>
        <w:contextualSpacing w:val="false"/>
        <w:jc w:val="both"/>
        <w:rPr/>
      </w:pPr>
      <w:r>
        <w:rPr/>
        <w:t>― </w:t>
      </w:r>
      <w:r>
        <w:rPr/>
        <w:t>готовность следовать этическим нормам поведения в повседневной жизни и профессиональной деятельности;</w:t>
      </w:r>
    </w:p>
    <w:p>
      <w:pPr>
        <w:pStyle w:val="style62"/>
        <w:spacing w:after="0" w:before="0" w:line="276" w:lineRule="auto"/>
        <w:ind w:firstLine="720" w:left="0" w:right="0"/>
        <w:contextualSpacing w:val="false"/>
        <w:jc w:val="both"/>
        <w:rPr/>
      </w:pPr>
      <w:r>
        <w:rPr/>
        <w:t>― </w:t>
      </w:r>
      <w:r>
        <w:rPr/>
        <w:t>готовность к реализации дальнейшей профессиональной траектории в соответствии с собственными интересами и возможностями;</w:t>
      </w:r>
    </w:p>
    <w:p>
      <w:pPr>
        <w:pStyle w:val="style63"/>
        <w:shd w:fill="FFFFFF" w:val="clear"/>
        <w:spacing w:after="0" w:before="0"/>
        <w:ind w:firstLine="720" w:left="0" w:right="0"/>
        <w:contextualSpacing w:val="false"/>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 xml:space="preserve">понимание красоты в искусстве, в окружающей действительности; </w:t>
      </w:r>
    </w:p>
    <w:p>
      <w:pPr>
        <w:pStyle w:val="style0"/>
        <w:overflowPunct w:val="true"/>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 xml:space="preserve">потребности и начальные умения выражать себя в различных доступных и наиболее привлекательных   видах </w:t>
      </w:r>
      <w:r>
        <w:rPr>
          <w:rFonts w:ascii="Times New Roman" w:cs="Times New Roman" w:hAnsi="Times New Roman"/>
          <w:bCs/>
          <w:sz w:val="24"/>
          <w:szCs w:val="24"/>
        </w:rPr>
        <w:t>практической, художественно-эстетической, спортивно-физкультурной деятельности</w:t>
      </w:r>
      <w:r>
        <w:rPr>
          <w:rFonts w:ascii="Times New Roman" w:cs="Times New Roman" w:hAnsi="Times New Roman"/>
          <w:sz w:val="24"/>
          <w:szCs w:val="24"/>
        </w:rPr>
        <w:t xml:space="preserve">; </w:t>
      </w:r>
    </w:p>
    <w:p>
      <w:pPr>
        <w:pStyle w:val="style0"/>
        <w:spacing w:after="0" w:before="0"/>
        <w:ind w:firstLine="720" w:left="0" w:right="0"/>
        <w:contextualSpacing w:val="false"/>
        <w:jc w:val="both"/>
        <w:rPr>
          <w:rFonts w:ascii="Times New Roman" w:cs="Times New Roman" w:hAnsi="Times New Roman"/>
          <w:bCs/>
          <w:sz w:val="24"/>
          <w:szCs w:val="24"/>
        </w:rPr>
      </w:pPr>
      <w:r>
        <w:rPr>
          <w:rFonts w:ascii="Times New Roman" w:cs="Times New Roman" w:hAnsi="Times New Roman"/>
          <w:sz w:val="24"/>
          <w:szCs w:val="24"/>
        </w:rPr>
        <w:t>― </w:t>
      </w:r>
      <w:r>
        <w:rPr>
          <w:rFonts w:ascii="Times New Roman" w:cs="Times New Roman" w:hAnsi="Times New Roman"/>
          <w:bCs/>
          <w:sz w:val="24"/>
          <w:szCs w:val="24"/>
        </w:rPr>
        <w:t>развитие представлений об окружающем мире в совокупности его природных и социальных компонентов;</w:t>
      </w:r>
    </w:p>
    <w:p>
      <w:pPr>
        <w:pStyle w:val="style0"/>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bCs/>
          <w:sz w:val="24"/>
          <w:szCs w:val="24"/>
        </w:rPr>
        <w:t xml:space="preserve">расширение круга общения, </w:t>
      </w:r>
      <w:r>
        <w:rPr>
          <w:rFonts w:ascii="Times New Roman" w:cs="Times New Roman" w:hAnsi="Times New Roman"/>
          <w:sz w:val="24"/>
          <w:szCs w:val="24"/>
        </w:rPr>
        <w:t>развитие навыков сотрудничества со взрослыми и сверстниками в разных социальных ситуациях; принятие и освоение различных социальных ролей</w:t>
      </w:r>
      <w:r>
        <w:rPr>
          <w:rFonts w:ascii="Times New Roman" w:cs="Times New Roman" w:hAnsi="Times New Roman"/>
          <w:bCs/>
          <w:sz w:val="24"/>
          <w:szCs w:val="24"/>
        </w:rPr>
        <w:t>;</w:t>
      </w:r>
      <w:r>
        <w:rPr>
          <w:rFonts w:ascii="Times New Roman" w:cs="Times New Roman" w:hAnsi="Times New Roman"/>
          <w:sz w:val="24"/>
          <w:szCs w:val="24"/>
        </w:rPr>
        <w:t xml:space="preserve"> </w:t>
      </w:r>
    </w:p>
    <w:p>
      <w:pPr>
        <w:pStyle w:val="style62"/>
        <w:spacing w:after="0" w:before="0" w:line="276" w:lineRule="auto"/>
        <w:ind w:firstLine="720" w:left="0" w:right="0"/>
        <w:contextualSpacing w:val="false"/>
        <w:jc w:val="both"/>
        <w:rPr/>
      </w:pPr>
      <w:r>
        <w:rPr/>
        <w:t>― </w:t>
      </w:r>
      <w:r>
        <w:rPr/>
        <w:t xml:space="preserve">принятие и освоение различных социальных ролей, умение взаимодействовать с людьми, работать в коллективе; </w:t>
      </w:r>
    </w:p>
    <w:p>
      <w:pPr>
        <w:pStyle w:val="style0"/>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владение навыками коммуникации и принятыми ритуалами социального взаимодействия;</w:t>
      </w:r>
    </w:p>
    <w:p>
      <w:pPr>
        <w:pStyle w:val="style62"/>
        <w:spacing w:after="0" w:before="0" w:line="276" w:lineRule="auto"/>
        <w:ind w:firstLine="720" w:left="0" w:right="0"/>
        <w:contextualSpacing w:val="false"/>
        <w:jc w:val="both"/>
        <w:rPr/>
      </w:pPr>
      <w:r>
        <w:rPr/>
        <w:t>― </w:t>
      </w:r>
      <w:r>
        <w:rPr/>
        <w:t xml:space="preserve">способность к организации своей жизни в соответствии с представлениями о здоровом образе жизни, правах и обязанностях гражданина, нормах социального взаимодействия; </w:t>
      </w:r>
    </w:p>
    <w:p>
      <w:pPr>
        <w:pStyle w:val="style62"/>
        <w:spacing w:after="0" w:before="0" w:line="276" w:lineRule="auto"/>
        <w:ind w:firstLine="720" w:left="0" w:right="0"/>
        <w:contextualSpacing w:val="false"/>
        <w:jc w:val="both"/>
        <w:rPr/>
      </w:pPr>
      <w:r>
        <w:rPr/>
        <w:t>― </w:t>
      </w:r>
      <w:r>
        <w:rPr/>
        <w:t>способность ориентироваться в окружающем мире, выбирать целевые и смысловые установки в своих действиях и поступках, принимать  элементарные решения;</w:t>
      </w:r>
    </w:p>
    <w:p>
      <w:pPr>
        <w:pStyle w:val="style62"/>
        <w:spacing w:after="0" w:before="0" w:line="276" w:lineRule="auto"/>
        <w:ind w:firstLine="720" w:left="0" w:right="0"/>
        <w:contextualSpacing w:val="false"/>
        <w:jc w:val="both"/>
        <w:rPr/>
      </w:pPr>
      <w:r>
        <w:rPr/>
        <w:t>― </w:t>
      </w:r>
      <w:r>
        <w:rPr/>
        <w:t>способность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pPr>
        <w:pStyle w:val="style0"/>
        <w:overflowPunct w:val="true"/>
        <w:spacing w:after="0" w:before="0"/>
        <w:ind w:firstLine="720" w:left="0" w:right="0"/>
        <w:contextualSpacing w:val="false"/>
        <w:jc w:val="both"/>
        <w:rPr>
          <w:rFonts w:ascii="Times New Roman" w:cs="Times New Roman" w:hAnsi="Times New Roman"/>
          <w:sz w:val="24"/>
          <w:szCs w:val="24"/>
        </w:rPr>
      </w:pPr>
      <w:r>
        <w:rPr>
          <w:rFonts w:ascii="Times New Roman" w:cs="Times New Roman" w:hAnsi="Times New Roman"/>
          <w:sz w:val="24"/>
          <w:szCs w:val="24"/>
        </w:rPr>
        <w:t>― </w:t>
      </w:r>
      <w:r>
        <w:rPr>
          <w:rFonts w:ascii="Times New Roman" w:cs="Times New Roman" w:hAnsi="Times New Roman"/>
          <w:sz w:val="24"/>
          <w:szCs w:val="24"/>
        </w:rPr>
        <w:t xml:space="preserve">мотивация к самореализации в социальном творчестве, познавательной и практической, общественно полезной деятельности. </w:t>
      </w:r>
    </w:p>
    <w:p>
      <w:pPr>
        <w:pStyle w:val="style0"/>
        <w:overflowPunct w:val="true"/>
        <w:spacing w:after="0" w:before="0" w:line="360" w:lineRule="auto"/>
        <w:ind w:firstLine="720" w:left="0" w:right="0"/>
        <w:contextualSpacing w:val="false"/>
        <w:jc w:val="center"/>
        <w:rPr>
          <w:rFonts w:ascii="Times New Roman" w:cs="Times New Roman" w:hAnsi="Times New Roman"/>
          <w:b/>
          <w:sz w:val="28"/>
          <w:szCs w:val="28"/>
        </w:rPr>
      </w:pPr>
      <w:r>
        <w:rPr>
          <w:rFonts w:ascii="Times New Roman" w:cs="Times New Roman" w:hAnsi="Times New Roman"/>
          <w:b/>
          <w:sz w:val="28"/>
          <w:szCs w:val="28"/>
        </w:rPr>
      </w:r>
    </w:p>
    <w:p>
      <w:pPr>
        <w:pStyle w:val="style0"/>
        <w:overflowPunct w:val="true"/>
        <w:spacing w:after="0" w:before="0" w:line="360" w:lineRule="auto"/>
        <w:ind w:firstLine="720" w:left="0" w:right="0"/>
        <w:contextualSpacing w:val="false"/>
        <w:jc w:val="center"/>
        <w:rPr>
          <w:rFonts w:ascii="Times New Roman" w:cs="Times New Roman" w:hAnsi="Times New Roman"/>
          <w:b/>
          <w:sz w:val="28"/>
          <w:szCs w:val="28"/>
        </w:rPr>
      </w:pPr>
      <w:r>
        <w:rPr>
          <w:rFonts w:ascii="Times New Roman" w:cs="Times New Roman" w:hAnsi="Times New Roman"/>
          <w:b/>
          <w:sz w:val="28"/>
          <w:szCs w:val="28"/>
        </w:rPr>
      </w:r>
    </w:p>
    <w:p>
      <w:pPr>
        <w:pStyle w:val="style0"/>
        <w:overflowPunct w:val="true"/>
        <w:spacing w:after="0" w:before="0" w:line="360" w:lineRule="auto"/>
        <w:ind w:firstLine="720" w:left="0" w:right="0"/>
        <w:contextualSpacing w:val="false"/>
        <w:jc w:val="center"/>
        <w:rPr>
          <w:rFonts w:ascii="Times New Roman" w:cs="Times New Roman" w:hAnsi="Times New Roman"/>
          <w:b/>
          <w:sz w:val="28"/>
          <w:szCs w:val="28"/>
        </w:rPr>
      </w:pPr>
      <w:r>
        <w:rPr>
          <w:rFonts w:ascii="Times New Roman" w:cs="Times New Roman" w:hAnsi="Times New Roman"/>
          <w:b/>
          <w:sz w:val="28"/>
          <w:szCs w:val="28"/>
        </w:rPr>
      </w:r>
    </w:p>
    <w:p>
      <w:pPr>
        <w:pStyle w:val="style0"/>
        <w:overflowPunct w:val="true"/>
        <w:spacing w:after="0" w:before="0" w:line="360" w:lineRule="auto"/>
        <w:ind w:firstLine="720" w:left="0" w:right="0"/>
        <w:contextualSpacing w:val="false"/>
        <w:jc w:val="center"/>
        <w:rPr>
          <w:rFonts w:ascii="Times New Roman" w:cs="Times New Roman" w:hAnsi="Times New Roman"/>
          <w:b/>
          <w:sz w:val="28"/>
          <w:szCs w:val="28"/>
        </w:rPr>
      </w:pPr>
      <w:r>
        <w:rPr>
          <w:rFonts w:ascii="Times New Roman" w:cs="Times New Roman" w:hAnsi="Times New Roman"/>
          <w:b/>
          <w:sz w:val="28"/>
          <w:szCs w:val="28"/>
        </w:rPr>
      </w:r>
    </w:p>
    <w:p>
      <w:pPr>
        <w:pStyle w:val="style0"/>
        <w:overflowPunct w:val="true"/>
        <w:spacing w:after="0" w:before="0" w:line="360" w:lineRule="auto"/>
        <w:ind w:firstLine="720" w:left="0" w:right="0"/>
        <w:contextualSpacing w:val="false"/>
        <w:jc w:val="center"/>
        <w:rPr>
          <w:rFonts w:ascii="Times New Roman" w:cs="Times New Roman" w:hAnsi="Times New Roman"/>
          <w:b/>
          <w:sz w:val="28"/>
          <w:szCs w:val="28"/>
        </w:rPr>
      </w:pPr>
      <w:r>
        <w:rPr>
          <w:rFonts w:ascii="Times New Roman" w:cs="Times New Roman" w:hAnsi="Times New Roman"/>
          <w:b/>
          <w:sz w:val="28"/>
          <w:szCs w:val="28"/>
        </w:rPr>
      </w:r>
    </w:p>
    <w:p>
      <w:pPr>
        <w:pStyle w:val="style0"/>
        <w:overflowPunct w:val="true"/>
        <w:spacing w:after="0" w:before="0" w:line="360" w:lineRule="auto"/>
        <w:ind w:hanging="0" w:left="0" w:right="0"/>
        <w:contextualSpacing w:val="false"/>
        <w:jc w:val="center"/>
        <w:rPr>
          <w:rFonts w:ascii="Times New Roman" w:cs="Times New Roman" w:hAnsi="Times New Roman"/>
          <w:b/>
          <w:sz w:val="28"/>
          <w:szCs w:val="28"/>
        </w:rPr>
      </w:pPr>
      <w:r>
        <w:rPr>
          <w:rFonts w:ascii="Times New Roman" w:cs="Times New Roman" w:hAnsi="Times New Roman"/>
          <w:b/>
          <w:sz w:val="28"/>
          <w:szCs w:val="28"/>
        </w:rPr>
      </w:r>
    </w:p>
    <w:p>
      <w:pPr>
        <w:pStyle w:val="style0"/>
        <w:overflowPunct w:val="true"/>
        <w:spacing w:after="0" w:before="0" w:line="360" w:lineRule="auto"/>
        <w:ind w:firstLine="720" w:left="0" w:right="0"/>
        <w:contextualSpacing w:val="false"/>
        <w:jc w:val="center"/>
        <w:rPr>
          <w:rFonts w:ascii="Times New Roman" w:cs="Times New Roman" w:hAnsi="Times New Roman"/>
          <w:b/>
          <w:sz w:val="24"/>
          <w:szCs w:val="24"/>
        </w:rPr>
      </w:pPr>
      <w:r>
        <w:rPr>
          <w:rFonts w:ascii="Times New Roman" w:cs="Times New Roman" w:hAnsi="Times New Roman"/>
          <w:b/>
          <w:sz w:val="24"/>
          <w:szCs w:val="24"/>
        </w:rPr>
        <w:t>3. Организационный раздел</w:t>
      </w:r>
    </w:p>
    <w:p>
      <w:pPr>
        <w:pStyle w:val="style0"/>
        <w:overflowPunct w:val="true"/>
        <w:spacing w:after="0" w:before="0" w:line="360" w:lineRule="auto"/>
        <w:ind w:firstLine="720" w:left="0" w:right="0"/>
        <w:contextualSpacing w:val="false"/>
        <w:jc w:val="center"/>
        <w:rPr>
          <w:rFonts w:ascii="Times New Roman" w:cs="Times New Roman" w:hAnsi="Times New Roman"/>
          <w:b/>
          <w:i/>
          <w:sz w:val="24"/>
          <w:szCs w:val="24"/>
        </w:rPr>
      </w:pPr>
      <w:r>
        <w:rPr>
          <w:rFonts w:ascii="Times New Roman" w:cs="Times New Roman" w:hAnsi="Times New Roman"/>
          <w:b/>
          <w:sz w:val="24"/>
          <w:szCs w:val="24"/>
        </w:rPr>
        <w:t xml:space="preserve">3.1. </w:t>
      </w:r>
      <w:r>
        <w:rPr>
          <w:rFonts w:ascii="Times New Roman" w:cs="Times New Roman" w:hAnsi="Times New Roman"/>
          <w:b/>
          <w:i/>
          <w:sz w:val="24"/>
          <w:szCs w:val="24"/>
        </w:rPr>
        <w:t>Учебный план</w:t>
      </w:r>
    </w:p>
    <w:p>
      <w:pPr>
        <w:pStyle w:val="style0"/>
        <w:spacing w:after="0" w:before="0" w:line="100" w:lineRule="atLeast"/>
        <w:contextualSpacing w:val="false"/>
        <w:jc w:val="center"/>
        <w:rPr>
          <w:rFonts w:ascii="Times New Roman" w:cs="Times New Roman" w:hAnsi="Times New Roman"/>
          <w:b/>
          <w:bCs/>
          <w:sz w:val="24"/>
          <w:szCs w:val="24"/>
        </w:rPr>
      </w:pPr>
      <w:r>
        <w:rPr>
          <w:rFonts w:ascii="Times New Roman" w:cs="Times New Roman" w:hAnsi="Times New Roman"/>
          <w:b/>
          <w:bCs/>
          <w:sz w:val="24"/>
          <w:szCs w:val="24"/>
        </w:rPr>
        <w:t xml:space="preserve">Учебный план   обучения   детей  с  ограниченными  возможностями  здоровья     </w:t>
      </w:r>
    </w:p>
    <w:p>
      <w:pPr>
        <w:pStyle w:val="style0"/>
        <w:spacing w:after="0" w:before="0" w:line="100" w:lineRule="atLeast"/>
        <w:contextualSpacing w:val="false"/>
        <w:jc w:val="center"/>
        <w:rPr>
          <w:rFonts w:ascii="Times New Roman" w:cs="Times New Roman" w:hAnsi="Times New Roman"/>
          <w:b/>
          <w:bCs/>
          <w:sz w:val="24"/>
          <w:szCs w:val="24"/>
        </w:rPr>
      </w:pPr>
      <w:r>
        <w:rPr>
          <w:rFonts w:ascii="Times New Roman" w:cs="Times New Roman" w:hAnsi="Times New Roman"/>
          <w:b/>
          <w:bCs/>
          <w:sz w:val="24"/>
          <w:szCs w:val="24"/>
        </w:rPr>
        <w:t>(с    умственной  отсталостью)</w:t>
      </w:r>
    </w:p>
    <w:p>
      <w:pPr>
        <w:pStyle w:val="style0"/>
        <w:spacing w:after="0" w:before="0" w:line="100" w:lineRule="atLeast"/>
        <w:contextualSpacing w:val="false"/>
        <w:jc w:val="center"/>
        <w:rPr>
          <w:rFonts w:ascii="Times New Roman" w:cs="Times New Roman" w:hAnsi="Times New Roman"/>
          <w:b/>
          <w:bCs/>
          <w:sz w:val="24"/>
          <w:szCs w:val="24"/>
        </w:rPr>
      </w:pPr>
      <w:r>
        <w:rPr>
          <w:rFonts w:ascii="Times New Roman" w:cs="Times New Roman" w:hAnsi="Times New Roman"/>
          <w:b/>
          <w:bCs/>
          <w:sz w:val="24"/>
          <w:szCs w:val="24"/>
        </w:rPr>
        <w:t>МАОУ Омутинская</w:t>
      </w:r>
      <w:r>
        <w:rPr>
          <w:rFonts w:ascii="Times New Roman" w:cs="Times New Roman" w:hAnsi="Times New Roman"/>
          <w:b/>
          <w:bCs/>
          <w:sz w:val="24"/>
          <w:szCs w:val="24"/>
        </w:rPr>
        <w:t xml:space="preserve"> СОШ </w:t>
      </w:r>
      <w:r>
        <w:rPr>
          <w:rFonts w:ascii="Times New Roman" w:cs="Times New Roman" w:hAnsi="Times New Roman"/>
          <w:b/>
          <w:bCs/>
          <w:sz w:val="24"/>
          <w:szCs w:val="24"/>
        </w:rPr>
        <w:t>№ 2</w:t>
      </w:r>
    </w:p>
    <w:p>
      <w:pPr>
        <w:pStyle w:val="style0"/>
        <w:spacing w:after="0" w:before="0" w:line="100" w:lineRule="atLeast"/>
        <w:contextualSpacing w:val="false"/>
        <w:jc w:val="center"/>
        <w:rPr>
          <w:rFonts w:ascii="Times New Roman" w:cs="Times New Roman" w:hAnsi="Times New Roman"/>
          <w:b/>
          <w:bCs/>
        </w:rPr>
      </w:pPr>
      <w:r>
        <w:rPr>
          <w:rFonts w:ascii="Times New Roman" w:cs="Times New Roman" w:hAnsi="Times New Roman"/>
          <w:b/>
          <w:bCs/>
        </w:rPr>
        <w:t xml:space="preserve"> </w:t>
      </w:r>
    </w:p>
    <w:p>
      <w:pPr>
        <w:pStyle w:val="style0"/>
        <w:spacing w:after="0" w:before="0" w:line="100" w:lineRule="atLeast"/>
        <w:contextualSpacing w:val="false"/>
        <w:jc w:val="center"/>
        <w:rPr>
          <w:rFonts w:ascii="Times New Roman" w:cs="Times New Roman" w:hAnsi="Times New Roman"/>
          <w:b/>
          <w:bCs/>
          <w:sz w:val="24"/>
          <w:szCs w:val="24"/>
        </w:rPr>
      </w:pPr>
      <w:r>
        <w:rPr>
          <w:rFonts w:ascii="Times New Roman" w:cs="Times New Roman" w:hAnsi="Times New Roman"/>
          <w:b/>
          <w:bCs/>
          <w:sz w:val="24"/>
          <w:szCs w:val="24"/>
        </w:rPr>
        <w:t xml:space="preserve">   </w:t>
      </w:r>
      <w:r>
        <w:rPr>
          <w:rFonts w:ascii="Times New Roman" w:cs="Times New Roman" w:hAnsi="Times New Roman"/>
          <w:b/>
          <w:bCs/>
          <w:sz w:val="24"/>
          <w:szCs w:val="24"/>
        </w:rPr>
        <w:t>на 201</w:t>
      </w:r>
      <w:r>
        <w:rPr>
          <w:rFonts w:ascii="Times New Roman" w:cs="Times New Roman" w:hAnsi="Times New Roman"/>
          <w:b/>
          <w:bCs/>
          <w:sz w:val="24"/>
          <w:szCs w:val="24"/>
        </w:rPr>
        <w:t>8</w:t>
      </w:r>
      <w:r>
        <w:rPr>
          <w:rFonts w:ascii="Times New Roman" w:cs="Times New Roman" w:hAnsi="Times New Roman"/>
          <w:b/>
          <w:bCs/>
          <w:sz w:val="24"/>
          <w:szCs w:val="24"/>
        </w:rPr>
        <w:t>-201</w:t>
      </w:r>
      <w:r>
        <w:rPr>
          <w:rFonts w:ascii="Times New Roman" w:cs="Times New Roman" w:hAnsi="Times New Roman"/>
          <w:b/>
          <w:bCs/>
          <w:sz w:val="24"/>
          <w:szCs w:val="24"/>
        </w:rPr>
        <w:t>9</w:t>
      </w:r>
      <w:r>
        <w:rPr>
          <w:rFonts w:ascii="Times New Roman" w:cs="Times New Roman" w:hAnsi="Times New Roman"/>
          <w:b/>
          <w:bCs/>
          <w:sz w:val="24"/>
          <w:szCs w:val="24"/>
        </w:rPr>
        <w:t xml:space="preserve"> учебный год</w:t>
      </w:r>
    </w:p>
    <w:p>
      <w:pPr>
        <w:pStyle w:val="style0"/>
        <w:spacing w:after="0" w:before="0" w:line="100" w:lineRule="atLeast"/>
        <w:contextualSpacing w:val="false"/>
        <w:jc w:val="center"/>
        <w:rPr>
          <w:rFonts w:ascii="Times New Roman" w:cs="Times New Roman" w:hAnsi="Times New Roman"/>
          <w:b/>
          <w:bCs/>
        </w:rPr>
      </w:pPr>
      <w:r>
        <w:rPr>
          <w:rFonts w:ascii="Times New Roman" w:cs="Times New Roman" w:hAnsi="Times New Roman"/>
          <w:b/>
          <w:bCs/>
        </w:rPr>
      </w:r>
    </w:p>
    <w:tbl>
      <w:tblPr>
        <w:jc w:val="left"/>
        <w:tblInd w:type="dxa" w:w="-781"/>
        <w:tblBorders>
          <w:top w:color="00000A" w:space="0" w:sz="6" w:val="single"/>
          <w:left w:color="00000A" w:space="0" w:sz="6" w:val="single"/>
          <w:bottom w:val="nil"/>
          <w:insideH w:val="nil"/>
          <w:right w:color="00000A" w:space="0" w:sz="6" w:val="single"/>
          <w:insideV w:color="00000A" w:space="0" w:sz="6" w:val="single"/>
        </w:tblBorders>
        <w:tblCellMar>
          <w:top w:type="dxa" w:w="0"/>
          <w:left w:type="dxa" w:w="62"/>
          <w:bottom w:type="dxa" w:w="0"/>
          <w:right w:type="dxa" w:w="70"/>
        </w:tblCellMar>
      </w:tblPr>
      <w:tblGrid>
        <w:gridCol w:w="1559"/>
        <w:gridCol w:w="2835"/>
        <w:gridCol w:w="6095"/>
      </w:tblGrid>
      <w:tr>
        <w:trPr>
          <w:trHeight w:hRule="atLeast" w:val="211"/>
          <w:cantSplit w:val="true"/>
        </w:trPr>
        <w:tc>
          <w:tcPr>
            <w:tcW w:type="dxa" w:w="1559"/>
            <w:vMerge w:val="restart"/>
            <w:tcBorders>
              <w:top w:color="00000A" w:space="0" w:sz="6" w:val="single"/>
              <w:left w:color="00000A" w:space="0" w:sz="6" w:val="single"/>
              <w:bottom w:val="nil"/>
              <w:right w:color="00000A" w:space="0" w:sz="6" w:val="single"/>
            </w:tcBorders>
            <w:shd w:fill="auto" w:val="clear"/>
            <w:tcMar>
              <w:left w:type="dxa" w:w="62"/>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 xml:space="preserve">Образовательные  </w:t>
              <w:br/>
              <w:t xml:space="preserve">   области</w:t>
            </w:r>
          </w:p>
        </w:tc>
        <w:tc>
          <w:tcPr>
            <w:tcW w:type="dxa" w:w="2835"/>
            <w:vMerge w:val="restart"/>
            <w:tcBorders>
              <w:top w:color="00000A" w:space="0" w:sz="6" w:val="single"/>
              <w:left w:color="00000A" w:space="0" w:sz="6" w:val="single"/>
              <w:bottom w:val="nil"/>
              <w:right w:color="00000A" w:space="0" w:sz="4" w:val="single"/>
            </w:tcBorders>
            <w:shd w:fill="auto" w:val="clear"/>
            <w:tcMar>
              <w:left w:type="dxa" w:w="62"/>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 xml:space="preserve">Учебные    </w:t>
              <w:br/>
              <w:t>дисципли</w:t>
            </w:r>
          </w:p>
          <w:p>
            <w:pPr>
              <w:pStyle w:val="style88"/>
              <w:widowControl/>
              <w:jc w:val="center"/>
              <w:rPr>
                <w:rFonts w:ascii="Times New Roman" w:cs="Times New Roman" w:hAnsi="Times New Roman"/>
                <w:sz w:val="24"/>
                <w:szCs w:val="24"/>
              </w:rPr>
            </w:pPr>
            <w:r>
              <w:rPr>
                <w:rFonts w:ascii="Times New Roman" w:cs="Times New Roman" w:hAnsi="Times New Roman"/>
                <w:sz w:val="24"/>
                <w:szCs w:val="24"/>
              </w:rPr>
              <w:t>ны</w:t>
            </w:r>
          </w:p>
        </w:tc>
        <w:tc>
          <w:tcPr>
            <w:tcW w:type="dxa" w:w="6095"/>
            <w:gridSpan w:val="5"/>
            <w:tcBorders>
              <w:top w:color="00000A" w:space="0" w:sz="6" w:val="single"/>
              <w:left w:color="00000A" w:space="0" w:sz="4" w:val="single"/>
              <w:bottom w:color="00000A" w:space="0" w:sz="6" w:val="single"/>
              <w:right w:color="00000A" w:space="0" w:sz="6" w:val="single"/>
            </w:tcBorders>
            <w:shd w:fill="auto" w:val="clear"/>
            <w:tcMar>
              <w:left w:type="dxa" w:w="65"/>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Число учебных часов   в  неделю</w:t>
            </w:r>
          </w:p>
          <w:p>
            <w:pPr>
              <w:pStyle w:val="style88"/>
              <w:widowControl/>
              <w:jc w:val="center"/>
              <w:rPr>
                <w:rFonts w:ascii="Times New Roman" w:cs="Times New Roman" w:hAnsi="Times New Roman"/>
                <w:sz w:val="24"/>
                <w:szCs w:val="24"/>
              </w:rPr>
            </w:pPr>
            <w:r>
              <w:rPr>
                <w:rFonts w:ascii="Times New Roman" w:cs="Times New Roman" w:hAnsi="Times New Roman"/>
                <w:sz w:val="24"/>
                <w:szCs w:val="24"/>
              </w:rPr>
            </w:r>
          </w:p>
        </w:tc>
      </w:tr>
      <w:tr>
        <w:trPr>
          <w:trHeight w:hRule="atLeast" w:val="211"/>
          <w:cantSplit w:val="true"/>
        </w:trPr>
        <w:tc>
          <w:tcPr>
            <w:tcW w:type="dxa" w:w="1559"/>
            <w:vMerge w:val="continue"/>
            <w:tcBorders>
              <w:top w:val="nil"/>
              <w:left w:color="00000A" w:space="0" w:sz="6" w:val="single"/>
              <w:bottom w:color="00000A" w:space="0" w:sz="6" w:val="single"/>
              <w:right w:color="00000A" w:space="0" w:sz="6" w:val="single"/>
            </w:tcBorders>
            <w:shd w:fill="auto" w:val="clear"/>
            <w:tcMar>
              <w:left w:type="dxa" w:w="62"/>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r>
          </w:p>
        </w:tc>
        <w:tc>
          <w:tcPr>
            <w:tcW w:type="dxa" w:w="2835"/>
            <w:vMerge w:val="continue"/>
            <w:tcBorders>
              <w:top w:val="nil"/>
              <w:left w:color="00000A" w:space="0" w:sz="6" w:val="single"/>
              <w:bottom w:color="00000A" w:space="0" w:sz="6" w:val="single"/>
              <w:right w:color="00000A" w:space="0" w:sz="4" w:val="single"/>
            </w:tcBorders>
            <w:shd w:fill="auto" w:val="clear"/>
            <w:tcMar>
              <w:left w:type="dxa" w:w="62"/>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r>
          </w:p>
        </w:tc>
        <w:tc>
          <w:tcPr>
            <w:tcW w:type="dxa" w:w="6095"/>
            <w:gridSpan w:val="5"/>
            <w:tcBorders>
              <w:top w:color="00000A" w:space="0" w:sz="6" w:val="single"/>
              <w:left w:color="00000A" w:space="0" w:sz="4" w:val="single"/>
              <w:bottom w:color="00000A" w:space="0" w:sz="6" w:val="single"/>
              <w:right w:color="00000A" w:space="0" w:sz="4" w:val="single"/>
            </w:tcBorders>
            <w:shd w:fill="auto" w:val="clear"/>
            <w:tcMar>
              <w:left w:type="dxa" w:w="65"/>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 xml:space="preserve">Основной уровень </w:t>
            </w:r>
          </w:p>
          <w:p>
            <w:pPr>
              <w:pStyle w:val="style88"/>
              <w:widowControl/>
              <w:jc w:val="center"/>
              <w:rPr>
                <w:rFonts w:ascii="Times New Roman" w:cs="Times New Roman" w:hAnsi="Times New Roman"/>
                <w:sz w:val="24"/>
                <w:szCs w:val="24"/>
              </w:rPr>
            </w:pPr>
            <w:r>
              <w:rPr>
                <w:rFonts w:ascii="Times New Roman" w:cs="Times New Roman" w:hAnsi="Times New Roman"/>
                <w:sz w:val="24"/>
                <w:szCs w:val="24"/>
              </w:rPr>
              <w:t xml:space="preserve"> </w:t>
            </w:r>
          </w:p>
          <w:p>
            <w:pPr>
              <w:pStyle w:val="style88"/>
              <w:widowControl/>
              <w:jc w:val="center"/>
              <w:rPr>
                <w:rFonts w:ascii="Times New Roman" w:cs="Times New Roman" w:hAnsi="Times New Roman"/>
                <w:sz w:val="24"/>
                <w:szCs w:val="24"/>
              </w:rPr>
            </w:pPr>
            <w:r>
              <w:rPr>
                <w:rFonts w:ascii="Times New Roman" w:cs="Times New Roman" w:hAnsi="Times New Roman"/>
                <w:sz w:val="24"/>
                <w:szCs w:val="24"/>
              </w:rPr>
              <w:t xml:space="preserve"> </w:t>
            </w:r>
          </w:p>
        </w:tc>
      </w:tr>
      <w:tr>
        <w:trPr>
          <w:trHeight w:hRule="atLeast" w:val="211"/>
          <w:cantSplit w:val="true"/>
        </w:trPr>
        <w:tc>
          <w:tcPr>
            <w:tcW w:type="dxa" w:w="4394"/>
            <w:gridSpan w:val="2"/>
            <w:tcBorders>
              <w:top w:color="00000A" w:space="0" w:sz="6" w:val="single"/>
              <w:left w:color="00000A" w:space="0" w:sz="6" w:val="single"/>
              <w:bottom w:color="00000A" w:space="0" w:sz="6" w:val="single"/>
              <w:right w:color="00000A" w:space="0" w:sz="4" w:val="single"/>
            </w:tcBorders>
            <w:shd w:fill="auto" w:val="clear"/>
            <w:tcMar>
              <w:left w:type="dxa" w:w="62"/>
            </w:tcMar>
          </w:tcPr>
          <w:p>
            <w:pPr>
              <w:pStyle w:val="style88"/>
              <w:widowControl/>
              <w:rPr>
                <w:rFonts w:ascii="Times New Roman" w:cs="Times New Roman" w:hAnsi="Times New Roman"/>
                <w:sz w:val="24"/>
                <w:szCs w:val="24"/>
              </w:rPr>
            </w:pPr>
            <w:r>
              <w:rPr>
                <w:rFonts w:ascii="Times New Roman" w:cs="Times New Roman" w:hAnsi="Times New Roman"/>
                <w:b/>
                <w:bCs/>
                <w:sz w:val="24"/>
                <w:szCs w:val="24"/>
              </w:rPr>
              <w:t>Федеральный компонент</w:t>
            </w:r>
            <w:r>
              <w:rPr>
                <w:rFonts w:ascii="Times New Roman" w:cs="Times New Roman" w:hAnsi="Times New Roman"/>
                <w:sz w:val="24"/>
                <w:szCs w:val="24"/>
              </w:rPr>
              <w:t xml:space="preserve"> </w:t>
            </w:r>
          </w:p>
          <w:p>
            <w:pPr>
              <w:pStyle w:val="style88"/>
              <w:widowControl/>
              <w:rPr>
                <w:rFonts w:ascii="Times New Roman" w:cs="Times New Roman" w:hAnsi="Times New Roman"/>
                <w:sz w:val="24"/>
                <w:szCs w:val="24"/>
              </w:rPr>
            </w:pPr>
            <w:r>
              <w:rPr>
                <w:rFonts w:ascii="Times New Roman" w:cs="Times New Roman" w:hAnsi="Times New Roman"/>
                <w:sz w:val="24"/>
                <w:szCs w:val="24"/>
              </w:rPr>
              <w:t>(инвариантный компонент)</w:t>
            </w:r>
          </w:p>
        </w:tc>
        <w:tc>
          <w:tcPr>
            <w:tcW w:type="dxa" w:w="1559"/>
            <w:tcBorders>
              <w:top w:color="00000A" w:space="0" w:sz="6" w:val="single"/>
              <w:left w:color="00000A" w:space="0" w:sz="4" w:val="single"/>
              <w:bottom w:color="00000A" w:space="0" w:sz="6" w:val="single"/>
              <w:right w:color="00000A" w:space="0" w:sz="4" w:val="single"/>
            </w:tcBorders>
            <w:shd w:fill="auto" w:val="clear"/>
            <w:tcMar>
              <w:left w:type="dxa" w:w="65"/>
            </w:tcMar>
          </w:tcPr>
          <w:p>
            <w:pPr>
              <w:pStyle w:val="style0"/>
              <w:spacing w:after="0" w:before="0" w:line="100" w:lineRule="atLeast"/>
              <w:contextualSpacing w:val="false"/>
              <w:rPr>
                <w:rFonts w:ascii="Times New Roman" w:cs="Times New Roman" w:hAnsi="Times New Roman"/>
                <w:sz w:val="24"/>
                <w:szCs w:val="24"/>
              </w:rPr>
            </w:pPr>
            <w:r>
              <w:rPr>
                <w:rFonts w:ascii="Times New Roman" w:cs="Times New Roman" w:hAnsi="Times New Roman"/>
                <w:sz w:val="24"/>
                <w:szCs w:val="24"/>
              </w:rPr>
            </w:r>
          </w:p>
          <w:p>
            <w:pPr>
              <w:pStyle w:val="style88"/>
              <w:widowControl/>
              <w:rPr>
                <w:rFonts w:ascii="Times New Roman" w:cs="Times New Roman" w:hAnsi="Times New Roman"/>
                <w:sz w:val="24"/>
                <w:szCs w:val="24"/>
              </w:rPr>
            </w:pPr>
            <w:r>
              <w:rPr>
                <w:rFonts w:ascii="Times New Roman" w:cs="Times New Roman" w:hAnsi="Times New Roman"/>
                <w:sz w:val="24"/>
                <w:szCs w:val="24"/>
              </w:rPr>
            </w:r>
          </w:p>
        </w:tc>
        <w:tc>
          <w:tcPr>
            <w:tcW w:type="dxa" w:w="1559"/>
            <w:tcBorders>
              <w:top w:color="00000A" w:space="0" w:sz="6" w:val="single"/>
              <w:left w:color="00000A" w:space="0" w:sz="4" w:val="single"/>
              <w:bottom w:color="00000A" w:space="0" w:sz="6" w:val="single"/>
              <w:right w:color="00000A" w:space="0" w:sz="4" w:val="single"/>
            </w:tcBorders>
            <w:shd w:fill="auto" w:val="clear"/>
            <w:tcMar>
              <w:left w:type="dxa" w:w="65"/>
            </w:tcMar>
          </w:tcPr>
          <w:p>
            <w:pPr>
              <w:pStyle w:val="style0"/>
              <w:spacing w:after="0" w:before="0" w:line="100" w:lineRule="atLeast"/>
              <w:contextualSpacing w:val="false"/>
              <w:rPr>
                <w:rFonts w:ascii="Times New Roman" w:cs="Times New Roman" w:hAnsi="Times New Roman"/>
                <w:sz w:val="24"/>
                <w:szCs w:val="24"/>
              </w:rPr>
            </w:pPr>
            <w:r>
              <w:rPr>
                <w:rFonts w:ascii="Times New Roman" w:cs="Times New Roman" w:hAnsi="Times New Roman"/>
                <w:sz w:val="24"/>
                <w:szCs w:val="24"/>
              </w:rPr>
            </w:r>
          </w:p>
          <w:p>
            <w:pPr>
              <w:pStyle w:val="style88"/>
              <w:widowControl/>
              <w:rPr>
                <w:rFonts w:ascii="Times New Roman" w:cs="Times New Roman" w:hAnsi="Times New Roman"/>
                <w:sz w:val="24"/>
                <w:szCs w:val="24"/>
              </w:rPr>
            </w:pPr>
            <w:r>
              <w:rPr>
                <w:rFonts w:ascii="Times New Roman" w:cs="Times New Roman" w:hAnsi="Times New Roman"/>
                <w:sz w:val="24"/>
                <w:szCs w:val="24"/>
              </w:rPr>
            </w:r>
          </w:p>
        </w:tc>
        <w:tc>
          <w:tcPr>
            <w:tcW w:type="dxa" w:w="1559"/>
            <w:tcBorders>
              <w:top w:color="00000A" w:space="0" w:sz="6" w:val="single"/>
              <w:left w:color="00000A" w:space="0" w:sz="4" w:val="single"/>
              <w:bottom w:color="00000A" w:space="0" w:sz="6" w:val="single"/>
              <w:right w:color="00000A" w:space="0" w:sz="6" w:val="single"/>
            </w:tcBorders>
            <w:shd w:fill="auto" w:val="clear"/>
            <w:tcMar>
              <w:left w:type="dxa" w:w="65"/>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r>
          </w:p>
        </w:tc>
        <w:tc>
          <w:tcPr>
            <w:tcW w:type="dxa" w:w="1418"/>
            <w:gridSpan w:val="2"/>
            <w:tcBorders>
              <w:top w:color="00000A" w:space="0" w:sz="6" w:val="single"/>
              <w:left w:color="00000A" w:space="0" w:sz="6" w:val="single"/>
              <w:bottom w:color="00000A" w:space="0" w:sz="6" w:val="single"/>
              <w:right w:color="00000A" w:space="0" w:sz="6" w:val="single"/>
            </w:tcBorders>
            <w:shd w:fill="auto" w:val="clear"/>
            <w:tcMar>
              <w:left w:type="dxa" w:w="62"/>
            </w:tcMar>
          </w:tcPr>
          <w:p>
            <w:pPr>
              <w:pStyle w:val="style88"/>
              <w:widowControl/>
              <w:jc w:val="center"/>
              <w:rPr>
                <w:rFonts w:ascii="Times New Roman" w:cs="Times New Roman" w:hAnsi="Times New Roman"/>
                <w:b/>
                <w:bCs/>
                <w:sz w:val="24"/>
                <w:szCs w:val="24"/>
              </w:rPr>
            </w:pPr>
            <w:r>
              <w:rPr>
                <w:rFonts w:ascii="Times New Roman" w:cs="Times New Roman" w:hAnsi="Times New Roman"/>
                <w:b/>
                <w:bCs/>
                <w:sz w:val="24"/>
                <w:szCs w:val="24"/>
              </w:rPr>
            </w:r>
          </w:p>
        </w:tc>
      </w:tr>
      <w:tr>
        <w:trPr>
          <w:trHeight w:hRule="atLeast" w:val="211"/>
          <w:cantSplit w:val="true"/>
        </w:trPr>
        <w:tc>
          <w:tcPr>
            <w:tcW w:type="dxa" w:w="1559"/>
            <w:tcBorders>
              <w:top w:color="00000A" w:space="0" w:sz="6" w:val="single"/>
              <w:left w:color="00000A" w:space="0" w:sz="6" w:val="single"/>
              <w:bottom w:color="00000A" w:space="0" w:sz="6" w:val="single"/>
              <w:right w:color="00000A" w:space="0" w:sz="6" w:val="single"/>
            </w:tcBorders>
            <w:shd w:fill="auto" w:val="clear"/>
            <w:tcMar>
              <w:left w:type="dxa" w:w="62"/>
            </w:tcMar>
          </w:tcPr>
          <w:p>
            <w:pPr>
              <w:pStyle w:val="style88"/>
              <w:widowControl/>
              <w:rPr>
                <w:rFonts w:ascii="Times New Roman" w:cs="Times New Roman" w:hAnsi="Times New Roman"/>
                <w:sz w:val="24"/>
                <w:szCs w:val="24"/>
              </w:rPr>
            </w:pPr>
            <w:r>
              <w:rPr>
                <w:rFonts w:ascii="Times New Roman" w:cs="Times New Roman" w:hAnsi="Times New Roman"/>
                <w:sz w:val="24"/>
                <w:szCs w:val="24"/>
              </w:rPr>
            </w:r>
          </w:p>
        </w:tc>
        <w:tc>
          <w:tcPr>
            <w:tcW w:type="dxa" w:w="2835"/>
            <w:tcBorders>
              <w:top w:color="00000A" w:space="0" w:sz="6" w:val="single"/>
              <w:left w:color="00000A" w:space="0" w:sz="6" w:val="single"/>
              <w:bottom w:color="00000A" w:space="0" w:sz="6" w:val="single"/>
              <w:right w:color="00000A" w:space="0" w:sz="4" w:val="single"/>
            </w:tcBorders>
            <w:shd w:fill="auto" w:val="clear"/>
            <w:tcMar>
              <w:left w:type="dxa" w:w="62"/>
            </w:tcMar>
          </w:tcPr>
          <w:p>
            <w:pPr>
              <w:pStyle w:val="style88"/>
              <w:widowControl/>
              <w:rPr>
                <w:rFonts w:ascii="Times New Roman" w:cs="Times New Roman" w:hAnsi="Times New Roman"/>
                <w:sz w:val="24"/>
                <w:szCs w:val="24"/>
              </w:rPr>
            </w:pPr>
            <w:r>
              <w:rPr>
                <w:rFonts w:ascii="Times New Roman" w:cs="Times New Roman" w:hAnsi="Times New Roman"/>
                <w:sz w:val="24"/>
                <w:szCs w:val="24"/>
              </w:rPr>
            </w:r>
          </w:p>
        </w:tc>
        <w:tc>
          <w:tcPr>
            <w:tcW w:type="dxa" w:w="1559"/>
            <w:tcBorders>
              <w:top w:color="00000A" w:space="0" w:sz="6" w:val="single"/>
              <w:left w:color="00000A" w:space="0" w:sz="4" w:val="single"/>
              <w:bottom w:color="00000A" w:space="0" w:sz="6" w:val="single"/>
              <w:right w:color="00000A" w:space="0" w:sz="4" w:val="single"/>
            </w:tcBorders>
            <w:shd w:fill="auto" w:val="clear"/>
            <w:tcMar>
              <w:left w:type="dxa" w:w="65"/>
            </w:tcMar>
          </w:tcPr>
          <w:p>
            <w:pPr>
              <w:pStyle w:val="style0"/>
              <w:jc w:val="center"/>
              <w:rPr>
                <w:rFonts w:ascii="Times New Roman" w:cs="Times New Roman" w:hAnsi="Times New Roman"/>
                <w:b/>
                <w:bCs/>
                <w:sz w:val="24"/>
                <w:szCs w:val="24"/>
              </w:rPr>
            </w:pPr>
            <w:r>
              <w:rPr>
                <w:rFonts w:ascii="Times New Roman" w:cs="Times New Roman" w:hAnsi="Times New Roman"/>
                <w:b/>
                <w:bCs/>
                <w:sz w:val="24"/>
                <w:szCs w:val="24"/>
              </w:rPr>
              <w:t>1 класс</w:t>
            </w:r>
          </w:p>
        </w:tc>
        <w:tc>
          <w:tcPr>
            <w:tcW w:type="dxa" w:w="1559"/>
            <w:tcBorders>
              <w:top w:color="00000A" w:space="0" w:sz="6" w:val="single"/>
              <w:left w:color="00000A" w:space="0" w:sz="4" w:val="single"/>
              <w:bottom w:color="00000A" w:space="0" w:sz="6" w:val="single"/>
              <w:right w:color="00000A" w:space="0" w:sz="4" w:val="single"/>
            </w:tcBorders>
            <w:shd w:fill="auto" w:val="clear"/>
            <w:tcMar>
              <w:left w:type="dxa" w:w="65"/>
            </w:tcMar>
          </w:tcPr>
          <w:p>
            <w:pPr>
              <w:pStyle w:val="style0"/>
              <w:jc w:val="center"/>
              <w:rPr>
                <w:rFonts w:ascii="Times New Roman" w:cs="Times New Roman" w:hAnsi="Times New Roman"/>
                <w:b/>
                <w:bCs/>
                <w:sz w:val="24"/>
                <w:szCs w:val="24"/>
              </w:rPr>
            </w:pPr>
            <w:r>
              <w:rPr>
                <w:rFonts w:ascii="Times New Roman" w:cs="Times New Roman" w:hAnsi="Times New Roman"/>
                <w:b/>
                <w:bCs/>
                <w:sz w:val="24"/>
                <w:szCs w:val="24"/>
              </w:rPr>
              <w:t>2 класс</w:t>
            </w:r>
          </w:p>
        </w:tc>
        <w:tc>
          <w:tcPr>
            <w:tcW w:type="dxa" w:w="1559"/>
            <w:tcBorders>
              <w:top w:color="00000A" w:space="0" w:sz="6" w:val="single"/>
              <w:left w:color="00000A" w:space="0" w:sz="4" w:val="single"/>
              <w:bottom w:color="00000A" w:space="0" w:sz="6" w:val="single"/>
              <w:right w:color="00000A" w:space="0" w:sz="4" w:val="single"/>
            </w:tcBorders>
            <w:shd w:fill="auto" w:val="clear"/>
            <w:tcMar>
              <w:left w:type="dxa" w:w="65"/>
            </w:tcMar>
          </w:tcPr>
          <w:p>
            <w:pPr>
              <w:pStyle w:val="style88"/>
              <w:widowControl/>
              <w:jc w:val="center"/>
              <w:rPr>
                <w:rFonts w:ascii="Times New Roman" w:cs="Times New Roman" w:hAnsi="Times New Roman"/>
                <w:b/>
                <w:bCs/>
                <w:sz w:val="24"/>
                <w:szCs w:val="24"/>
              </w:rPr>
            </w:pPr>
            <w:r>
              <w:rPr>
                <w:rFonts w:ascii="Times New Roman" w:cs="Times New Roman" w:hAnsi="Times New Roman"/>
                <w:b/>
                <w:bCs/>
                <w:sz w:val="24"/>
                <w:szCs w:val="24"/>
              </w:rPr>
              <w:t>3 класс</w:t>
            </w:r>
          </w:p>
        </w:tc>
        <w:tc>
          <w:tcPr>
            <w:tcW w:type="dxa" w:w="1418"/>
            <w:gridSpan w:val="2"/>
            <w:tcBorders>
              <w:top w:color="00000A" w:space="0" w:sz="6" w:val="single"/>
              <w:left w:color="00000A" w:space="0" w:sz="4" w:val="single"/>
              <w:bottom w:color="00000A" w:space="0" w:sz="6" w:val="single"/>
              <w:right w:color="00000A" w:space="0" w:sz="4" w:val="single"/>
            </w:tcBorders>
            <w:shd w:fill="auto" w:val="clear"/>
            <w:tcMar>
              <w:left w:type="dxa" w:w="65"/>
            </w:tcMar>
          </w:tcPr>
          <w:p>
            <w:pPr>
              <w:pStyle w:val="style88"/>
              <w:widowControl/>
              <w:jc w:val="center"/>
              <w:rPr>
                <w:rFonts w:ascii="Times New Roman" w:cs="Times New Roman" w:hAnsi="Times New Roman"/>
                <w:b/>
                <w:bCs/>
                <w:sz w:val="24"/>
                <w:szCs w:val="24"/>
              </w:rPr>
            </w:pPr>
            <w:r>
              <w:rPr>
                <w:rFonts w:ascii="Times New Roman" w:cs="Times New Roman" w:hAnsi="Times New Roman"/>
                <w:b/>
                <w:bCs/>
                <w:sz w:val="24"/>
                <w:szCs w:val="24"/>
              </w:rPr>
              <w:t>4 класс</w:t>
            </w:r>
          </w:p>
        </w:tc>
      </w:tr>
      <w:tr>
        <w:trPr>
          <w:trHeight w:hRule="atLeast" w:val="180"/>
          <w:cantSplit w:val="true"/>
        </w:trPr>
        <w:tc>
          <w:tcPr>
            <w:tcW w:type="dxa" w:w="1559"/>
            <w:vMerge w:val="restart"/>
            <w:tcBorders>
              <w:top w:val="nil"/>
              <w:left w:color="00000A" w:space="0" w:sz="6" w:val="single"/>
              <w:bottom w:val="nil"/>
              <w:right w:color="00000A" w:space="0" w:sz="4" w:val="single"/>
            </w:tcBorders>
            <w:shd w:fill="auto" w:val="clear"/>
            <w:tcMar>
              <w:left w:type="dxa" w:w="62"/>
            </w:tcMar>
          </w:tcPr>
          <w:p>
            <w:pPr>
              <w:pStyle w:val="style88"/>
              <w:widowControl/>
              <w:rPr>
                <w:rFonts w:ascii="Times New Roman" w:cs="Times New Roman" w:hAnsi="Times New Roman"/>
                <w:sz w:val="24"/>
                <w:szCs w:val="24"/>
              </w:rPr>
            </w:pPr>
            <w:r>
              <w:rPr>
                <w:rFonts w:ascii="Times New Roman" w:cs="Times New Roman" w:hAnsi="Times New Roman"/>
                <w:sz w:val="24"/>
                <w:szCs w:val="24"/>
              </w:rPr>
              <w:t>Русский язык</w:t>
            </w:r>
          </w:p>
        </w:tc>
        <w:tc>
          <w:tcPr>
            <w:tcW w:type="dxa" w:w="2835"/>
            <w:tcBorders>
              <w:top w:color="00000A" w:space="0" w:sz="6" w:val="single"/>
              <w:left w:color="00000A" w:space="0" w:sz="4" w:val="single"/>
              <w:bottom w:color="00000A" w:space="0" w:sz="4" w:val="single"/>
              <w:right w:color="00000A" w:space="0" w:sz="4" w:val="single"/>
            </w:tcBorders>
            <w:shd w:fill="auto" w:val="clear"/>
            <w:tcMar>
              <w:left w:type="dxa" w:w="65"/>
            </w:tcMar>
          </w:tcPr>
          <w:p>
            <w:pPr>
              <w:pStyle w:val="style88"/>
              <w:widowControl/>
              <w:jc w:val="both"/>
              <w:rPr>
                <w:rFonts w:ascii="Times New Roman" w:cs="Times New Roman" w:hAnsi="Times New Roman"/>
                <w:sz w:val="24"/>
                <w:szCs w:val="24"/>
              </w:rPr>
            </w:pPr>
            <w:r>
              <w:rPr>
                <w:rFonts w:ascii="Times New Roman" w:cs="Times New Roman" w:hAnsi="Times New Roman"/>
                <w:sz w:val="24"/>
                <w:szCs w:val="24"/>
              </w:rPr>
            </w:r>
          </w:p>
        </w:tc>
        <w:tc>
          <w:tcPr>
            <w:tcW w:type="dxa" w:w="1559"/>
            <w:tcBorders>
              <w:top w:color="00000A" w:space="0" w:sz="6" w:val="single"/>
              <w:left w:color="00000A" w:space="0" w:sz="4" w:val="single"/>
              <w:bottom w:color="00000A" w:space="0" w:sz="4" w:val="single"/>
              <w:right w:color="00000A" w:space="0" w:sz="4" w:val="single"/>
            </w:tcBorders>
            <w:shd w:fill="auto" w:val="clear"/>
            <w:tcMar>
              <w:left w:type="dxa" w:w="65"/>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r>
          </w:p>
        </w:tc>
        <w:tc>
          <w:tcPr>
            <w:tcW w:type="dxa" w:w="1559"/>
            <w:tcBorders>
              <w:top w:color="00000A" w:space="0" w:sz="6" w:val="single"/>
              <w:left w:color="00000A" w:space="0" w:sz="4" w:val="single"/>
              <w:bottom w:color="00000A" w:space="0" w:sz="4" w:val="single"/>
              <w:right w:color="00000A" w:space="0" w:sz="4" w:val="single"/>
            </w:tcBorders>
            <w:shd w:fill="auto" w:val="clear"/>
            <w:tcMar>
              <w:left w:type="dxa" w:w="65"/>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r>
          </w:p>
        </w:tc>
        <w:tc>
          <w:tcPr>
            <w:tcW w:type="dxa" w:w="1559"/>
            <w:tcBorders>
              <w:top w:color="00000A" w:space="0" w:sz="6" w:val="single"/>
              <w:left w:color="00000A" w:space="0" w:sz="4" w:val="single"/>
              <w:bottom w:color="00000A" w:space="0" w:sz="4" w:val="single"/>
              <w:right w:color="00000A" w:space="0" w:sz="6" w:val="single"/>
            </w:tcBorders>
            <w:shd w:fill="auto" w:val="clear"/>
            <w:tcMar>
              <w:left w:type="dxa" w:w="65"/>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r>
          </w:p>
        </w:tc>
        <w:tc>
          <w:tcPr>
            <w:tcW w:type="dxa" w:w="567"/>
            <w:tcBorders>
              <w:top w:color="00000A" w:space="0" w:sz="6" w:val="single"/>
              <w:left w:color="00000A" w:space="0" w:sz="6" w:val="single"/>
              <w:bottom w:color="00000A" w:space="0" w:sz="4" w:val="single"/>
              <w:right w:color="00000A" w:space="0" w:sz="4" w:val="single"/>
            </w:tcBorders>
            <w:shd w:fill="auto" w:val="clear"/>
            <w:tcMar>
              <w:left w:type="dxa" w:w="62"/>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r>
          </w:p>
        </w:tc>
        <w:tc>
          <w:tcPr>
            <w:tcW w:type="dxa" w:w="851"/>
            <w:tcBorders>
              <w:top w:color="00000A" w:space="0" w:sz="6" w:val="single"/>
              <w:left w:color="00000A" w:space="0" w:sz="4" w:val="single"/>
              <w:bottom w:color="00000A" w:space="0" w:sz="4" w:val="single"/>
              <w:right w:color="00000A" w:space="0" w:sz="6" w:val="single"/>
            </w:tcBorders>
            <w:shd w:fill="auto" w:val="clear"/>
            <w:tcMar>
              <w:left w:type="dxa" w:w="65"/>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r>
          </w:p>
        </w:tc>
      </w:tr>
      <w:tr>
        <w:trPr>
          <w:trHeight w:hRule="atLeast" w:val="291"/>
          <w:cantSplit w:val="true"/>
        </w:trPr>
        <w:tc>
          <w:tcPr>
            <w:tcW w:type="dxa" w:w="1559"/>
            <w:vMerge w:val="continue"/>
            <w:tcBorders>
              <w:top w:val="nil"/>
              <w:left w:color="00000A" w:space="0" w:sz="6" w:val="single"/>
              <w:bottom w:val="nil"/>
              <w:right w:color="00000A" w:space="0" w:sz="4" w:val="single"/>
            </w:tcBorders>
            <w:shd w:fill="auto" w:val="clear"/>
            <w:tcMar>
              <w:left w:type="dxa" w:w="62"/>
            </w:tcMar>
          </w:tcPr>
          <w:p>
            <w:pPr>
              <w:pStyle w:val="style88"/>
              <w:widowControl/>
              <w:rPr>
                <w:rFonts w:ascii="Times New Roman" w:cs="Times New Roman" w:hAnsi="Times New Roman"/>
                <w:sz w:val="24"/>
                <w:szCs w:val="24"/>
              </w:rPr>
            </w:pPr>
            <w:r>
              <w:rPr>
                <w:rFonts w:ascii="Times New Roman" w:cs="Times New Roman" w:hAnsi="Times New Roman"/>
                <w:sz w:val="24"/>
                <w:szCs w:val="24"/>
              </w:rPr>
            </w:r>
          </w:p>
        </w:tc>
        <w:tc>
          <w:tcPr>
            <w:tcW w:type="dxa" w:w="2835"/>
            <w:tcBorders>
              <w:top w:color="00000A" w:space="0" w:sz="4" w:val="single"/>
              <w:left w:color="00000A" w:space="0" w:sz="4" w:val="single"/>
              <w:bottom w:color="00000A" w:space="0" w:sz="6" w:val="single"/>
              <w:right w:color="00000A" w:space="0" w:sz="6" w:val="single"/>
            </w:tcBorders>
            <w:shd w:fill="auto" w:val="clear"/>
            <w:tcMar>
              <w:left w:type="dxa" w:w="65"/>
            </w:tcMar>
          </w:tcPr>
          <w:p>
            <w:pPr>
              <w:pStyle w:val="style88"/>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Чтение и развитие речи   </w:t>
            </w:r>
          </w:p>
        </w:tc>
        <w:tc>
          <w:tcPr>
            <w:tcW w:type="dxa" w:w="1559"/>
            <w:tcBorders>
              <w:top w:color="00000A" w:space="0" w:sz="4" w:val="single"/>
              <w:left w:color="00000A" w:space="0" w:sz="6" w:val="single"/>
              <w:bottom w:color="00000A" w:space="0" w:sz="6" w:val="single"/>
              <w:right w:color="00000A" w:space="0" w:sz="4" w:val="single"/>
            </w:tcBorders>
            <w:shd w:fill="auto" w:val="clear"/>
            <w:tcMar>
              <w:left w:type="dxa" w:w="62"/>
            </w:tcMar>
          </w:tcPr>
          <w:p>
            <w:pPr>
              <w:pStyle w:val="style88"/>
              <w:jc w:val="center"/>
              <w:rPr>
                <w:rFonts w:ascii="Times New Roman" w:cs="Times New Roman" w:hAnsi="Times New Roman"/>
                <w:sz w:val="24"/>
                <w:szCs w:val="24"/>
              </w:rPr>
            </w:pPr>
            <w:r>
              <w:rPr>
                <w:rFonts w:ascii="Times New Roman" w:cs="Times New Roman" w:hAnsi="Times New Roman"/>
                <w:sz w:val="24"/>
                <w:szCs w:val="24"/>
              </w:rPr>
              <w:t>4</w:t>
            </w:r>
          </w:p>
        </w:tc>
        <w:tc>
          <w:tcPr>
            <w:tcW w:type="dxa" w:w="1559"/>
            <w:tcBorders>
              <w:top w:color="00000A" w:space="0" w:sz="4" w:val="single"/>
              <w:left w:color="00000A" w:space="0" w:sz="4" w:val="single"/>
              <w:bottom w:color="00000A" w:space="0" w:sz="6" w:val="single"/>
              <w:right w:color="00000A" w:space="0" w:sz="4" w:val="single"/>
            </w:tcBorders>
            <w:shd w:fill="auto" w:val="clear"/>
            <w:tcMar>
              <w:left w:type="dxa" w:w="65"/>
            </w:tcMar>
          </w:tcPr>
          <w:p>
            <w:pPr>
              <w:pStyle w:val="style88"/>
              <w:jc w:val="center"/>
              <w:rPr>
                <w:rFonts w:ascii="Times New Roman" w:cs="Times New Roman" w:hAnsi="Times New Roman"/>
                <w:sz w:val="24"/>
                <w:szCs w:val="24"/>
              </w:rPr>
            </w:pPr>
            <w:r>
              <w:rPr>
                <w:rFonts w:ascii="Times New Roman" w:cs="Times New Roman" w:hAnsi="Times New Roman"/>
                <w:sz w:val="24"/>
                <w:szCs w:val="24"/>
              </w:rPr>
              <w:t>5</w:t>
            </w:r>
          </w:p>
        </w:tc>
        <w:tc>
          <w:tcPr>
            <w:tcW w:type="dxa" w:w="1559"/>
            <w:tcBorders>
              <w:top w:color="00000A" w:space="0" w:sz="4" w:val="single"/>
              <w:left w:color="00000A" w:space="0" w:sz="4" w:val="single"/>
              <w:bottom w:color="00000A" w:space="0" w:sz="6" w:val="single"/>
              <w:right w:color="00000A" w:space="0" w:sz="6" w:val="single"/>
            </w:tcBorders>
            <w:shd w:fill="auto" w:val="clear"/>
            <w:tcMar>
              <w:left w:type="dxa" w:w="65"/>
            </w:tcMar>
          </w:tcPr>
          <w:p>
            <w:pPr>
              <w:pStyle w:val="style88"/>
              <w:jc w:val="center"/>
              <w:rPr>
                <w:rFonts w:ascii="Times New Roman" w:cs="Times New Roman" w:hAnsi="Times New Roman"/>
                <w:sz w:val="24"/>
                <w:szCs w:val="24"/>
              </w:rPr>
            </w:pPr>
            <w:r>
              <w:rPr>
                <w:rFonts w:ascii="Times New Roman" w:cs="Times New Roman" w:hAnsi="Times New Roman"/>
                <w:sz w:val="24"/>
                <w:szCs w:val="24"/>
              </w:rPr>
              <w:t>5</w:t>
            </w:r>
          </w:p>
        </w:tc>
        <w:tc>
          <w:tcPr>
            <w:tcW w:type="dxa" w:w="1418"/>
            <w:gridSpan w:val="2"/>
            <w:tcBorders>
              <w:top w:color="00000A" w:space="0" w:sz="4" w:val="single"/>
              <w:left w:color="00000A" w:space="0" w:sz="6" w:val="single"/>
              <w:bottom w:color="00000A" w:space="0" w:sz="6" w:val="single"/>
              <w:right w:color="00000A" w:space="0" w:sz="6" w:val="single"/>
            </w:tcBorders>
            <w:shd w:fill="auto" w:val="clear"/>
            <w:tcMar>
              <w:left w:type="dxa" w:w="62"/>
            </w:tcMar>
          </w:tcPr>
          <w:p>
            <w:pPr>
              <w:pStyle w:val="style88"/>
              <w:jc w:val="center"/>
              <w:rPr>
                <w:rFonts w:ascii="Times New Roman" w:cs="Times New Roman" w:hAnsi="Times New Roman"/>
                <w:sz w:val="24"/>
                <w:szCs w:val="24"/>
              </w:rPr>
            </w:pPr>
            <w:r>
              <w:rPr>
                <w:rFonts w:ascii="Times New Roman" w:cs="Times New Roman" w:hAnsi="Times New Roman"/>
                <w:sz w:val="24"/>
                <w:szCs w:val="24"/>
              </w:rPr>
              <w:t>5</w:t>
            </w:r>
          </w:p>
        </w:tc>
      </w:tr>
      <w:tr>
        <w:trPr>
          <w:trHeight w:hRule="atLeast" w:val="318"/>
          <w:cantSplit w:val="true"/>
        </w:trPr>
        <w:tc>
          <w:tcPr>
            <w:tcW w:type="dxa" w:w="1559"/>
            <w:vMerge w:val="continue"/>
            <w:tcBorders>
              <w:top w:val="nil"/>
              <w:left w:color="00000A" w:space="0" w:sz="6" w:val="single"/>
              <w:bottom w:color="00000A" w:space="0" w:sz="6" w:val="single"/>
              <w:right w:color="00000A" w:space="0" w:sz="4" w:val="single"/>
            </w:tcBorders>
            <w:shd w:fill="auto" w:val="clear"/>
            <w:tcMar>
              <w:left w:type="dxa" w:w="62"/>
            </w:tcMar>
          </w:tcPr>
          <w:p>
            <w:pPr>
              <w:pStyle w:val="style88"/>
              <w:widowControl/>
              <w:rPr>
                <w:rFonts w:ascii="Times New Roman" w:cs="Times New Roman" w:hAnsi="Times New Roman"/>
                <w:sz w:val="24"/>
                <w:szCs w:val="24"/>
              </w:rPr>
            </w:pPr>
            <w:r>
              <w:rPr>
                <w:rFonts w:ascii="Times New Roman" w:cs="Times New Roman" w:hAnsi="Times New Roman"/>
                <w:sz w:val="24"/>
                <w:szCs w:val="24"/>
              </w:rPr>
            </w:r>
          </w:p>
        </w:tc>
        <w:tc>
          <w:tcPr>
            <w:tcW w:type="dxa" w:w="2835"/>
            <w:tcBorders>
              <w:top w:color="00000A" w:space="0" w:sz="6" w:val="single"/>
              <w:left w:color="00000A" w:space="0" w:sz="4" w:val="single"/>
              <w:bottom w:color="00000A" w:space="0" w:sz="6" w:val="single"/>
              <w:right w:color="00000A" w:space="0" w:sz="6" w:val="single"/>
            </w:tcBorders>
            <w:shd w:fill="auto" w:val="clear"/>
            <w:tcMar>
              <w:left w:type="dxa" w:w="65"/>
            </w:tcMar>
          </w:tcPr>
          <w:p>
            <w:pPr>
              <w:pStyle w:val="style88"/>
              <w:widowControl/>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Письмо и развитие речи          </w:t>
            </w:r>
          </w:p>
        </w:tc>
        <w:tc>
          <w:tcPr>
            <w:tcW w:type="dxa" w:w="1559"/>
            <w:tcBorders>
              <w:top w:color="00000A" w:space="0" w:sz="6" w:val="single"/>
              <w:left w:color="00000A" w:space="0" w:sz="6" w:val="single"/>
              <w:bottom w:color="00000A" w:space="0" w:sz="6" w:val="single"/>
              <w:right w:color="00000A" w:space="0" w:sz="4" w:val="single"/>
            </w:tcBorders>
            <w:shd w:fill="auto" w:val="clear"/>
            <w:tcMar>
              <w:left w:type="dxa" w:w="62"/>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4</w:t>
            </w:r>
          </w:p>
        </w:tc>
        <w:tc>
          <w:tcPr>
            <w:tcW w:type="dxa" w:w="1559"/>
            <w:tcBorders>
              <w:top w:color="00000A" w:space="0" w:sz="6" w:val="single"/>
              <w:left w:color="00000A" w:space="0" w:sz="4" w:val="single"/>
              <w:bottom w:color="00000A" w:space="0" w:sz="6" w:val="single"/>
              <w:right w:color="00000A" w:space="0" w:sz="4" w:val="single"/>
            </w:tcBorders>
            <w:shd w:fill="auto" w:val="clear"/>
            <w:tcMar>
              <w:left w:type="dxa" w:w="65"/>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4</w:t>
            </w:r>
          </w:p>
        </w:tc>
        <w:tc>
          <w:tcPr>
            <w:tcW w:type="dxa" w:w="1559"/>
            <w:tcBorders>
              <w:top w:color="00000A" w:space="0" w:sz="6" w:val="single"/>
              <w:left w:color="00000A" w:space="0" w:sz="4" w:val="single"/>
              <w:bottom w:color="00000A" w:space="0" w:sz="6" w:val="single"/>
              <w:right w:color="00000A" w:space="0" w:sz="6" w:val="single"/>
            </w:tcBorders>
            <w:shd w:fill="auto" w:val="clear"/>
            <w:tcMar>
              <w:left w:type="dxa" w:w="65"/>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4</w:t>
            </w:r>
          </w:p>
        </w:tc>
        <w:tc>
          <w:tcPr>
            <w:tcW w:type="dxa" w:w="1418"/>
            <w:gridSpan w:val="2"/>
            <w:tcBorders>
              <w:top w:color="00000A" w:space="0" w:sz="6" w:val="single"/>
              <w:left w:color="00000A" w:space="0" w:sz="6" w:val="single"/>
              <w:bottom w:color="00000A" w:space="0" w:sz="6" w:val="single"/>
              <w:right w:color="00000A" w:space="0" w:sz="6" w:val="single"/>
            </w:tcBorders>
            <w:shd w:fill="auto" w:val="clear"/>
            <w:tcMar>
              <w:left w:type="dxa" w:w="62"/>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4</w:t>
            </w:r>
          </w:p>
        </w:tc>
      </w:tr>
      <w:tr>
        <w:trPr>
          <w:trHeight w:hRule="atLeast" w:val="321"/>
          <w:cantSplit w:val="true"/>
        </w:trPr>
        <w:tc>
          <w:tcPr>
            <w:tcW w:type="dxa" w:w="1559"/>
            <w:tcBorders>
              <w:top w:color="00000A" w:space="0" w:sz="6" w:val="single"/>
              <w:left w:color="00000A" w:space="0" w:sz="6" w:val="single"/>
              <w:bottom w:val="nil"/>
              <w:right w:color="00000A" w:space="0" w:sz="4" w:val="single"/>
            </w:tcBorders>
            <w:shd w:fill="auto" w:val="clear"/>
            <w:tcMar>
              <w:left w:type="dxa" w:w="62"/>
            </w:tcMar>
          </w:tcPr>
          <w:p>
            <w:pPr>
              <w:pStyle w:val="style88"/>
              <w:widowControl/>
              <w:rPr>
                <w:rFonts w:ascii="Times New Roman" w:cs="Times New Roman" w:hAnsi="Times New Roman"/>
                <w:sz w:val="24"/>
                <w:szCs w:val="24"/>
              </w:rPr>
            </w:pPr>
            <w:r>
              <w:rPr>
                <w:rFonts w:ascii="Times New Roman" w:cs="Times New Roman" w:hAnsi="Times New Roman"/>
                <w:sz w:val="24"/>
                <w:szCs w:val="24"/>
              </w:rPr>
              <w:t xml:space="preserve">Математика    </w:t>
            </w:r>
          </w:p>
        </w:tc>
        <w:tc>
          <w:tcPr>
            <w:tcW w:type="dxa" w:w="2835"/>
            <w:tcBorders>
              <w:top w:color="00000A" w:space="0" w:sz="6" w:val="single"/>
              <w:left w:color="00000A" w:space="0" w:sz="4" w:val="single"/>
              <w:bottom w:val="nil"/>
              <w:right w:color="00000A" w:space="0" w:sz="6" w:val="single"/>
            </w:tcBorders>
            <w:shd w:fill="auto" w:val="clear"/>
            <w:tcMar>
              <w:left w:type="dxa" w:w="65"/>
            </w:tcMar>
          </w:tcPr>
          <w:p>
            <w:pPr>
              <w:pStyle w:val="style88"/>
              <w:widowControl/>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математика   </w:t>
            </w:r>
          </w:p>
        </w:tc>
        <w:tc>
          <w:tcPr>
            <w:tcW w:type="dxa" w:w="1559"/>
            <w:tcBorders>
              <w:top w:color="00000A" w:space="0" w:sz="6" w:val="single"/>
              <w:left w:color="00000A" w:space="0" w:sz="6" w:val="single"/>
              <w:bottom w:val="nil"/>
              <w:right w:color="00000A" w:space="0" w:sz="4" w:val="single"/>
            </w:tcBorders>
            <w:shd w:fill="auto" w:val="clear"/>
            <w:tcMar>
              <w:left w:type="dxa" w:w="62"/>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3</w:t>
            </w:r>
          </w:p>
        </w:tc>
        <w:tc>
          <w:tcPr>
            <w:tcW w:type="dxa" w:w="1559"/>
            <w:tcBorders>
              <w:top w:color="00000A" w:space="0" w:sz="6" w:val="single"/>
              <w:left w:color="00000A" w:space="0" w:sz="4" w:val="single"/>
              <w:bottom w:val="nil"/>
              <w:right w:color="00000A" w:space="0" w:sz="4" w:val="single"/>
            </w:tcBorders>
            <w:shd w:fill="auto" w:val="clear"/>
            <w:tcMar>
              <w:left w:type="dxa" w:w="65"/>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4</w:t>
            </w:r>
          </w:p>
        </w:tc>
        <w:tc>
          <w:tcPr>
            <w:tcW w:type="dxa" w:w="1559"/>
            <w:tcBorders>
              <w:top w:color="00000A" w:space="0" w:sz="6" w:val="single"/>
              <w:left w:color="00000A" w:space="0" w:sz="4" w:val="single"/>
              <w:bottom w:val="nil"/>
              <w:right w:color="00000A" w:space="0" w:sz="6" w:val="single"/>
            </w:tcBorders>
            <w:shd w:fill="auto" w:val="clear"/>
            <w:tcMar>
              <w:left w:type="dxa" w:w="65"/>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4</w:t>
            </w:r>
          </w:p>
        </w:tc>
        <w:tc>
          <w:tcPr>
            <w:tcW w:type="dxa" w:w="1418"/>
            <w:gridSpan w:val="2"/>
            <w:tcBorders>
              <w:top w:color="00000A" w:space="0" w:sz="6" w:val="single"/>
              <w:left w:color="00000A" w:space="0" w:sz="6" w:val="single"/>
              <w:bottom w:val="nil"/>
              <w:right w:color="00000A" w:space="0" w:sz="6" w:val="single"/>
            </w:tcBorders>
            <w:shd w:fill="auto" w:val="clear"/>
            <w:tcMar>
              <w:left w:type="dxa" w:w="62"/>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4</w:t>
            </w:r>
          </w:p>
        </w:tc>
      </w:tr>
      <w:tr>
        <w:trPr>
          <w:trHeight w:hRule="atLeast" w:val="321"/>
          <w:cantSplit w:val="true"/>
        </w:trPr>
        <w:tc>
          <w:tcPr>
            <w:tcW w:type="dxa" w:w="1559"/>
            <w:tcBorders>
              <w:top w:color="00000A" w:space="0" w:sz="6" w:val="single"/>
              <w:left w:color="00000A" w:space="0" w:sz="6" w:val="single"/>
              <w:bottom w:val="nil"/>
              <w:right w:color="00000A" w:space="0" w:sz="4" w:val="single"/>
            </w:tcBorders>
            <w:shd w:fill="auto" w:val="clear"/>
            <w:tcMar>
              <w:left w:type="dxa" w:w="62"/>
            </w:tcMar>
          </w:tcPr>
          <w:p>
            <w:pPr>
              <w:pStyle w:val="style88"/>
              <w:widowControl/>
              <w:rPr>
                <w:rFonts w:ascii="Times New Roman" w:cs="Times New Roman" w:hAnsi="Times New Roman"/>
                <w:sz w:val="24"/>
                <w:szCs w:val="24"/>
              </w:rPr>
            </w:pPr>
            <w:r>
              <w:rPr>
                <w:rFonts w:ascii="Times New Roman" w:cs="Times New Roman" w:hAnsi="Times New Roman"/>
                <w:sz w:val="24"/>
                <w:szCs w:val="24"/>
              </w:rPr>
              <w:t>Естествознание</w:t>
            </w:r>
          </w:p>
        </w:tc>
        <w:tc>
          <w:tcPr>
            <w:tcW w:type="dxa" w:w="2835"/>
            <w:tcBorders>
              <w:top w:color="00000A" w:space="0" w:sz="6" w:val="single"/>
              <w:left w:color="00000A" w:space="0" w:sz="4" w:val="single"/>
              <w:bottom w:val="nil"/>
              <w:right w:color="00000A" w:space="0" w:sz="6" w:val="single"/>
            </w:tcBorders>
            <w:shd w:fill="auto" w:val="clear"/>
            <w:tcMar>
              <w:left w:type="dxa" w:w="65"/>
            </w:tcMar>
          </w:tcPr>
          <w:p>
            <w:pPr>
              <w:pStyle w:val="style88"/>
              <w:widowControl/>
              <w:rPr>
                <w:rFonts w:ascii="Times New Roman" w:cs="Times New Roman" w:hAnsi="Times New Roman"/>
                <w:sz w:val="24"/>
                <w:szCs w:val="24"/>
              </w:rPr>
            </w:pPr>
            <w:r>
              <w:rPr>
                <w:rFonts w:ascii="Times New Roman" w:cs="Times New Roman" w:hAnsi="Times New Roman"/>
                <w:sz w:val="24"/>
                <w:szCs w:val="24"/>
              </w:rPr>
              <w:t>Мир природы и человека</w:t>
            </w:r>
          </w:p>
        </w:tc>
        <w:tc>
          <w:tcPr>
            <w:tcW w:type="dxa" w:w="1559"/>
            <w:tcBorders>
              <w:top w:color="00000A" w:space="0" w:sz="6" w:val="single"/>
              <w:left w:color="00000A" w:space="0" w:sz="6" w:val="single"/>
              <w:bottom w:val="nil"/>
              <w:right w:color="00000A" w:space="0" w:sz="4" w:val="single"/>
            </w:tcBorders>
            <w:shd w:fill="auto" w:val="clear"/>
            <w:tcMar>
              <w:left w:type="dxa" w:w="62"/>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2</w:t>
            </w:r>
          </w:p>
        </w:tc>
        <w:tc>
          <w:tcPr>
            <w:tcW w:type="dxa" w:w="1559"/>
            <w:tcBorders>
              <w:top w:color="00000A" w:space="0" w:sz="6" w:val="single"/>
              <w:left w:color="00000A" w:space="0" w:sz="4" w:val="single"/>
              <w:bottom w:val="nil"/>
              <w:right w:color="00000A" w:space="0" w:sz="4" w:val="single"/>
            </w:tcBorders>
            <w:shd w:fill="auto" w:val="clear"/>
            <w:tcMar>
              <w:left w:type="dxa" w:w="65"/>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1</w:t>
            </w:r>
          </w:p>
        </w:tc>
        <w:tc>
          <w:tcPr>
            <w:tcW w:type="dxa" w:w="1559"/>
            <w:tcBorders>
              <w:top w:color="00000A" w:space="0" w:sz="6" w:val="single"/>
              <w:left w:color="00000A" w:space="0" w:sz="4" w:val="single"/>
              <w:bottom w:val="nil"/>
              <w:right w:color="00000A" w:space="0" w:sz="6" w:val="single"/>
            </w:tcBorders>
            <w:shd w:fill="auto" w:val="clear"/>
            <w:tcMar>
              <w:left w:type="dxa" w:w="65"/>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1</w:t>
            </w:r>
          </w:p>
        </w:tc>
        <w:tc>
          <w:tcPr>
            <w:tcW w:type="dxa" w:w="1418"/>
            <w:gridSpan w:val="2"/>
            <w:tcBorders>
              <w:top w:color="00000A" w:space="0" w:sz="6" w:val="single"/>
              <w:left w:color="00000A" w:space="0" w:sz="6" w:val="single"/>
              <w:bottom w:val="nil"/>
              <w:right w:color="00000A" w:space="0" w:sz="6" w:val="single"/>
            </w:tcBorders>
            <w:shd w:fill="auto" w:val="clear"/>
            <w:tcMar>
              <w:left w:type="dxa" w:w="62"/>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1</w:t>
            </w:r>
          </w:p>
        </w:tc>
      </w:tr>
      <w:tr>
        <w:trPr>
          <w:trHeight w:hRule="atLeast" w:val="318"/>
          <w:cantSplit w:val="true"/>
        </w:trPr>
        <w:tc>
          <w:tcPr>
            <w:tcW w:type="dxa" w:w="1559"/>
            <w:vMerge w:val="restart"/>
            <w:tcBorders>
              <w:top w:color="00000A" w:space="0" w:sz="6" w:val="single"/>
              <w:left w:color="00000A" w:space="0" w:sz="6" w:val="single"/>
              <w:bottom w:val="nil"/>
              <w:right w:color="00000A" w:space="0" w:sz="4" w:val="single"/>
            </w:tcBorders>
            <w:shd w:fill="auto" w:val="clear"/>
            <w:tcMar>
              <w:left w:type="dxa" w:w="62"/>
            </w:tcMar>
          </w:tcPr>
          <w:p>
            <w:pPr>
              <w:pStyle w:val="style88"/>
              <w:widowControl/>
              <w:rPr>
                <w:rFonts w:ascii="Times New Roman" w:cs="Times New Roman" w:hAnsi="Times New Roman"/>
                <w:sz w:val="24"/>
                <w:szCs w:val="24"/>
              </w:rPr>
            </w:pPr>
            <w:r>
              <w:rPr>
                <w:rFonts w:ascii="Times New Roman" w:cs="Times New Roman" w:hAnsi="Times New Roman"/>
                <w:sz w:val="24"/>
                <w:szCs w:val="24"/>
              </w:rPr>
              <w:t>Искусство</w:t>
            </w:r>
          </w:p>
        </w:tc>
        <w:tc>
          <w:tcPr>
            <w:tcW w:type="dxa" w:w="2835"/>
            <w:tcBorders>
              <w:top w:color="00000A" w:space="0" w:sz="6" w:val="single"/>
              <w:left w:color="00000A" w:space="0" w:sz="4" w:val="single"/>
              <w:bottom w:color="00000A" w:space="0" w:sz="4" w:val="single"/>
              <w:right w:color="00000A" w:space="0" w:sz="6" w:val="single"/>
            </w:tcBorders>
            <w:shd w:fill="auto" w:val="clear"/>
            <w:tcMar>
              <w:left w:type="dxa" w:w="65"/>
            </w:tcMar>
          </w:tcPr>
          <w:p>
            <w:pPr>
              <w:pStyle w:val="style88"/>
              <w:widowControl/>
              <w:rPr>
                <w:rFonts w:ascii="Times New Roman" w:cs="Times New Roman" w:hAnsi="Times New Roman"/>
                <w:sz w:val="24"/>
                <w:szCs w:val="24"/>
              </w:rPr>
            </w:pPr>
            <w:r>
              <w:rPr>
                <w:rFonts w:ascii="Times New Roman" w:cs="Times New Roman" w:hAnsi="Times New Roman"/>
                <w:sz w:val="24"/>
                <w:szCs w:val="24"/>
              </w:rPr>
              <w:t>Музыка и пение</w:t>
            </w:r>
          </w:p>
        </w:tc>
        <w:tc>
          <w:tcPr>
            <w:tcW w:type="dxa" w:w="1559"/>
            <w:tcBorders>
              <w:top w:color="00000A" w:space="0" w:sz="6" w:val="single"/>
              <w:left w:color="00000A" w:space="0" w:sz="6" w:val="single"/>
              <w:bottom w:color="00000A" w:space="0" w:sz="6" w:val="single"/>
              <w:right w:color="00000A" w:space="0" w:sz="4" w:val="single"/>
            </w:tcBorders>
            <w:shd w:fill="auto" w:val="clear"/>
            <w:tcMar>
              <w:left w:type="dxa" w:w="62"/>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2</w:t>
            </w:r>
          </w:p>
        </w:tc>
        <w:tc>
          <w:tcPr>
            <w:tcW w:type="dxa" w:w="1559"/>
            <w:tcBorders>
              <w:top w:color="00000A" w:space="0" w:sz="6" w:val="single"/>
              <w:left w:color="00000A" w:space="0" w:sz="4" w:val="single"/>
              <w:bottom w:color="00000A" w:space="0" w:sz="6" w:val="single"/>
              <w:right w:color="00000A" w:space="0" w:sz="4" w:val="single"/>
            </w:tcBorders>
            <w:shd w:fill="auto" w:val="clear"/>
            <w:tcMar>
              <w:left w:type="dxa" w:w="65"/>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1</w:t>
            </w:r>
          </w:p>
        </w:tc>
        <w:tc>
          <w:tcPr>
            <w:tcW w:type="dxa" w:w="1559"/>
            <w:tcBorders>
              <w:top w:color="00000A" w:space="0" w:sz="6" w:val="single"/>
              <w:left w:color="00000A" w:space="0" w:sz="4" w:val="single"/>
              <w:bottom w:color="00000A" w:space="0" w:sz="6" w:val="single"/>
              <w:right w:color="00000A" w:space="0" w:sz="6" w:val="single"/>
            </w:tcBorders>
            <w:shd w:fill="auto" w:val="clear"/>
            <w:tcMar>
              <w:left w:type="dxa" w:w="65"/>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1</w:t>
            </w:r>
          </w:p>
        </w:tc>
        <w:tc>
          <w:tcPr>
            <w:tcW w:type="dxa" w:w="1418"/>
            <w:gridSpan w:val="2"/>
            <w:tcBorders>
              <w:top w:color="00000A" w:space="0" w:sz="6" w:val="single"/>
              <w:left w:color="00000A" w:space="0" w:sz="6" w:val="single"/>
              <w:bottom w:color="00000A" w:space="0" w:sz="6" w:val="single"/>
              <w:right w:color="00000A" w:space="0" w:sz="6" w:val="single"/>
            </w:tcBorders>
            <w:shd w:fill="auto" w:val="clear"/>
            <w:tcMar>
              <w:left w:type="dxa" w:w="62"/>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1</w:t>
            </w:r>
          </w:p>
        </w:tc>
      </w:tr>
      <w:tr>
        <w:trPr>
          <w:trHeight w:hRule="atLeast" w:val="211"/>
          <w:cantSplit w:val="true"/>
        </w:trPr>
        <w:tc>
          <w:tcPr>
            <w:tcW w:type="dxa" w:w="1559"/>
            <w:vMerge w:val="continue"/>
            <w:tcBorders>
              <w:top w:val="nil"/>
              <w:left w:color="00000A" w:space="0" w:sz="6" w:val="single"/>
              <w:bottom w:color="00000A" w:space="0" w:sz="6" w:val="single"/>
              <w:right w:color="00000A" w:space="0" w:sz="4" w:val="single"/>
            </w:tcBorders>
            <w:shd w:fill="auto" w:val="clear"/>
            <w:tcMar>
              <w:left w:type="dxa" w:w="62"/>
            </w:tcMar>
          </w:tcPr>
          <w:p>
            <w:pPr>
              <w:pStyle w:val="style88"/>
              <w:widowControl/>
              <w:jc w:val="both"/>
              <w:rPr>
                <w:rFonts w:ascii="Times New Roman" w:cs="Times New Roman" w:hAnsi="Times New Roman"/>
                <w:sz w:val="24"/>
                <w:szCs w:val="24"/>
              </w:rPr>
            </w:pPr>
            <w:r>
              <w:rPr>
                <w:rFonts w:ascii="Times New Roman" w:cs="Times New Roman" w:hAnsi="Times New Roman"/>
                <w:sz w:val="24"/>
                <w:szCs w:val="24"/>
              </w:rPr>
            </w:r>
          </w:p>
        </w:tc>
        <w:tc>
          <w:tcPr>
            <w:tcW w:type="dxa" w:w="2835"/>
            <w:tcBorders>
              <w:top w:color="00000A" w:space="0" w:sz="4" w:val="single"/>
              <w:left w:color="00000A" w:space="0" w:sz="4" w:val="single"/>
              <w:bottom w:color="00000A" w:space="0" w:sz="6" w:val="single"/>
              <w:right w:color="00000A" w:space="0" w:sz="6" w:val="single"/>
            </w:tcBorders>
            <w:shd w:fill="auto" w:val="clear"/>
            <w:tcMar>
              <w:left w:type="dxa" w:w="65"/>
            </w:tcMar>
          </w:tcPr>
          <w:p>
            <w:pPr>
              <w:pStyle w:val="style88"/>
              <w:widowControl/>
              <w:jc w:val="both"/>
              <w:rPr>
                <w:rFonts w:ascii="Times New Roman" w:cs="Times New Roman" w:hAnsi="Times New Roman"/>
                <w:sz w:val="24"/>
                <w:szCs w:val="24"/>
              </w:rPr>
            </w:pPr>
            <w:r>
              <w:rPr>
                <w:rFonts w:ascii="Times New Roman" w:cs="Times New Roman" w:hAnsi="Times New Roman"/>
                <w:sz w:val="24"/>
                <w:szCs w:val="24"/>
              </w:rPr>
              <w:t>ИЗО</w:t>
            </w:r>
          </w:p>
        </w:tc>
        <w:tc>
          <w:tcPr>
            <w:tcW w:type="dxa" w:w="1559"/>
            <w:tcBorders>
              <w:top w:color="00000A" w:space="0" w:sz="6" w:val="single"/>
              <w:left w:color="00000A" w:space="0" w:sz="6" w:val="single"/>
              <w:bottom w:color="00000A" w:space="0" w:sz="6" w:val="single"/>
              <w:right w:color="00000A" w:space="0" w:sz="4" w:val="single"/>
            </w:tcBorders>
            <w:shd w:fill="auto" w:val="clear"/>
            <w:tcMar>
              <w:left w:type="dxa" w:w="62"/>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1</w:t>
            </w:r>
          </w:p>
        </w:tc>
        <w:tc>
          <w:tcPr>
            <w:tcW w:type="dxa" w:w="1559"/>
            <w:tcBorders>
              <w:top w:color="00000A" w:space="0" w:sz="6" w:val="single"/>
              <w:left w:color="00000A" w:space="0" w:sz="4" w:val="single"/>
              <w:bottom w:color="00000A" w:space="0" w:sz="6" w:val="single"/>
              <w:right w:color="00000A" w:space="0" w:sz="4" w:val="single"/>
            </w:tcBorders>
            <w:shd w:fill="auto" w:val="clear"/>
            <w:tcMar>
              <w:left w:type="dxa" w:w="65"/>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1</w:t>
            </w:r>
          </w:p>
        </w:tc>
        <w:tc>
          <w:tcPr>
            <w:tcW w:type="dxa" w:w="1559"/>
            <w:tcBorders>
              <w:top w:color="00000A" w:space="0" w:sz="6" w:val="single"/>
              <w:left w:color="00000A" w:space="0" w:sz="4" w:val="single"/>
              <w:bottom w:color="00000A" w:space="0" w:sz="6" w:val="single"/>
              <w:right w:color="00000A" w:space="0" w:sz="6" w:val="single"/>
            </w:tcBorders>
            <w:shd w:fill="auto" w:val="clear"/>
            <w:tcMar>
              <w:left w:type="dxa" w:w="65"/>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1</w:t>
            </w:r>
          </w:p>
        </w:tc>
        <w:tc>
          <w:tcPr>
            <w:tcW w:type="dxa" w:w="1418"/>
            <w:gridSpan w:val="2"/>
            <w:tcBorders>
              <w:top w:color="00000A" w:space="0" w:sz="6" w:val="single"/>
              <w:left w:color="00000A" w:space="0" w:sz="6" w:val="single"/>
              <w:bottom w:color="00000A" w:space="0" w:sz="6" w:val="single"/>
              <w:right w:color="00000A" w:space="0" w:sz="6" w:val="single"/>
            </w:tcBorders>
            <w:shd w:fill="auto" w:val="clear"/>
            <w:tcMar>
              <w:left w:type="dxa" w:w="62"/>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1</w:t>
            </w:r>
          </w:p>
        </w:tc>
      </w:tr>
      <w:tr>
        <w:trPr>
          <w:trHeight w:hRule="atLeast" w:val="246"/>
          <w:cantSplit w:val="true"/>
        </w:trPr>
        <w:tc>
          <w:tcPr>
            <w:tcW w:type="dxa" w:w="1559"/>
            <w:tcBorders>
              <w:top w:color="00000A" w:space="0" w:sz="6" w:val="single"/>
              <w:left w:color="00000A" w:space="0" w:sz="6" w:val="single"/>
              <w:bottom w:color="00000A" w:space="0" w:sz="6" w:val="single"/>
              <w:right w:color="00000A" w:space="0" w:sz="4" w:val="single"/>
            </w:tcBorders>
            <w:shd w:fill="auto" w:val="clear"/>
            <w:tcMar>
              <w:left w:type="dxa" w:w="62"/>
            </w:tcMar>
          </w:tcPr>
          <w:p>
            <w:pPr>
              <w:pStyle w:val="style88"/>
              <w:widowControl/>
              <w:rPr>
                <w:rFonts w:ascii="Times New Roman" w:cs="Times New Roman" w:hAnsi="Times New Roman"/>
                <w:sz w:val="24"/>
                <w:szCs w:val="24"/>
              </w:rPr>
            </w:pPr>
            <w:r>
              <w:rPr>
                <w:rFonts w:ascii="Times New Roman" w:cs="Times New Roman" w:hAnsi="Times New Roman"/>
                <w:sz w:val="24"/>
                <w:szCs w:val="24"/>
              </w:rPr>
              <w:t xml:space="preserve">Физическая    культура      </w:t>
            </w:r>
          </w:p>
        </w:tc>
        <w:tc>
          <w:tcPr>
            <w:tcW w:type="dxa" w:w="2835"/>
            <w:tcBorders>
              <w:top w:color="00000A" w:space="0" w:sz="6" w:val="single"/>
              <w:left w:color="00000A" w:space="0" w:sz="4" w:val="single"/>
              <w:bottom w:color="00000A" w:space="0" w:sz="6" w:val="single"/>
              <w:right w:color="00000A" w:space="0" w:sz="6" w:val="single"/>
            </w:tcBorders>
            <w:shd w:fill="auto" w:val="clear"/>
            <w:tcMar>
              <w:left w:type="dxa" w:w="65"/>
            </w:tcMar>
          </w:tcPr>
          <w:p>
            <w:pPr>
              <w:pStyle w:val="style88"/>
              <w:widowControl/>
              <w:rPr>
                <w:rFonts w:ascii="Times New Roman" w:cs="Times New Roman" w:hAnsi="Times New Roman"/>
                <w:sz w:val="24"/>
                <w:szCs w:val="24"/>
              </w:rPr>
            </w:pPr>
            <w:r>
              <w:rPr>
                <w:rFonts w:ascii="Times New Roman" w:cs="Times New Roman" w:hAnsi="Times New Roman"/>
                <w:sz w:val="24"/>
                <w:szCs w:val="24"/>
              </w:rPr>
            </w:r>
          </w:p>
        </w:tc>
        <w:tc>
          <w:tcPr>
            <w:tcW w:type="dxa" w:w="1559"/>
            <w:tcBorders>
              <w:top w:color="00000A" w:space="0" w:sz="6" w:val="single"/>
              <w:left w:color="00000A" w:space="0" w:sz="6" w:val="single"/>
              <w:bottom w:color="00000A" w:space="0" w:sz="6" w:val="single"/>
              <w:right w:color="00000A" w:space="0" w:sz="4" w:val="single"/>
            </w:tcBorders>
            <w:shd w:fill="auto" w:val="clear"/>
            <w:tcMar>
              <w:left w:type="dxa" w:w="62"/>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3</w:t>
            </w:r>
          </w:p>
        </w:tc>
        <w:tc>
          <w:tcPr>
            <w:tcW w:type="dxa" w:w="1559"/>
            <w:tcBorders>
              <w:top w:color="00000A" w:space="0" w:sz="6" w:val="single"/>
              <w:left w:color="00000A" w:space="0" w:sz="4" w:val="single"/>
              <w:bottom w:color="00000A" w:space="0" w:sz="6" w:val="single"/>
              <w:right w:color="00000A" w:space="0" w:sz="4" w:val="single"/>
            </w:tcBorders>
            <w:shd w:fill="auto" w:val="clear"/>
            <w:tcMar>
              <w:left w:type="dxa" w:w="65"/>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3</w:t>
            </w:r>
          </w:p>
        </w:tc>
        <w:tc>
          <w:tcPr>
            <w:tcW w:type="dxa" w:w="1559"/>
            <w:tcBorders>
              <w:top w:color="00000A" w:space="0" w:sz="6" w:val="single"/>
              <w:left w:color="00000A" w:space="0" w:sz="4" w:val="single"/>
              <w:bottom w:color="00000A" w:space="0" w:sz="6" w:val="single"/>
              <w:right w:color="00000A" w:space="0" w:sz="6" w:val="single"/>
            </w:tcBorders>
            <w:shd w:fill="auto" w:val="clear"/>
            <w:tcMar>
              <w:left w:type="dxa" w:w="65"/>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3</w:t>
            </w:r>
          </w:p>
        </w:tc>
        <w:tc>
          <w:tcPr>
            <w:tcW w:type="dxa" w:w="1418"/>
            <w:gridSpan w:val="2"/>
            <w:tcBorders>
              <w:top w:color="00000A" w:space="0" w:sz="6" w:val="single"/>
              <w:left w:color="00000A" w:space="0" w:sz="6" w:val="single"/>
              <w:bottom w:color="00000A" w:space="0" w:sz="6" w:val="single"/>
              <w:right w:color="00000A" w:space="0" w:sz="6" w:val="single"/>
            </w:tcBorders>
            <w:shd w:fill="auto" w:val="clear"/>
            <w:tcMar>
              <w:left w:type="dxa" w:w="62"/>
            </w:tcMar>
          </w:tcPr>
          <w:p>
            <w:pPr>
              <w:pStyle w:val="style88"/>
              <w:widowControl/>
              <w:jc w:val="center"/>
              <w:rPr>
                <w:rFonts w:ascii="Times New Roman" w:cs="Times New Roman" w:hAnsi="Times New Roman"/>
                <w:sz w:val="24"/>
                <w:szCs w:val="24"/>
              </w:rPr>
            </w:pPr>
            <w:r>
              <w:rPr>
                <w:rFonts w:ascii="Times New Roman" w:cs="Times New Roman" w:hAnsi="Times New Roman"/>
                <w:sz w:val="24"/>
                <w:szCs w:val="24"/>
              </w:rPr>
              <w:t>3</w:t>
            </w:r>
          </w:p>
        </w:tc>
      </w:tr>
      <w:tr>
        <w:trPr>
          <w:trHeight w:hRule="atLeast" w:val="227"/>
          <w:cantSplit w:val="true"/>
        </w:trPr>
        <w:tc>
          <w:tcPr>
            <w:tcW w:type="dxa" w:w="1559"/>
            <w:tcBorders>
              <w:top w:color="00000A" w:space="0" w:sz="6" w:val="single"/>
              <w:left w:color="00000A" w:space="0" w:sz="6" w:val="single"/>
              <w:bottom w:val="nil"/>
              <w:right w:color="00000A" w:space="0" w:sz="6" w:val="single"/>
            </w:tcBorders>
            <w:shd w:fill="auto" w:val="clear"/>
            <w:tcMar>
              <w:left w:type="dxa" w:w="62"/>
            </w:tcMar>
          </w:tcPr>
          <w:p>
            <w:pPr>
              <w:pStyle w:val="style88"/>
              <w:widowControl/>
              <w:rPr>
                <w:rFonts w:ascii="Times New Roman" w:cs="Times New Roman" w:hAnsi="Times New Roman"/>
                <w:sz w:val="24"/>
                <w:szCs w:val="24"/>
              </w:rPr>
            </w:pPr>
            <w:r>
              <w:rPr>
                <w:rFonts w:ascii="Times New Roman" w:cs="Times New Roman" w:hAnsi="Times New Roman"/>
                <w:sz w:val="24"/>
                <w:szCs w:val="24"/>
                <w:lang w:val="en-US"/>
              </w:rPr>
              <w:t>II</w:t>
            </w:r>
            <w:r>
              <w:rPr>
                <w:rFonts w:ascii="Times New Roman" w:cs="Times New Roman" w:hAnsi="Times New Roman"/>
                <w:sz w:val="24"/>
                <w:szCs w:val="24"/>
              </w:rPr>
              <w:t xml:space="preserve">.  Трудовая подготовка   </w:t>
            </w:r>
          </w:p>
        </w:tc>
        <w:tc>
          <w:tcPr>
            <w:tcW w:type="dxa" w:w="2835"/>
            <w:tcBorders>
              <w:top w:color="00000A" w:space="0" w:sz="6" w:val="single"/>
              <w:left w:color="00000A" w:space="0" w:sz="6" w:val="single"/>
              <w:bottom w:color="00000A" w:space="0" w:sz="4" w:val="single"/>
              <w:right w:color="00000A" w:space="0" w:sz="6" w:val="single"/>
            </w:tcBorders>
            <w:shd w:fill="auto" w:val="clear"/>
            <w:tcMar>
              <w:left w:type="dxa" w:w="62"/>
            </w:tcMar>
          </w:tcPr>
          <w:p>
            <w:pPr>
              <w:pStyle w:val="style88"/>
              <w:widowControl/>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Трудовое обучение</w:t>
            </w:r>
          </w:p>
        </w:tc>
        <w:tc>
          <w:tcPr>
            <w:tcW w:type="dxa" w:w="1559"/>
            <w:tcBorders>
              <w:top w:color="00000A" w:space="0" w:sz="6" w:val="single"/>
              <w:left w:color="00000A" w:space="0" w:sz="6" w:val="single"/>
              <w:bottom w:color="00000A" w:space="0" w:sz="4" w:val="single"/>
              <w:right w:color="00000A" w:space="0" w:sz="4" w:val="single"/>
            </w:tcBorders>
            <w:shd w:fill="auto" w:val="clear"/>
            <w:tcMar>
              <w:left w:type="dxa" w:w="62"/>
            </w:tcMar>
          </w:tcPr>
          <w:p>
            <w:pPr>
              <w:pStyle w:val="style88"/>
              <w:jc w:val="center"/>
              <w:rPr>
                <w:rFonts w:ascii="Times New Roman" w:cs="Times New Roman" w:hAnsi="Times New Roman"/>
                <w:sz w:val="24"/>
                <w:szCs w:val="24"/>
              </w:rPr>
            </w:pPr>
            <w:r>
              <w:rPr>
                <w:rFonts w:ascii="Times New Roman" w:cs="Times New Roman" w:hAnsi="Times New Roman"/>
                <w:sz w:val="24"/>
                <w:szCs w:val="24"/>
              </w:rPr>
              <w:t>2</w:t>
            </w:r>
          </w:p>
        </w:tc>
        <w:tc>
          <w:tcPr>
            <w:tcW w:type="dxa" w:w="1559"/>
            <w:tcBorders>
              <w:top w:color="00000A" w:space="0" w:sz="6" w:val="single"/>
              <w:left w:color="00000A" w:space="0" w:sz="4" w:val="single"/>
              <w:bottom w:color="00000A" w:space="0" w:sz="4" w:val="single"/>
              <w:right w:color="00000A" w:space="0" w:sz="4" w:val="single"/>
            </w:tcBorders>
            <w:shd w:fill="auto" w:val="clear"/>
            <w:tcMar>
              <w:left w:type="dxa" w:w="65"/>
            </w:tcMar>
          </w:tcPr>
          <w:p>
            <w:pPr>
              <w:pStyle w:val="style88"/>
              <w:jc w:val="center"/>
              <w:rPr>
                <w:rFonts w:ascii="Times New Roman" w:cs="Times New Roman" w:hAnsi="Times New Roman"/>
                <w:sz w:val="24"/>
                <w:szCs w:val="24"/>
              </w:rPr>
            </w:pPr>
            <w:r>
              <w:rPr>
                <w:rFonts w:ascii="Times New Roman" w:cs="Times New Roman" w:hAnsi="Times New Roman"/>
                <w:sz w:val="24"/>
                <w:szCs w:val="24"/>
              </w:rPr>
              <w:t>1</w:t>
            </w:r>
          </w:p>
        </w:tc>
        <w:tc>
          <w:tcPr>
            <w:tcW w:type="dxa" w:w="1559"/>
            <w:tcBorders>
              <w:top w:color="00000A" w:space="0" w:sz="6" w:val="single"/>
              <w:left w:color="00000A" w:space="0" w:sz="4" w:val="single"/>
              <w:bottom w:color="00000A" w:space="0" w:sz="4" w:val="single"/>
              <w:right w:color="00000A" w:space="0" w:sz="4" w:val="single"/>
            </w:tcBorders>
            <w:shd w:fill="auto" w:val="clear"/>
            <w:tcMar>
              <w:left w:type="dxa" w:w="65"/>
            </w:tcMar>
          </w:tcPr>
          <w:p>
            <w:pPr>
              <w:pStyle w:val="style88"/>
              <w:jc w:val="center"/>
              <w:rPr>
                <w:rFonts w:ascii="Times New Roman" w:cs="Times New Roman" w:hAnsi="Times New Roman"/>
                <w:sz w:val="24"/>
                <w:szCs w:val="24"/>
              </w:rPr>
            </w:pPr>
            <w:r>
              <w:rPr>
                <w:rFonts w:ascii="Times New Roman" w:cs="Times New Roman" w:hAnsi="Times New Roman"/>
                <w:sz w:val="24"/>
                <w:szCs w:val="24"/>
              </w:rPr>
              <w:t>1</w:t>
            </w:r>
          </w:p>
        </w:tc>
        <w:tc>
          <w:tcPr>
            <w:tcW w:type="dxa" w:w="1418"/>
            <w:gridSpan w:val="2"/>
            <w:tcBorders>
              <w:top w:color="00000A" w:space="0" w:sz="6" w:val="single"/>
              <w:left w:color="00000A" w:space="0" w:sz="6" w:val="single"/>
              <w:bottom w:color="00000A" w:space="0" w:sz="4" w:val="single"/>
              <w:right w:color="00000A" w:space="0" w:sz="4" w:val="single"/>
            </w:tcBorders>
            <w:shd w:fill="auto" w:val="clear"/>
            <w:tcMar>
              <w:left w:type="dxa" w:w="62"/>
            </w:tcMar>
          </w:tcPr>
          <w:p>
            <w:pPr>
              <w:pStyle w:val="style88"/>
              <w:jc w:val="center"/>
              <w:rPr>
                <w:rFonts w:ascii="Times New Roman" w:cs="Times New Roman" w:hAnsi="Times New Roman"/>
                <w:sz w:val="24"/>
                <w:szCs w:val="24"/>
              </w:rPr>
            </w:pPr>
            <w:r>
              <w:rPr>
                <w:rFonts w:ascii="Times New Roman" w:cs="Times New Roman" w:hAnsi="Times New Roman"/>
                <w:sz w:val="24"/>
                <w:szCs w:val="24"/>
              </w:rPr>
              <w:t>1</w:t>
            </w:r>
          </w:p>
        </w:tc>
      </w:tr>
      <w:tr>
        <w:trPr>
          <w:trHeight w:hRule="atLeast" w:val="423"/>
          <w:cantSplit w:val="true"/>
        </w:trPr>
        <w:tc>
          <w:tcPr>
            <w:tcW w:type="dxa" w:w="4394"/>
            <w:gridSpan w:val="2"/>
            <w:tcBorders>
              <w:top w:color="00000A" w:space="0" w:sz="6" w:val="single"/>
              <w:left w:color="00000A" w:space="0" w:sz="6" w:val="single"/>
              <w:bottom w:color="00000A" w:space="0" w:sz="6" w:val="single"/>
              <w:right w:color="00000A" w:space="0" w:sz="6" w:val="single"/>
            </w:tcBorders>
            <w:shd w:fill="auto" w:val="clear"/>
            <w:tcMar>
              <w:left w:type="dxa" w:w="62"/>
            </w:tcMar>
          </w:tcPr>
          <w:p>
            <w:pPr>
              <w:pStyle w:val="style88"/>
              <w:widowControl/>
              <w:rPr>
                <w:rFonts w:ascii="Times New Roman" w:cs="Times New Roman" w:hAnsi="Times New Roman"/>
                <w:b/>
                <w:bCs/>
                <w:sz w:val="24"/>
                <w:szCs w:val="24"/>
              </w:rPr>
            </w:pPr>
            <w:r>
              <w:rPr>
                <w:rFonts w:ascii="Times New Roman" w:cs="Times New Roman" w:hAnsi="Times New Roman"/>
                <w:b/>
                <w:bCs/>
                <w:sz w:val="24"/>
                <w:szCs w:val="24"/>
              </w:rPr>
              <w:t xml:space="preserve"> </w:t>
            </w:r>
            <w:r>
              <w:rPr>
                <w:rFonts w:ascii="Times New Roman" w:cs="Times New Roman" w:hAnsi="Times New Roman"/>
                <w:b/>
                <w:bCs/>
                <w:sz w:val="24"/>
                <w:szCs w:val="24"/>
              </w:rPr>
              <w:t xml:space="preserve">Обязательная  нагрузка </w:t>
            </w:r>
          </w:p>
        </w:tc>
        <w:tc>
          <w:tcPr>
            <w:tcW w:type="dxa" w:w="1559"/>
            <w:tcBorders>
              <w:top w:color="00000A" w:space="0" w:sz="6" w:val="single"/>
              <w:left w:color="00000A" w:space="0" w:sz="6" w:val="single"/>
              <w:bottom w:color="00000A" w:space="0" w:sz="6" w:val="single"/>
              <w:right w:color="00000A" w:space="0" w:sz="4" w:val="single"/>
            </w:tcBorders>
            <w:shd w:fill="auto" w:val="clear"/>
            <w:tcMar>
              <w:left w:type="dxa" w:w="62"/>
            </w:tcMar>
          </w:tcPr>
          <w:p>
            <w:pPr>
              <w:pStyle w:val="style88"/>
              <w:widowControl/>
              <w:jc w:val="center"/>
              <w:rPr>
                <w:rFonts w:ascii="Times New Roman" w:cs="Times New Roman" w:hAnsi="Times New Roman"/>
                <w:b/>
                <w:bCs/>
                <w:sz w:val="24"/>
                <w:szCs w:val="24"/>
              </w:rPr>
            </w:pPr>
            <w:r>
              <w:rPr>
                <w:rFonts w:ascii="Times New Roman" w:cs="Times New Roman" w:hAnsi="Times New Roman"/>
                <w:b/>
                <w:bCs/>
                <w:sz w:val="24"/>
                <w:szCs w:val="24"/>
              </w:rPr>
              <w:t>21</w:t>
            </w:r>
          </w:p>
        </w:tc>
        <w:tc>
          <w:tcPr>
            <w:tcW w:type="dxa" w:w="1559"/>
            <w:tcBorders>
              <w:top w:color="00000A" w:space="0" w:sz="6" w:val="single"/>
              <w:left w:color="00000A" w:space="0" w:sz="4" w:val="single"/>
              <w:bottom w:color="00000A" w:space="0" w:sz="6" w:val="single"/>
              <w:right w:color="00000A" w:space="0" w:sz="4" w:val="single"/>
            </w:tcBorders>
            <w:shd w:fill="auto" w:val="clear"/>
            <w:tcMar>
              <w:left w:type="dxa" w:w="65"/>
            </w:tcMar>
          </w:tcPr>
          <w:p>
            <w:pPr>
              <w:pStyle w:val="style88"/>
              <w:widowControl/>
              <w:jc w:val="center"/>
              <w:rPr>
                <w:rFonts w:ascii="Times New Roman" w:cs="Times New Roman" w:hAnsi="Times New Roman"/>
                <w:b/>
                <w:bCs/>
                <w:sz w:val="24"/>
                <w:szCs w:val="24"/>
              </w:rPr>
            </w:pPr>
            <w:r>
              <w:rPr>
                <w:rFonts w:ascii="Times New Roman" w:cs="Times New Roman" w:hAnsi="Times New Roman"/>
                <w:b/>
                <w:bCs/>
                <w:sz w:val="24"/>
                <w:szCs w:val="24"/>
              </w:rPr>
              <w:t>20</w:t>
            </w:r>
          </w:p>
        </w:tc>
        <w:tc>
          <w:tcPr>
            <w:tcW w:type="dxa" w:w="1559"/>
            <w:tcBorders>
              <w:top w:color="00000A" w:space="0" w:sz="6" w:val="single"/>
              <w:left w:color="00000A" w:space="0" w:sz="4" w:val="single"/>
              <w:bottom w:color="00000A" w:space="0" w:sz="6" w:val="single"/>
              <w:right w:color="00000A" w:space="0" w:sz="6" w:val="single"/>
            </w:tcBorders>
            <w:shd w:fill="auto" w:val="clear"/>
            <w:tcMar>
              <w:left w:type="dxa" w:w="65"/>
            </w:tcMar>
          </w:tcPr>
          <w:p>
            <w:pPr>
              <w:pStyle w:val="style88"/>
              <w:widowControl/>
              <w:jc w:val="center"/>
              <w:rPr>
                <w:rFonts w:ascii="Times New Roman" w:cs="Times New Roman" w:hAnsi="Times New Roman"/>
                <w:b/>
                <w:bCs/>
                <w:sz w:val="24"/>
                <w:szCs w:val="24"/>
              </w:rPr>
            </w:pPr>
            <w:r>
              <w:rPr>
                <w:rFonts w:ascii="Times New Roman" w:cs="Times New Roman" w:hAnsi="Times New Roman"/>
                <w:b/>
                <w:bCs/>
                <w:sz w:val="24"/>
                <w:szCs w:val="24"/>
              </w:rPr>
              <w:t>20</w:t>
            </w:r>
          </w:p>
        </w:tc>
        <w:tc>
          <w:tcPr>
            <w:tcW w:type="dxa" w:w="1418"/>
            <w:gridSpan w:val="2"/>
            <w:tcBorders>
              <w:top w:color="00000A" w:space="0" w:sz="6" w:val="single"/>
              <w:left w:color="00000A" w:space="0" w:sz="6" w:val="single"/>
              <w:bottom w:color="00000A" w:space="0" w:sz="6" w:val="single"/>
              <w:right w:color="00000A" w:space="0" w:sz="6" w:val="single"/>
            </w:tcBorders>
            <w:shd w:fill="auto" w:val="clear"/>
            <w:tcMar>
              <w:left w:type="dxa" w:w="62"/>
            </w:tcMar>
          </w:tcPr>
          <w:p>
            <w:pPr>
              <w:pStyle w:val="style88"/>
              <w:widowControl/>
              <w:jc w:val="center"/>
              <w:rPr>
                <w:rFonts w:ascii="Times New Roman" w:cs="Times New Roman" w:hAnsi="Times New Roman"/>
                <w:b/>
                <w:bCs/>
                <w:sz w:val="24"/>
                <w:szCs w:val="24"/>
              </w:rPr>
            </w:pPr>
            <w:r>
              <w:rPr>
                <w:rFonts w:ascii="Times New Roman" w:cs="Times New Roman" w:hAnsi="Times New Roman"/>
                <w:b/>
                <w:bCs/>
                <w:sz w:val="24"/>
                <w:szCs w:val="24"/>
              </w:rPr>
              <w:t>20</w:t>
            </w:r>
          </w:p>
        </w:tc>
      </w:tr>
    </w:tbl>
    <w:p>
      <w:pPr>
        <w:pStyle w:val="style1"/>
        <w:rPr>
          <w:sz w:val="22"/>
          <w:szCs w:val="22"/>
        </w:rPr>
      </w:pPr>
      <w:r>
        <w:rPr>
          <w:sz w:val="22"/>
          <w:szCs w:val="22"/>
        </w:rPr>
      </w:r>
    </w:p>
    <w:p>
      <w:pPr>
        <w:pStyle w:val="style1"/>
        <w:rPr>
          <w:sz w:val="22"/>
          <w:szCs w:val="22"/>
        </w:rPr>
      </w:pPr>
      <w:r>
        <w:rPr>
          <w:sz w:val="22"/>
          <w:szCs w:val="22"/>
        </w:rPr>
        <w:t xml:space="preserve">                                             </w:t>
      </w:r>
    </w:p>
    <w:p>
      <w:pPr>
        <w:pStyle w:val="style1"/>
        <w:spacing w:line="276" w:lineRule="auto"/>
        <w:rPr>
          <w:rFonts w:ascii="Times New Roman" w:cs="Times New Roman" w:hAnsi="Times New Roman"/>
        </w:rPr>
      </w:pPr>
      <w:r>
        <w:rPr>
          <w:rFonts w:ascii="Times New Roman" w:cs="Times New Roman" w:hAnsi="Times New Roman"/>
          <w:sz w:val="22"/>
          <w:szCs w:val="22"/>
        </w:rPr>
        <w:t xml:space="preserve">   </w:t>
      </w:r>
      <w:r>
        <w:rPr>
          <w:rFonts w:ascii="Times New Roman" w:cs="Times New Roman" w:hAnsi="Times New Roman"/>
        </w:rPr>
        <w:t xml:space="preserve">Пояснительная записка </w:t>
      </w:r>
    </w:p>
    <w:p>
      <w:pPr>
        <w:pStyle w:val="style1"/>
        <w:spacing w:line="276" w:lineRule="auto"/>
        <w:rPr>
          <w:rFonts w:ascii="Times New Roman" w:cs="Times New Roman" w:hAnsi="Times New Roman"/>
        </w:rPr>
      </w:pPr>
      <w:r>
        <w:rPr>
          <w:rFonts w:ascii="Times New Roman" w:cs="Times New Roman" w:hAnsi="Times New Roman"/>
        </w:rPr>
        <w:t xml:space="preserve">              </w:t>
      </w:r>
      <w:r>
        <w:rPr>
          <w:rFonts w:ascii="Times New Roman" w:cs="Times New Roman" w:hAnsi="Times New Roman"/>
        </w:rPr>
        <w:t>к учебному плану  обучения  детей  с  ограниченными  возможностями  здоровья  (с  умственной  отсталостью)  на  201</w:t>
      </w:r>
      <w:r>
        <w:rPr>
          <w:rFonts w:ascii="Times New Roman" w:cs="Times New Roman" w:hAnsi="Times New Roman"/>
        </w:rPr>
        <w:t>8</w:t>
      </w:r>
      <w:r>
        <w:rPr>
          <w:rFonts w:ascii="Times New Roman" w:cs="Times New Roman" w:hAnsi="Times New Roman"/>
        </w:rPr>
        <w:t xml:space="preserve"> – 201</w:t>
      </w:r>
      <w:r>
        <w:rPr>
          <w:rFonts w:ascii="Times New Roman" w:cs="Times New Roman" w:hAnsi="Times New Roman"/>
        </w:rPr>
        <w:t>9</w:t>
      </w:r>
      <w:r>
        <w:rPr>
          <w:rFonts w:ascii="Times New Roman" w:cs="Times New Roman" w:hAnsi="Times New Roman"/>
        </w:rPr>
        <w:t xml:space="preserve">  учебный  год</w:t>
      </w:r>
    </w:p>
    <w:p>
      <w:pPr>
        <w:pStyle w:val="style1"/>
        <w:spacing w:line="276" w:lineRule="auto"/>
        <w:rPr>
          <w:rFonts w:ascii="Times New Roman" w:cs="Times New Roman" w:hAnsi="Times New Roman"/>
        </w:rPr>
      </w:pPr>
      <w:r>
        <w:rPr>
          <w:rFonts w:ascii="Times New Roman" w:cs="Times New Roman" w:hAnsi="Times New Roman"/>
          <w:sz w:val="24"/>
          <w:szCs w:val="24"/>
        </w:rPr>
        <w:t>МАОУ Омутинская</w:t>
      </w:r>
      <w:r>
        <w:rPr>
          <w:rFonts w:ascii="Times New Roman" w:cs="Times New Roman" w:hAnsi="Times New Roman"/>
          <w:sz w:val="24"/>
          <w:szCs w:val="24"/>
        </w:rPr>
        <w:t xml:space="preserve"> СОШ </w:t>
      </w:r>
      <w:r>
        <w:rPr>
          <w:rFonts w:ascii="Times New Roman" w:cs="Times New Roman" w:hAnsi="Times New Roman"/>
          <w:sz w:val="24"/>
          <w:szCs w:val="24"/>
        </w:rPr>
        <w:t>№ 2</w:t>
      </w:r>
      <w:r>
        <w:rPr>
          <w:rFonts w:ascii="Times New Roman" w:cs="Times New Roman" w:hAnsi="Times New Roman"/>
        </w:rPr>
        <w:t xml:space="preserve">.     </w:t>
      </w:r>
    </w:p>
    <w:p>
      <w:pPr>
        <w:pStyle w:val="style0"/>
        <w:rPr/>
      </w:pPr>
      <w:r>
        <w:rPr/>
      </w:r>
    </w:p>
    <w:p>
      <w:pPr>
        <w:pStyle w:val="style0"/>
        <w:spacing w:after="0" w:before="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Учебный план обучающихся  с ОВЗ </w:t>
      </w:r>
      <w:bookmarkStart w:id="5" w:name="__DdeLink__5812_1616848093"/>
      <w:r>
        <w:rPr>
          <w:rFonts w:ascii="Times New Roman" w:cs="Times New Roman" w:hAnsi="Times New Roman"/>
          <w:sz w:val="24"/>
          <w:szCs w:val="24"/>
        </w:rPr>
        <w:t>МАОУ Омутинская</w:t>
      </w:r>
      <w:r>
        <w:rPr>
          <w:rFonts w:ascii="Times New Roman" w:cs="Times New Roman" w:hAnsi="Times New Roman"/>
          <w:sz w:val="24"/>
          <w:szCs w:val="24"/>
        </w:rPr>
        <w:t xml:space="preserve"> СОШ </w:t>
      </w:r>
      <w:r>
        <w:rPr>
          <w:rFonts w:ascii="Times New Roman" w:cs="Times New Roman" w:hAnsi="Times New Roman"/>
          <w:sz w:val="24"/>
          <w:szCs w:val="24"/>
        </w:rPr>
        <w:t>№ 2</w:t>
      </w:r>
      <w:r>
        <w:rPr>
          <w:rFonts w:ascii="Times New Roman" w:cs="Times New Roman" w:hAnsi="Times New Roman"/>
          <w:sz w:val="24"/>
          <w:szCs w:val="24"/>
        </w:rPr>
        <w:t xml:space="preserve"> </w:t>
      </w:r>
      <w:bookmarkEnd w:id="5"/>
      <w:r>
        <w:rPr>
          <w:rFonts w:ascii="Times New Roman" w:cs="Times New Roman" w:hAnsi="Times New Roman"/>
          <w:sz w:val="24"/>
          <w:szCs w:val="24"/>
        </w:rPr>
        <w:t>является  нормативным  правовым актом,  устанавливающим  перечень  предметов  и  объем  учебного  времени,  отводимого  на  их  изучение, и   разработан  на основе  Федерального Закона “Об  образовании  в  Российской  Федерации»  от  29.12.2012 г. № 273 – ФЗ, Письма  Министерства  образования  и  науки  РФ  от    07.06. 2013 г. № ИР – 535/07  «О  коррекционном  и  инклюзивном  образовании  детей».</w:t>
      </w:r>
    </w:p>
    <w:p>
      <w:pPr>
        <w:pStyle w:val="style0"/>
        <w:spacing w:after="0" w:before="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Учебный план – для общеобразовательных организаций, реализующих адаптированные образовательные программы для детей с ОВЗ (для обучающихся с умственной отсталостью).</w:t>
      </w:r>
    </w:p>
    <w:p>
      <w:pPr>
        <w:pStyle w:val="style0"/>
        <w:spacing w:after="0" w:before="0"/>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Обучение  ведется  по  пятидневной  учебной  неделе. Продолжительность  учебного  года:    1-4 класс – 34 недели.  Продолжительность  уроков  -  40  минут. Годичный  план  работы  организован  по  учебным  четвертям.  Каникулы  установлены  по  традиционным  срокам.             </w:t>
      </w:r>
    </w:p>
    <w:p>
      <w:pPr>
        <w:pStyle w:val="style89"/>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Учебный план обучающихся с ОВЗ состоит из обязательных учебных предметов федерального компонента. </w:t>
      </w:r>
    </w:p>
    <w:p>
      <w:pPr>
        <w:pStyle w:val="style89"/>
        <w:jc w:val="both"/>
        <w:rPr>
          <w:rFonts w:ascii="Times New Roman" w:cs="Times New Roman" w:hAnsi="Times New Roman"/>
          <w:sz w:val="24"/>
          <w:szCs w:val="24"/>
        </w:rPr>
      </w:pPr>
      <w:r>
        <w:rPr>
          <w:rFonts w:ascii="Times New Roman" w:cs="Times New Roman" w:hAnsi="Times New Roman"/>
          <w:sz w:val="24"/>
          <w:szCs w:val="24"/>
        </w:rPr>
        <w:t xml:space="preserve">          </w:t>
      </w:r>
    </w:p>
    <w:p>
      <w:pPr>
        <w:pStyle w:val="style89"/>
        <w:ind w:hanging="0" w:left="360" w:right="0"/>
        <w:jc w:val="both"/>
        <w:rPr>
          <w:rFonts w:ascii="Times New Roman" w:cs="Times New Roman" w:hAnsi="Times New Roman"/>
          <w:sz w:val="24"/>
          <w:szCs w:val="24"/>
        </w:rPr>
      </w:pPr>
      <w:r>
        <w:rPr>
          <w:rFonts w:ascii="Times New Roman" w:cs="Times New Roman" w:hAnsi="Times New Roman"/>
          <w:sz w:val="24"/>
          <w:szCs w:val="24"/>
        </w:rPr>
      </w:r>
    </w:p>
    <w:p>
      <w:pPr>
        <w:pStyle w:val="style81"/>
        <w:spacing w:after="0" w:before="0" w:line="276" w:lineRule="auto"/>
        <w:ind w:firstLine="454" w:left="0" w:right="0"/>
        <w:contextualSpacing w:val="false"/>
        <w:rPr>
          <w:rFonts w:ascii="Times New Roman" w:cs="Times New Roman" w:hAnsi="Times New Roman"/>
          <w:bCs w:val="false"/>
          <w:color w:val="00000A"/>
          <w:sz w:val="24"/>
          <w:szCs w:val="24"/>
        </w:rPr>
      </w:pPr>
      <w:r>
        <w:rPr>
          <w:rFonts w:ascii="Times New Roman" w:cs="Times New Roman" w:hAnsi="Times New Roman"/>
          <w:bCs w:val="false"/>
          <w:i w:val="false"/>
          <w:color w:val="00000A"/>
          <w:sz w:val="24"/>
          <w:szCs w:val="24"/>
        </w:rPr>
        <w:t xml:space="preserve">3.2. </w:t>
      </w:r>
      <w:r>
        <w:rPr>
          <w:rFonts w:ascii="Times New Roman" w:cs="Times New Roman" w:hAnsi="Times New Roman"/>
          <w:bCs w:val="false"/>
          <w:color w:val="00000A"/>
          <w:sz w:val="24"/>
          <w:szCs w:val="24"/>
        </w:rPr>
        <w:t>Система условий реализации адаптированной основной</w:t>
      </w:r>
    </w:p>
    <w:p>
      <w:pPr>
        <w:pStyle w:val="style81"/>
        <w:spacing w:after="0" w:before="0" w:line="276" w:lineRule="auto"/>
        <w:ind w:firstLine="454" w:left="0" w:right="0"/>
        <w:contextualSpacing w:val="false"/>
        <w:rPr>
          <w:rFonts w:ascii="Times New Roman" w:cs="Times New Roman" w:hAnsi="Times New Roman"/>
          <w:bCs w:val="false"/>
          <w:color w:val="00000A"/>
          <w:sz w:val="24"/>
          <w:szCs w:val="24"/>
        </w:rPr>
      </w:pPr>
      <w:r>
        <w:rPr>
          <w:rFonts w:ascii="Times New Roman" w:cs="Times New Roman" w:hAnsi="Times New Roman"/>
          <w:bCs w:val="false"/>
          <w:color w:val="00000A"/>
          <w:sz w:val="24"/>
          <w:szCs w:val="24"/>
        </w:rPr>
        <w:t>общеобразовательной программы</w:t>
      </w:r>
    </w:p>
    <w:p>
      <w:pPr>
        <w:pStyle w:val="style81"/>
        <w:spacing w:after="0" w:before="0" w:line="276" w:lineRule="auto"/>
        <w:ind w:firstLine="454" w:left="0" w:right="0"/>
        <w:contextualSpacing w:val="false"/>
        <w:rPr>
          <w:rFonts w:ascii="Times New Roman" w:cs="Times New Roman" w:hAnsi="Times New Roman"/>
          <w:bCs w:val="false"/>
          <w:color w:val="00000A"/>
          <w:sz w:val="24"/>
          <w:szCs w:val="24"/>
        </w:rPr>
      </w:pPr>
      <w:r>
        <w:rPr>
          <w:rFonts w:ascii="Times New Roman" w:cs="Times New Roman" w:hAnsi="Times New Roman"/>
          <w:bCs w:val="false"/>
          <w:color w:val="00000A"/>
          <w:sz w:val="24"/>
          <w:szCs w:val="24"/>
        </w:rPr>
        <w:t>НОО обучающихся с легкой умственной отсталостью</w:t>
      </w:r>
    </w:p>
    <w:p>
      <w:pPr>
        <w:pStyle w:val="style81"/>
        <w:spacing w:after="0" w:before="0" w:line="276" w:lineRule="auto"/>
        <w:ind w:firstLine="454" w:left="0" w:right="0"/>
        <w:contextualSpacing w:val="false"/>
        <w:rPr>
          <w:rFonts w:ascii="Times New Roman" w:cs="Times New Roman" w:hAnsi="Times New Roman"/>
          <w:bCs w:val="false"/>
          <w:color w:val="00000A"/>
          <w:sz w:val="24"/>
          <w:szCs w:val="24"/>
        </w:rPr>
      </w:pPr>
      <w:r>
        <w:rPr>
          <w:rFonts w:ascii="Times New Roman" w:cs="Times New Roman" w:hAnsi="Times New Roman"/>
          <w:bCs w:val="false"/>
          <w:color w:val="00000A"/>
          <w:sz w:val="24"/>
          <w:szCs w:val="24"/>
        </w:rPr>
        <w:t>(интеллектуальными нарушениями)</w:t>
      </w:r>
    </w:p>
    <w:p>
      <w:pPr>
        <w:pStyle w:val="style78"/>
        <w:spacing w:line="276" w:lineRule="auto"/>
        <w:ind w:firstLine="709" w:left="0" w:right="0"/>
        <w:jc w:val="center"/>
        <w:rPr>
          <w:rFonts w:ascii="Times New Roman" w:cs="Times New Roman" w:hAnsi="Times New Roman"/>
          <w:b/>
          <w:sz w:val="24"/>
          <w:szCs w:val="24"/>
        </w:rPr>
      </w:pPr>
      <w:r>
        <w:rPr>
          <w:rFonts w:ascii="Times New Roman" w:cs="Times New Roman" w:hAnsi="Times New Roman"/>
          <w:b/>
          <w:sz w:val="24"/>
          <w:szCs w:val="24"/>
        </w:rPr>
      </w:r>
    </w:p>
    <w:p>
      <w:pPr>
        <w:pStyle w:val="style78"/>
        <w:spacing w:line="276" w:lineRule="auto"/>
        <w:ind w:firstLine="709" w:left="0" w:right="0"/>
        <w:jc w:val="center"/>
        <w:rPr>
          <w:rFonts w:ascii="Times New Roman" w:cs="Times New Roman" w:hAnsi="Times New Roman"/>
          <w:b/>
          <w:sz w:val="24"/>
          <w:szCs w:val="24"/>
        </w:rPr>
      </w:pPr>
      <w:r>
        <w:rPr>
          <w:rFonts w:ascii="Times New Roman" w:cs="Times New Roman" w:hAnsi="Times New Roman"/>
          <w:b/>
          <w:sz w:val="24"/>
          <w:szCs w:val="24"/>
        </w:rPr>
        <w:t xml:space="preserve">Кадровые условия </w:t>
      </w:r>
    </w:p>
    <w:p>
      <w:pPr>
        <w:pStyle w:val="style78"/>
        <w:spacing w:line="276" w:lineRule="auto"/>
        <w:ind w:firstLine="709" w:left="0" w:right="0"/>
        <w:jc w:val="center"/>
        <w:rPr>
          <w:rFonts w:ascii="Times New Roman" w:cs="Times New Roman" w:hAnsi="Times New Roman"/>
          <w:i/>
          <w:iCs/>
          <w:color w:val="00000A"/>
          <w:sz w:val="24"/>
          <w:szCs w:val="24"/>
        </w:rPr>
      </w:pPr>
      <w:r>
        <w:rPr>
          <w:rFonts w:ascii="Times New Roman" w:cs="Times New Roman" w:hAnsi="Times New Roman"/>
          <w:i/>
          <w:iCs/>
          <w:color w:val="00000A"/>
          <w:sz w:val="24"/>
          <w:szCs w:val="24"/>
        </w:rPr>
      </w:r>
    </w:p>
    <w:p>
      <w:pPr>
        <w:pStyle w:val="style0"/>
        <w:ind w:firstLine="708" w:left="0" w:right="0"/>
        <w:jc w:val="both"/>
        <w:rPr>
          <w:rFonts w:ascii="Times New Roman" w:cs="Times New Roman" w:hAnsi="Times New Roman"/>
          <w:sz w:val="24"/>
          <w:szCs w:val="24"/>
        </w:rPr>
      </w:pPr>
      <w:r>
        <w:rPr>
          <w:rFonts w:ascii="Times New Roman" w:cs="Times New Roman" w:hAnsi="Times New Roman"/>
          <w:sz w:val="24"/>
          <w:szCs w:val="24"/>
        </w:rPr>
        <w:t>Требования к кадровым условиям реализации ООП НОО включают:</w:t>
      </w:r>
    </w:p>
    <w:p>
      <w:pPr>
        <w:pStyle w:val="style63"/>
        <w:numPr>
          <w:ilvl w:val="0"/>
          <w:numId w:val="7"/>
        </w:numPr>
        <w:spacing w:after="0" w:before="0" w:line="100" w:lineRule="atLeast"/>
        <w:contextualSpacing/>
        <w:jc w:val="both"/>
        <w:rPr>
          <w:rFonts w:ascii="Times New Roman" w:hAnsi="Times New Roman"/>
          <w:sz w:val="24"/>
          <w:szCs w:val="24"/>
        </w:rPr>
      </w:pPr>
      <w:r>
        <w:rPr>
          <w:rFonts w:ascii="Times New Roman" w:hAnsi="Times New Roman"/>
          <w:sz w:val="24"/>
          <w:szCs w:val="24"/>
        </w:rPr>
        <w:t>укомплектованность школы педагогическими, руководящими и иными работниками;</w:t>
      </w:r>
    </w:p>
    <w:p>
      <w:pPr>
        <w:pStyle w:val="style63"/>
        <w:numPr>
          <w:ilvl w:val="0"/>
          <w:numId w:val="7"/>
        </w:numPr>
        <w:spacing w:after="0" w:before="0" w:line="100" w:lineRule="atLeast"/>
        <w:contextualSpacing/>
        <w:jc w:val="both"/>
        <w:rPr>
          <w:rFonts w:ascii="Times New Roman" w:hAnsi="Times New Roman"/>
          <w:sz w:val="24"/>
          <w:szCs w:val="24"/>
        </w:rPr>
      </w:pPr>
      <w:r>
        <w:rPr>
          <w:rFonts w:ascii="Times New Roman" w:hAnsi="Times New Roman"/>
          <w:sz w:val="24"/>
          <w:szCs w:val="24"/>
        </w:rPr>
        <w:t>уровень квалификации педагогических и иных работников школы;</w:t>
      </w:r>
    </w:p>
    <w:p>
      <w:pPr>
        <w:pStyle w:val="style63"/>
        <w:numPr>
          <w:ilvl w:val="0"/>
          <w:numId w:val="7"/>
        </w:numPr>
        <w:spacing w:after="0" w:before="0" w:line="100" w:lineRule="atLeast"/>
        <w:contextualSpacing/>
        <w:jc w:val="both"/>
        <w:rPr>
          <w:rFonts w:ascii="Times New Roman" w:hAnsi="Times New Roman"/>
          <w:sz w:val="24"/>
          <w:szCs w:val="24"/>
        </w:rPr>
      </w:pPr>
      <w:r>
        <w:rPr>
          <w:rFonts w:ascii="Times New Roman" w:hAnsi="Times New Roman"/>
          <w:sz w:val="24"/>
          <w:szCs w:val="24"/>
        </w:rPr>
        <w:t>непрерывность профессионального развития педагогических работников.</w:t>
      </w:r>
    </w:p>
    <w:p>
      <w:pPr>
        <w:pStyle w:val="style83"/>
        <w:spacing w:line="276" w:lineRule="auto"/>
        <w:ind w:firstLine="709" w:left="0" w:right="0"/>
        <w:jc w:val="both"/>
        <w:rPr/>
      </w:pPr>
      <w:r>
        <w:rPr/>
        <w:t>Организация, реализующая АООП для обучающихся с умственной отсталостью (интеллектуальными нарушениями), уко</w:t>
        <w:softHyphen/>
        <w:t>м</w:t>
        <w:softHyphen/>
        <w:t>п</w:t>
        <w:softHyphen/>
        <w:t>ле</w:t>
        <w:softHyphen/>
        <w:t>ктована педагогическими, руководящими и иными работниками, име</w:t>
        <w:softHyphen/>
        <w:t>ю</w:t>
        <w:softHyphen/>
        <w:t>щи</w:t>
        <w:softHyphen/>
        <w:t>ми профессиональную подготовку соответствующего уровня и на</w:t>
        <w:softHyphen/>
        <w:t>пра</w:t>
        <w:softHyphen/>
        <w:t>в</w:t>
        <w:softHyphen/>
        <w:t>ле</w:t>
        <w:softHyphen/>
        <w:t>н</w:t>
        <w:softHyphen/>
        <w:t>но</w:t>
        <w:softHyphen/>
        <w:t>с</w:t>
        <w:softHyphen/>
        <w:t xml:space="preserve">ти. </w:t>
      </w:r>
    </w:p>
    <w:p>
      <w:pPr>
        <w:pStyle w:val="style0"/>
        <w:ind w:firstLine="360" w:left="0" w:right="0"/>
        <w:jc w:val="both"/>
        <w:rPr>
          <w:rFonts w:ascii="Times New Roman" w:cs="Times New Roman" w:hAnsi="Times New Roman"/>
          <w:sz w:val="24"/>
          <w:szCs w:val="24"/>
        </w:rPr>
      </w:pPr>
      <w:r>
        <w:rPr>
          <w:rFonts w:ascii="Times New Roman" w:cs="Times New Roman" w:hAnsi="Times New Roman"/>
          <w:sz w:val="24"/>
          <w:szCs w:val="24"/>
        </w:rPr>
        <w:t>МАОУ Омутинская</w:t>
      </w:r>
      <w:r>
        <w:rPr>
          <w:rFonts w:ascii="Times New Roman" w:cs="Times New Roman" w:hAnsi="Times New Roman"/>
          <w:sz w:val="24"/>
          <w:szCs w:val="24"/>
        </w:rPr>
        <w:t xml:space="preserve"> СОШ </w:t>
      </w:r>
      <w:r>
        <w:rPr>
          <w:rFonts w:ascii="Times New Roman" w:cs="Times New Roman" w:hAnsi="Times New Roman"/>
          <w:sz w:val="24"/>
          <w:szCs w:val="24"/>
        </w:rPr>
        <w:t>№ 2</w:t>
      </w:r>
      <w:r>
        <w:rPr>
          <w:rFonts w:ascii="Times New Roman" w:cs="Times New Roman" w:hAnsi="Times New Roman"/>
          <w:sz w:val="24"/>
          <w:szCs w:val="24"/>
        </w:rPr>
        <w:t xml:space="preserve">   укомплектована кадрами, имеющими необходимую квалификацию для решения задач, определённых АООП НОО. Разработаны </w:t>
      </w:r>
      <w:r>
        <w:rPr>
          <w:rFonts w:ascii="Times New Roman" w:cs="Times New Roman" w:hAnsi="Times New Roman"/>
          <w:i/>
          <w:iCs/>
          <w:sz w:val="24"/>
          <w:szCs w:val="24"/>
        </w:rPr>
        <w:t>должностные инструкции педагогов,</w:t>
      </w:r>
      <w:r>
        <w:rPr>
          <w:rFonts w:ascii="Times New Roman" w:cs="Times New Roman" w:hAnsi="Times New Roman"/>
          <w:sz w:val="24"/>
          <w:szCs w:val="24"/>
        </w:rPr>
        <w:t xml:space="preserve"> </w:t>
      </w:r>
      <w:r>
        <w:rPr>
          <w:rFonts w:ascii="Times New Roman" w:cs="Times New Roman" w:hAnsi="Times New Roman"/>
          <w:i/>
          <w:iCs/>
          <w:sz w:val="24"/>
          <w:szCs w:val="24"/>
        </w:rPr>
        <w:t>внедряющих СФГОС НОО</w:t>
      </w:r>
      <w:r>
        <w:rPr>
          <w:rFonts w:ascii="Times New Roman" w:cs="Times New Roman" w:hAnsi="Times New Roman"/>
          <w:sz w:val="24"/>
          <w:szCs w:val="24"/>
        </w:rPr>
        <w:t xml:space="preserve">, содержащие конкретный перечень должностных обязанностей работников, с учётом особенностей организации труда и управления, а также прав, ответственности и компетентности работников школы. Они касаются следующих категорий педагогических работников: заместитель директора по учебной работе, учитель начальных классов, учитель физической культуры, классный руководитель, педагог-психолог, логопед, дефектолог, педагог дополнительного образования, социальный педагог. </w:t>
      </w:r>
    </w:p>
    <w:p>
      <w:pPr>
        <w:pStyle w:val="style0"/>
        <w:ind w:firstLine="708" w:left="0" w:right="0"/>
        <w:jc w:val="center"/>
        <w:rPr>
          <w:rFonts w:ascii="Times New Roman" w:cs="Times New Roman" w:hAnsi="Times New Roman"/>
          <w:bCs/>
          <w:sz w:val="24"/>
          <w:szCs w:val="24"/>
        </w:rPr>
      </w:pPr>
      <w:r>
        <w:rPr>
          <w:rFonts w:ascii="Times New Roman" w:cs="Times New Roman" w:hAnsi="Times New Roman"/>
          <w:bCs/>
          <w:sz w:val="24"/>
          <w:szCs w:val="24"/>
        </w:rPr>
      </w:r>
    </w:p>
    <w:p>
      <w:pPr>
        <w:pStyle w:val="style0"/>
        <w:ind w:firstLine="708" w:left="0" w:right="0"/>
        <w:jc w:val="center"/>
        <w:rPr>
          <w:rFonts w:ascii="Times New Roman" w:cs="Times New Roman" w:hAnsi="Times New Roman"/>
          <w:sz w:val="24"/>
          <w:szCs w:val="24"/>
        </w:rPr>
      </w:pPr>
      <w:r>
        <w:rPr>
          <w:rFonts w:ascii="Times New Roman" w:cs="Times New Roman" w:hAnsi="Times New Roman"/>
          <w:bCs/>
          <w:sz w:val="24"/>
          <w:szCs w:val="24"/>
        </w:rPr>
        <w:t xml:space="preserve">Школа имеет  укомплектованный штат работников, </w:t>
      </w:r>
      <w:r>
        <w:rPr>
          <w:rFonts w:ascii="Times New Roman" w:cs="Times New Roman" w:hAnsi="Times New Roman"/>
          <w:sz w:val="24"/>
          <w:szCs w:val="24"/>
        </w:rPr>
        <w:t>специалистов:</w:t>
      </w:r>
    </w:p>
    <w:tbl>
      <w:tblPr>
        <w:jc w:val="left"/>
        <w:tblInd w:type="dxa" w:w="219"/>
        <w:tblBorders>
          <w:top w:color="000001" w:space="0" w:sz="4" w:val="single"/>
          <w:left w:color="000001" w:space="0" w:sz="4" w:val="single"/>
          <w:bottom w:color="000001" w:space="0" w:sz="4" w:val="single"/>
          <w:insideH w:color="000001" w:space="0" w:sz="4" w:val="single"/>
          <w:right w:val="nil"/>
          <w:insideV w:val="nil"/>
        </w:tblBorders>
        <w:tblCellMar>
          <w:top w:type="dxa" w:w="0"/>
          <w:left w:type="dxa" w:w="103"/>
          <w:bottom w:type="dxa" w:w="0"/>
          <w:right w:type="dxa" w:w="108"/>
        </w:tblCellMar>
      </w:tblPr>
      <w:tblGrid>
        <w:gridCol w:w="607"/>
        <w:gridCol w:w="1734"/>
        <w:gridCol w:w="5313"/>
        <w:gridCol w:w="2126"/>
      </w:tblGrid>
      <w:tr>
        <w:trPr>
          <w:cantSplit w:val="false"/>
        </w:trPr>
        <w:tc>
          <w:tcPr>
            <w:tcW w:type="dxa" w:w="607"/>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w:t>
            </w:r>
            <w:r>
              <w:rPr>
                <w:rFonts w:ascii="Times New Roman" w:cs="Times New Roman" w:hAnsi="Times New Roman"/>
                <w:bCs/>
                <w:sz w:val="24"/>
                <w:szCs w:val="24"/>
              </w:rPr>
              <w:t>/п</w:t>
            </w:r>
          </w:p>
        </w:tc>
        <w:tc>
          <w:tcPr>
            <w:tcW w:type="dxa" w:w="1734"/>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Специалисты</w:t>
            </w:r>
          </w:p>
        </w:tc>
        <w:tc>
          <w:tcPr>
            <w:tcW w:type="dxa" w:w="5313"/>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Функции</w:t>
            </w:r>
          </w:p>
        </w:tc>
        <w:tc>
          <w:tcPr>
            <w:tcW w:type="dxa" w:w="2126"/>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Количество специалистов в начальной школе</w:t>
            </w:r>
          </w:p>
        </w:tc>
      </w:tr>
      <w:tr>
        <w:trPr>
          <w:cantSplit w:val="false"/>
        </w:trPr>
        <w:tc>
          <w:tcPr>
            <w:tcW w:type="dxa" w:w="607"/>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1.</w:t>
            </w:r>
          </w:p>
        </w:tc>
        <w:tc>
          <w:tcPr>
            <w:tcW w:type="dxa" w:w="1734"/>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учитель</w:t>
            </w:r>
          </w:p>
        </w:tc>
        <w:tc>
          <w:tcPr>
            <w:tcW w:type="dxa" w:w="5313"/>
            <w:tcBorders>
              <w:top w:color="000001" w:space="0" w:sz="4" w:val="single"/>
              <w:left w:color="000001" w:space="0" w:sz="4" w:val="single"/>
              <w:bottom w:color="000001" w:space="0" w:sz="4" w:val="single"/>
              <w:right w:val="nil"/>
            </w:tcBorders>
            <w:shd w:fill="auto" w:val="clear"/>
            <w:tcMar>
              <w:left w:type="dxa" w:w="103"/>
            </w:tcMar>
          </w:tcPr>
          <w:p>
            <w:pPr>
              <w:pStyle w:val="style0"/>
              <w:jc w:val="both"/>
              <w:rPr>
                <w:rFonts w:ascii="Times New Roman" w:cs="Times New Roman" w:hAnsi="Times New Roman"/>
                <w:bCs/>
                <w:sz w:val="24"/>
                <w:szCs w:val="24"/>
              </w:rPr>
            </w:pPr>
            <w:r>
              <w:rPr>
                <w:rFonts w:ascii="Times New Roman" w:cs="Times New Roman" w:hAnsi="Times New Roman"/>
                <w:bCs/>
                <w:sz w:val="24"/>
                <w:szCs w:val="24"/>
              </w:rPr>
              <w:t>Организация условий для успешного продвижения ребенка в рамках образовательного процесса</w:t>
            </w:r>
          </w:p>
        </w:tc>
        <w:tc>
          <w:tcPr>
            <w:tcW w:type="dxa" w:w="2126"/>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jc w:val="center"/>
              <w:rPr>
                <w:rFonts w:ascii="Times New Roman" w:cs="Times New Roman" w:hAnsi="Times New Roman"/>
                <w:bCs/>
                <w:sz w:val="24"/>
                <w:szCs w:val="24"/>
              </w:rPr>
            </w:pPr>
            <w:r>
              <w:rPr>
                <w:rFonts w:ascii="Times New Roman" w:cs="Times New Roman" w:hAnsi="Times New Roman"/>
                <w:bCs/>
                <w:sz w:val="24"/>
                <w:szCs w:val="24"/>
              </w:rPr>
              <w:t>8</w:t>
            </w:r>
          </w:p>
        </w:tc>
      </w:tr>
      <w:tr>
        <w:trPr>
          <w:cantSplit w:val="false"/>
        </w:trPr>
        <w:tc>
          <w:tcPr>
            <w:tcW w:type="dxa" w:w="607"/>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2.</w:t>
            </w:r>
          </w:p>
        </w:tc>
        <w:tc>
          <w:tcPr>
            <w:tcW w:type="dxa" w:w="1734"/>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логопед</w:t>
            </w:r>
          </w:p>
        </w:tc>
        <w:tc>
          <w:tcPr>
            <w:tcW w:type="dxa" w:w="5313"/>
            <w:tcBorders>
              <w:top w:color="000001" w:space="0" w:sz="4" w:val="single"/>
              <w:left w:color="000001" w:space="0" w:sz="4" w:val="single"/>
              <w:bottom w:color="000001" w:space="0" w:sz="4" w:val="single"/>
              <w:right w:val="nil"/>
            </w:tcBorders>
            <w:shd w:fill="auto" w:val="clear"/>
            <w:tcMar>
              <w:left w:type="dxa" w:w="103"/>
            </w:tcMar>
          </w:tcPr>
          <w:p>
            <w:pPr>
              <w:pStyle w:val="style0"/>
              <w:jc w:val="both"/>
              <w:rPr>
                <w:rFonts w:ascii="Times New Roman" w:cs="Times New Roman" w:hAnsi="Times New Roman"/>
                <w:bCs/>
                <w:sz w:val="24"/>
                <w:szCs w:val="24"/>
              </w:rPr>
            </w:pPr>
            <w:r>
              <w:rPr>
                <w:rFonts w:ascii="Times New Roman" w:cs="Times New Roman" w:hAnsi="Times New Roman"/>
                <w:bCs/>
                <w:sz w:val="24"/>
                <w:szCs w:val="24"/>
              </w:rPr>
              <w:t>Осуществляет работу, направленную на максимальную коррекцию отклонений в развитии у обучающихся (воспитанников)</w:t>
            </w:r>
          </w:p>
        </w:tc>
        <w:tc>
          <w:tcPr>
            <w:tcW w:type="dxa" w:w="2126"/>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jc w:val="center"/>
              <w:rPr>
                <w:rFonts w:ascii="Times New Roman" w:cs="Times New Roman" w:hAnsi="Times New Roman"/>
                <w:bCs/>
                <w:sz w:val="24"/>
                <w:szCs w:val="24"/>
              </w:rPr>
            </w:pPr>
            <w:r>
              <w:rPr>
                <w:rFonts w:ascii="Times New Roman" w:cs="Times New Roman" w:hAnsi="Times New Roman"/>
                <w:bCs/>
                <w:sz w:val="24"/>
                <w:szCs w:val="24"/>
              </w:rPr>
              <w:t>1</w:t>
            </w:r>
          </w:p>
        </w:tc>
      </w:tr>
      <w:tr>
        <w:trPr>
          <w:cantSplit w:val="false"/>
        </w:trPr>
        <w:tc>
          <w:tcPr>
            <w:tcW w:type="dxa" w:w="607"/>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4.</w:t>
            </w:r>
          </w:p>
        </w:tc>
        <w:tc>
          <w:tcPr>
            <w:tcW w:type="dxa" w:w="1734"/>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социальный педагог</w:t>
            </w:r>
          </w:p>
        </w:tc>
        <w:tc>
          <w:tcPr>
            <w:tcW w:type="dxa" w:w="5313"/>
            <w:tcBorders>
              <w:top w:color="000001" w:space="0" w:sz="4" w:val="single"/>
              <w:left w:color="000001" w:space="0" w:sz="4" w:val="single"/>
              <w:bottom w:color="000001" w:space="0" w:sz="4" w:val="single"/>
              <w:right w:val="nil"/>
            </w:tcBorders>
            <w:shd w:fill="auto" w:val="clear"/>
            <w:tcMar>
              <w:left w:type="dxa" w:w="103"/>
            </w:tcMar>
          </w:tcPr>
          <w:p>
            <w:pPr>
              <w:pStyle w:val="style0"/>
              <w:jc w:val="both"/>
              <w:rPr>
                <w:rFonts w:ascii="Times New Roman" w:cs="Times New Roman" w:hAnsi="Times New Roman"/>
                <w:bCs/>
                <w:sz w:val="24"/>
                <w:szCs w:val="24"/>
              </w:rPr>
            </w:pPr>
            <w:r>
              <w:rPr>
                <w:rFonts w:ascii="Times New Roman" w:cs="Times New Roman" w:hAnsi="Times New Roman"/>
                <w:bCs/>
                <w:sz w:val="24"/>
                <w:szCs w:val="24"/>
              </w:rPr>
              <w:t>На основе анализа социальной и педагогической ситуации прогнозирует процесс воспитания и развития личности школьника, оказывает помощь в саморазвитии и самовоспитании его личности, определяет перспективы развития обучающегося в процессе социализации</w:t>
            </w:r>
          </w:p>
        </w:tc>
        <w:tc>
          <w:tcPr>
            <w:tcW w:type="dxa" w:w="2126"/>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jc w:val="center"/>
              <w:rPr>
                <w:rFonts w:ascii="Times New Roman" w:cs="Times New Roman" w:hAnsi="Times New Roman"/>
                <w:bCs/>
                <w:sz w:val="24"/>
                <w:szCs w:val="24"/>
              </w:rPr>
            </w:pPr>
            <w:r>
              <w:rPr>
                <w:rFonts w:ascii="Times New Roman" w:cs="Times New Roman" w:hAnsi="Times New Roman"/>
                <w:bCs/>
                <w:sz w:val="24"/>
                <w:szCs w:val="24"/>
              </w:rPr>
              <w:t>1</w:t>
            </w:r>
          </w:p>
        </w:tc>
      </w:tr>
      <w:tr>
        <w:trPr>
          <w:cantSplit w:val="false"/>
        </w:trPr>
        <w:tc>
          <w:tcPr>
            <w:tcW w:type="dxa" w:w="607"/>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5.</w:t>
            </w:r>
          </w:p>
        </w:tc>
        <w:tc>
          <w:tcPr>
            <w:tcW w:type="dxa" w:w="1734"/>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Классный руководитель</w:t>
            </w:r>
          </w:p>
        </w:tc>
        <w:tc>
          <w:tcPr>
            <w:tcW w:type="dxa" w:w="5313"/>
            <w:tcBorders>
              <w:top w:color="000001" w:space="0" w:sz="4" w:val="single"/>
              <w:left w:color="000001" w:space="0" w:sz="4" w:val="single"/>
              <w:bottom w:color="000001" w:space="0" w:sz="4" w:val="single"/>
              <w:right w:val="nil"/>
            </w:tcBorders>
            <w:shd w:fill="auto" w:val="clear"/>
            <w:tcMar>
              <w:left w:type="dxa" w:w="103"/>
            </w:tcMar>
          </w:tcPr>
          <w:p>
            <w:pPr>
              <w:pStyle w:val="style0"/>
              <w:jc w:val="both"/>
              <w:rPr>
                <w:rFonts w:ascii="Times New Roman" w:cs="Times New Roman" w:hAnsi="Times New Roman"/>
                <w:bCs/>
                <w:sz w:val="24"/>
                <w:szCs w:val="24"/>
              </w:rPr>
            </w:pPr>
            <w:r>
              <w:rPr>
                <w:rFonts w:ascii="Times New Roman" w:cs="Times New Roman" w:hAnsi="Times New Roman"/>
                <w:bCs/>
                <w:sz w:val="24"/>
                <w:szCs w:val="24"/>
              </w:rPr>
              <w:t>Отвечает за организацию условий, при которых ребенок может освоить  внеучебное пространство как пространство взаимоотношений и взаимодействия между  людьми</w:t>
            </w:r>
          </w:p>
        </w:tc>
        <w:tc>
          <w:tcPr>
            <w:tcW w:type="dxa" w:w="2126"/>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jc w:val="center"/>
              <w:rPr>
                <w:rFonts w:ascii="Times New Roman" w:cs="Times New Roman" w:hAnsi="Times New Roman"/>
                <w:bCs/>
                <w:sz w:val="24"/>
                <w:szCs w:val="24"/>
              </w:rPr>
            </w:pPr>
            <w:r>
              <w:rPr>
                <w:rFonts w:ascii="Times New Roman" w:cs="Times New Roman" w:hAnsi="Times New Roman"/>
                <w:bCs/>
                <w:sz w:val="24"/>
                <w:szCs w:val="24"/>
              </w:rPr>
              <w:t>1</w:t>
            </w:r>
          </w:p>
        </w:tc>
      </w:tr>
      <w:tr>
        <w:trPr>
          <w:cantSplit w:val="false"/>
        </w:trPr>
        <w:tc>
          <w:tcPr>
            <w:tcW w:type="dxa" w:w="607"/>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6.</w:t>
            </w:r>
          </w:p>
        </w:tc>
        <w:tc>
          <w:tcPr>
            <w:tcW w:type="dxa" w:w="1734"/>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педагог-организатор</w:t>
            </w:r>
          </w:p>
        </w:tc>
        <w:tc>
          <w:tcPr>
            <w:tcW w:type="dxa" w:w="5313"/>
            <w:tcBorders>
              <w:top w:color="000001" w:space="0" w:sz="4" w:val="single"/>
              <w:left w:color="000001" w:space="0" w:sz="4" w:val="single"/>
              <w:bottom w:color="000001" w:space="0" w:sz="4" w:val="single"/>
              <w:right w:val="nil"/>
            </w:tcBorders>
            <w:shd w:fill="auto" w:val="clear"/>
            <w:tcMar>
              <w:left w:type="dxa" w:w="103"/>
            </w:tcMar>
          </w:tcPr>
          <w:p>
            <w:pPr>
              <w:pStyle w:val="style0"/>
              <w:jc w:val="both"/>
              <w:rPr>
                <w:rFonts w:ascii="Times New Roman" w:cs="Times New Roman" w:hAnsi="Times New Roman"/>
                <w:bCs/>
                <w:sz w:val="24"/>
                <w:szCs w:val="24"/>
              </w:rPr>
            </w:pPr>
            <w:r>
              <w:rPr>
                <w:rFonts w:ascii="Times New Roman" w:cs="Times New Roman" w:hAnsi="Times New Roman"/>
                <w:bCs/>
                <w:sz w:val="24"/>
                <w:szCs w:val="24"/>
              </w:rPr>
              <w:t>Отвечает за организацию внеучебных видов  деятельности  младших  школьников во внеурочное время</w:t>
            </w:r>
          </w:p>
        </w:tc>
        <w:tc>
          <w:tcPr>
            <w:tcW w:type="dxa" w:w="2126"/>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jc w:val="center"/>
              <w:rPr>
                <w:rFonts w:ascii="Times New Roman" w:cs="Times New Roman" w:hAnsi="Times New Roman"/>
                <w:bCs/>
                <w:sz w:val="24"/>
                <w:szCs w:val="24"/>
              </w:rPr>
            </w:pPr>
            <w:r>
              <w:rPr>
                <w:rFonts w:ascii="Times New Roman" w:cs="Times New Roman" w:hAnsi="Times New Roman"/>
                <w:bCs/>
                <w:sz w:val="24"/>
                <w:szCs w:val="24"/>
              </w:rPr>
              <w:t>1</w:t>
            </w:r>
          </w:p>
        </w:tc>
      </w:tr>
      <w:tr>
        <w:trPr>
          <w:cantSplit w:val="false"/>
        </w:trPr>
        <w:tc>
          <w:tcPr>
            <w:tcW w:type="dxa" w:w="607"/>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7.</w:t>
            </w:r>
          </w:p>
        </w:tc>
        <w:tc>
          <w:tcPr>
            <w:tcW w:type="dxa" w:w="1734"/>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библиотекарь</w:t>
            </w:r>
          </w:p>
        </w:tc>
        <w:tc>
          <w:tcPr>
            <w:tcW w:type="dxa" w:w="5313"/>
            <w:tcBorders>
              <w:top w:color="000001" w:space="0" w:sz="4" w:val="single"/>
              <w:left w:color="000001" w:space="0" w:sz="4" w:val="single"/>
              <w:bottom w:color="000001" w:space="0" w:sz="4" w:val="single"/>
              <w:right w:val="nil"/>
            </w:tcBorders>
            <w:shd w:fill="auto" w:val="clear"/>
            <w:tcMar>
              <w:left w:type="dxa" w:w="103"/>
            </w:tcMar>
          </w:tcPr>
          <w:p>
            <w:pPr>
              <w:pStyle w:val="style0"/>
              <w:jc w:val="both"/>
              <w:rPr>
                <w:rFonts w:ascii="Times New Roman" w:cs="Times New Roman" w:hAnsi="Times New Roman"/>
                <w:bCs/>
                <w:sz w:val="24"/>
                <w:szCs w:val="24"/>
              </w:rPr>
            </w:pPr>
            <w:r>
              <w:rPr>
                <w:rFonts w:ascii="Times New Roman" w:cs="Times New Roman" w:hAnsi="Times New Roman"/>
                <w:bCs/>
                <w:sz w:val="24"/>
                <w:szCs w:val="24"/>
              </w:rPr>
              <w:t>Обеспечивает интеллектуальный и физический  доступ к информации, участвует в процессе воспитания культурного и гражданского самосознания, содействует формированию информационной компетентности уч-ся путем  обучения поиску, анализу, оценке и обработке  информации</w:t>
            </w:r>
          </w:p>
        </w:tc>
        <w:tc>
          <w:tcPr>
            <w:tcW w:type="dxa" w:w="2126"/>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jc w:val="center"/>
              <w:rPr>
                <w:rFonts w:ascii="Times New Roman" w:cs="Times New Roman" w:hAnsi="Times New Roman"/>
                <w:bCs/>
                <w:sz w:val="24"/>
                <w:szCs w:val="24"/>
              </w:rPr>
            </w:pPr>
            <w:r>
              <w:rPr>
                <w:rFonts w:ascii="Times New Roman" w:cs="Times New Roman" w:hAnsi="Times New Roman"/>
                <w:bCs/>
                <w:sz w:val="24"/>
                <w:szCs w:val="24"/>
              </w:rPr>
              <w:t>1</w:t>
            </w:r>
          </w:p>
        </w:tc>
      </w:tr>
      <w:tr>
        <w:trPr>
          <w:cantSplit w:val="false"/>
        </w:trPr>
        <w:tc>
          <w:tcPr>
            <w:tcW w:type="dxa" w:w="607"/>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8.</w:t>
            </w:r>
          </w:p>
        </w:tc>
        <w:tc>
          <w:tcPr>
            <w:tcW w:type="dxa" w:w="1734"/>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Педагог дополнительного образования</w:t>
            </w:r>
          </w:p>
        </w:tc>
        <w:tc>
          <w:tcPr>
            <w:tcW w:type="dxa" w:w="5313"/>
            <w:tcBorders>
              <w:top w:color="000001" w:space="0" w:sz="4" w:val="single"/>
              <w:left w:color="000001" w:space="0" w:sz="4" w:val="single"/>
              <w:bottom w:color="000001" w:space="0" w:sz="4" w:val="single"/>
              <w:right w:val="nil"/>
            </w:tcBorders>
            <w:shd w:fill="auto" w:val="clear"/>
            <w:tcMar>
              <w:left w:type="dxa" w:w="103"/>
            </w:tcMar>
          </w:tcPr>
          <w:p>
            <w:pPr>
              <w:pStyle w:val="style0"/>
              <w:jc w:val="both"/>
              <w:rPr>
                <w:rFonts w:ascii="Times New Roman" w:cs="Times New Roman" w:hAnsi="Times New Roman"/>
                <w:bCs/>
                <w:sz w:val="24"/>
                <w:szCs w:val="24"/>
              </w:rPr>
            </w:pPr>
            <w:r>
              <w:rPr>
                <w:rFonts w:ascii="Times New Roman" w:cs="Times New Roman" w:hAnsi="Times New Roman"/>
                <w:bCs/>
                <w:sz w:val="24"/>
                <w:szCs w:val="24"/>
              </w:rPr>
              <w:t>Обеспечивает реализацию  вариативной части АООП НОО</w:t>
            </w:r>
          </w:p>
        </w:tc>
        <w:tc>
          <w:tcPr>
            <w:tcW w:type="dxa" w:w="2126"/>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jc w:val="center"/>
              <w:rPr>
                <w:rFonts w:ascii="Times New Roman" w:cs="Times New Roman" w:hAnsi="Times New Roman"/>
                <w:bCs/>
                <w:sz w:val="24"/>
                <w:szCs w:val="24"/>
              </w:rPr>
            </w:pPr>
            <w:r>
              <w:rPr>
                <w:rFonts w:ascii="Times New Roman" w:cs="Times New Roman" w:hAnsi="Times New Roman"/>
                <w:bCs/>
                <w:sz w:val="24"/>
                <w:szCs w:val="24"/>
              </w:rPr>
              <w:t>5</w:t>
            </w:r>
          </w:p>
        </w:tc>
      </w:tr>
      <w:tr>
        <w:trPr>
          <w:cantSplit w:val="false"/>
        </w:trPr>
        <w:tc>
          <w:tcPr>
            <w:tcW w:type="dxa" w:w="607"/>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9.</w:t>
            </w:r>
          </w:p>
        </w:tc>
        <w:tc>
          <w:tcPr>
            <w:tcW w:type="dxa" w:w="1734"/>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Административный персонал</w:t>
            </w:r>
          </w:p>
        </w:tc>
        <w:tc>
          <w:tcPr>
            <w:tcW w:type="dxa" w:w="5313"/>
            <w:tcBorders>
              <w:top w:color="000001" w:space="0" w:sz="4" w:val="single"/>
              <w:left w:color="000001" w:space="0" w:sz="4" w:val="single"/>
              <w:bottom w:color="000001" w:space="0" w:sz="4" w:val="single"/>
              <w:right w:val="nil"/>
            </w:tcBorders>
            <w:shd w:fill="auto" w:val="clear"/>
            <w:tcMar>
              <w:left w:type="dxa" w:w="103"/>
            </w:tcMar>
          </w:tcPr>
          <w:p>
            <w:pPr>
              <w:pStyle w:val="style0"/>
              <w:jc w:val="both"/>
              <w:rPr>
                <w:rFonts w:ascii="Times New Roman" w:cs="Times New Roman" w:hAnsi="Times New Roman"/>
                <w:bCs/>
                <w:sz w:val="24"/>
                <w:szCs w:val="24"/>
              </w:rPr>
            </w:pPr>
            <w:r>
              <w:rPr>
                <w:rFonts w:ascii="Times New Roman" w:cs="Times New Roman" w:hAnsi="Times New Roman"/>
                <w:bCs/>
                <w:sz w:val="24"/>
                <w:szCs w:val="24"/>
              </w:rPr>
              <w:t>Обеспечивает для специалистов ОУ условия для эффективной работы, осуществляет контроль и текущую организационную работу</w:t>
            </w:r>
          </w:p>
        </w:tc>
        <w:tc>
          <w:tcPr>
            <w:tcW w:type="dxa" w:w="2126"/>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jc w:val="center"/>
              <w:rPr>
                <w:rFonts w:ascii="Times New Roman" w:cs="Times New Roman" w:hAnsi="Times New Roman"/>
                <w:bCs/>
                <w:sz w:val="24"/>
                <w:szCs w:val="24"/>
              </w:rPr>
            </w:pPr>
            <w:r>
              <w:rPr>
                <w:rFonts w:ascii="Times New Roman" w:cs="Times New Roman" w:hAnsi="Times New Roman"/>
                <w:bCs/>
                <w:sz w:val="24"/>
                <w:szCs w:val="24"/>
              </w:rPr>
              <w:t>5</w:t>
            </w:r>
          </w:p>
        </w:tc>
      </w:tr>
      <w:tr>
        <w:trPr>
          <w:cantSplit w:val="false"/>
        </w:trPr>
        <w:tc>
          <w:tcPr>
            <w:tcW w:type="dxa" w:w="607"/>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10.</w:t>
            </w:r>
          </w:p>
        </w:tc>
        <w:tc>
          <w:tcPr>
            <w:tcW w:type="dxa" w:w="1734"/>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Медицинский персонал</w:t>
            </w:r>
          </w:p>
        </w:tc>
        <w:tc>
          <w:tcPr>
            <w:tcW w:type="dxa" w:w="5313"/>
            <w:tcBorders>
              <w:top w:color="000001" w:space="0" w:sz="4" w:val="single"/>
              <w:left w:color="000001" w:space="0" w:sz="4" w:val="single"/>
              <w:bottom w:color="000001" w:space="0" w:sz="4" w:val="single"/>
              <w:right w:val="nil"/>
            </w:tcBorders>
            <w:shd w:fill="auto" w:val="clear"/>
            <w:tcMar>
              <w:left w:type="dxa" w:w="103"/>
            </w:tcMar>
          </w:tcPr>
          <w:p>
            <w:pPr>
              <w:pStyle w:val="style0"/>
              <w:jc w:val="both"/>
              <w:rPr>
                <w:rFonts w:ascii="Times New Roman" w:cs="Times New Roman" w:hAnsi="Times New Roman"/>
                <w:bCs/>
                <w:sz w:val="24"/>
                <w:szCs w:val="24"/>
              </w:rPr>
            </w:pPr>
            <w:r>
              <w:rPr>
                <w:rFonts w:ascii="Times New Roman" w:cs="Times New Roman" w:hAnsi="Times New Roman"/>
                <w:bCs/>
                <w:sz w:val="24"/>
                <w:szCs w:val="24"/>
              </w:rPr>
              <w:t>Обеспечивает первую медицинскую помощь и диагностику, функционирование автоматизированной информационной системы мониторинга здоровья  учащихся и выработку рекомендаций по сохранению и укреплению здоровья, организует диспансеризацию и вакцинацию школьников</w:t>
            </w:r>
          </w:p>
        </w:tc>
        <w:tc>
          <w:tcPr>
            <w:tcW w:type="dxa" w:w="2126"/>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jc w:val="center"/>
              <w:rPr>
                <w:rFonts w:ascii="Times New Roman" w:cs="Times New Roman" w:hAnsi="Times New Roman"/>
                <w:bCs/>
                <w:sz w:val="24"/>
                <w:szCs w:val="24"/>
              </w:rPr>
            </w:pPr>
            <w:r>
              <w:rPr>
                <w:rFonts w:ascii="Times New Roman" w:cs="Times New Roman" w:hAnsi="Times New Roman"/>
                <w:bCs/>
                <w:sz w:val="24"/>
                <w:szCs w:val="24"/>
              </w:rPr>
              <w:t>1</w:t>
            </w:r>
          </w:p>
        </w:tc>
      </w:tr>
      <w:tr>
        <w:trPr>
          <w:cantSplit w:val="false"/>
        </w:trPr>
        <w:tc>
          <w:tcPr>
            <w:tcW w:type="dxa" w:w="607"/>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11.</w:t>
            </w:r>
          </w:p>
        </w:tc>
        <w:tc>
          <w:tcPr>
            <w:tcW w:type="dxa" w:w="1734"/>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Информационно-технологический  персонал</w:t>
            </w:r>
          </w:p>
        </w:tc>
        <w:tc>
          <w:tcPr>
            <w:tcW w:type="dxa" w:w="5313"/>
            <w:tcBorders>
              <w:top w:color="000001" w:space="0" w:sz="4" w:val="single"/>
              <w:left w:color="000001" w:space="0" w:sz="4" w:val="single"/>
              <w:bottom w:color="000001" w:space="0" w:sz="4" w:val="single"/>
              <w:right w:val="nil"/>
            </w:tcBorders>
            <w:shd w:fill="auto" w:val="clear"/>
            <w:tcMar>
              <w:left w:type="dxa" w:w="103"/>
            </w:tcMar>
          </w:tcPr>
          <w:p>
            <w:pPr>
              <w:pStyle w:val="style0"/>
              <w:jc w:val="both"/>
              <w:rPr>
                <w:rFonts w:ascii="Times New Roman" w:cs="Times New Roman" w:hAnsi="Times New Roman"/>
                <w:bCs/>
                <w:sz w:val="24"/>
                <w:szCs w:val="24"/>
              </w:rPr>
            </w:pPr>
            <w:r>
              <w:rPr>
                <w:rFonts w:ascii="Times New Roman" w:cs="Times New Roman" w:hAnsi="Times New Roman"/>
                <w:bCs/>
                <w:sz w:val="24"/>
                <w:szCs w:val="24"/>
              </w:rPr>
              <w:t>Обеспечивает функционирование информационной структуры (включая  ремонт техники, выдачу книг в библиотеке, системное  администрирование, организацию выставок, поддержание сайта школы и пр.)</w:t>
            </w:r>
          </w:p>
        </w:tc>
        <w:tc>
          <w:tcPr>
            <w:tcW w:type="dxa" w:w="2126"/>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jc w:val="center"/>
              <w:rPr>
                <w:rFonts w:ascii="Times New Roman" w:cs="Times New Roman" w:hAnsi="Times New Roman"/>
                <w:bCs/>
                <w:sz w:val="24"/>
                <w:szCs w:val="24"/>
              </w:rPr>
            </w:pPr>
            <w:r>
              <w:rPr>
                <w:rFonts w:ascii="Times New Roman" w:cs="Times New Roman" w:hAnsi="Times New Roman"/>
                <w:bCs/>
                <w:sz w:val="24"/>
                <w:szCs w:val="24"/>
              </w:rPr>
              <w:t>1</w:t>
            </w:r>
          </w:p>
        </w:tc>
      </w:tr>
      <w:tr>
        <w:trPr>
          <w:cantSplit w:val="false"/>
        </w:trPr>
        <w:tc>
          <w:tcPr>
            <w:tcW w:type="dxa" w:w="607"/>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12.</w:t>
            </w:r>
          </w:p>
        </w:tc>
        <w:tc>
          <w:tcPr>
            <w:tcW w:type="dxa" w:w="1734"/>
            <w:tcBorders>
              <w:top w:color="000001" w:space="0" w:sz="4" w:val="single"/>
              <w:left w:color="000001" w:space="0" w:sz="4" w:val="single"/>
              <w:bottom w:color="000001" w:space="0" w:sz="4" w:val="single"/>
              <w:right w:val="nil"/>
            </w:tcBorders>
            <w:shd w:fill="auto" w:val="clear"/>
            <w:tcMar>
              <w:left w:type="dxa" w:w="103"/>
            </w:tcMar>
          </w:tcPr>
          <w:p>
            <w:pPr>
              <w:pStyle w:val="style0"/>
              <w:rPr>
                <w:rFonts w:ascii="Times New Roman" w:cs="Times New Roman" w:hAnsi="Times New Roman"/>
                <w:bCs/>
                <w:sz w:val="24"/>
                <w:szCs w:val="24"/>
              </w:rPr>
            </w:pPr>
            <w:r>
              <w:rPr>
                <w:rFonts w:ascii="Times New Roman" w:cs="Times New Roman" w:hAnsi="Times New Roman"/>
                <w:bCs/>
                <w:sz w:val="24"/>
                <w:szCs w:val="24"/>
              </w:rPr>
              <w:t xml:space="preserve">Педагог-психолог </w:t>
            </w:r>
          </w:p>
        </w:tc>
        <w:tc>
          <w:tcPr>
            <w:tcW w:type="dxa" w:w="5313"/>
            <w:tcBorders>
              <w:top w:color="000001" w:space="0" w:sz="4" w:val="single"/>
              <w:left w:color="000001" w:space="0" w:sz="4" w:val="single"/>
              <w:bottom w:color="000001" w:space="0" w:sz="4" w:val="single"/>
              <w:right w:val="nil"/>
            </w:tcBorders>
            <w:shd w:fill="auto" w:val="clear"/>
            <w:tcMar>
              <w:left w:type="dxa" w:w="103"/>
            </w:tcMar>
          </w:tcPr>
          <w:p>
            <w:pPr>
              <w:pStyle w:val="style0"/>
              <w:spacing w:after="280" w:before="280"/>
              <w:contextualSpacing w:val="false"/>
              <w:jc w:val="both"/>
              <w:rPr>
                <w:rFonts w:ascii="Times New Roman" w:cs="Times New Roman" w:hAnsi="Times New Roman"/>
                <w:bCs/>
                <w:sz w:val="24"/>
                <w:szCs w:val="24"/>
              </w:rPr>
            </w:pPr>
            <w:r>
              <w:rPr>
                <w:rFonts w:ascii="Times New Roman" w:cs="Times New Roman" w:hAnsi="Times New Roman"/>
                <w:bCs/>
                <w:sz w:val="24"/>
                <w:szCs w:val="24"/>
              </w:rPr>
              <w:t>Помощь педагогу в выявлении условий, необходимых для развития ребенка в соответствии с его возрастными и индивидуальными особенностями</w:t>
            </w:r>
          </w:p>
        </w:tc>
        <w:tc>
          <w:tcPr>
            <w:tcW w:type="dxa" w:w="2126"/>
            <w:tcBorders>
              <w:top w:color="000001" w:space="0" w:sz="4" w:val="single"/>
              <w:left w:color="000001" w:space="0" w:sz="4" w:val="single"/>
              <w:bottom w:color="000001" w:space="0" w:sz="4" w:val="single"/>
              <w:right w:color="000001" w:space="0" w:sz="4" w:val="single"/>
            </w:tcBorders>
            <w:shd w:fill="auto" w:val="clear"/>
            <w:tcMar>
              <w:left w:type="dxa" w:w="103"/>
            </w:tcMar>
          </w:tcPr>
          <w:p>
            <w:pPr>
              <w:pStyle w:val="style0"/>
              <w:spacing w:after="280" w:before="280"/>
              <w:ind w:firstLine="567" w:left="0" w:right="0"/>
              <w:contextualSpacing w:val="false"/>
              <w:rPr>
                <w:rFonts w:ascii="Times New Roman" w:cs="Times New Roman" w:hAnsi="Times New Roman"/>
                <w:bCs/>
                <w:sz w:val="24"/>
                <w:szCs w:val="24"/>
              </w:rPr>
            </w:pPr>
            <w:r>
              <w:rPr>
                <w:rFonts w:ascii="Times New Roman" w:cs="Times New Roman" w:hAnsi="Times New Roman"/>
                <w:bCs/>
                <w:sz w:val="24"/>
                <w:szCs w:val="24"/>
              </w:rPr>
              <w:t xml:space="preserve">     </w:t>
            </w:r>
            <w:r>
              <w:rPr>
                <w:rFonts w:ascii="Times New Roman" w:cs="Times New Roman" w:hAnsi="Times New Roman"/>
                <w:bCs/>
                <w:sz w:val="24"/>
                <w:szCs w:val="24"/>
              </w:rPr>
              <w:t>1</w:t>
            </w:r>
          </w:p>
        </w:tc>
      </w:tr>
    </w:tbl>
    <w:p>
      <w:pPr>
        <w:pStyle w:val="style0"/>
        <w:ind w:hanging="0" w:left="708" w:right="0"/>
        <w:jc w:val="center"/>
        <w:rPr>
          <w:rFonts w:ascii="Times New Roman" w:cs="Times New Roman" w:hAnsi="Times New Roman"/>
          <w:b/>
          <w:color w:val="000000"/>
          <w:sz w:val="24"/>
          <w:szCs w:val="24"/>
        </w:rPr>
      </w:pPr>
      <w:r>
        <w:rPr>
          <w:rFonts w:ascii="Times New Roman" w:cs="Times New Roman" w:hAnsi="Times New Roman"/>
          <w:b/>
          <w:color w:val="000000"/>
          <w:sz w:val="24"/>
          <w:szCs w:val="24"/>
        </w:rPr>
      </w:r>
    </w:p>
    <w:p>
      <w:pPr>
        <w:pStyle w:val="style0"/>
        <w:ind w:hanging="0" w:left="708" w:right="0"/>
        <w:jc w:val="center"/>
        <w:rPr>
          <w:rFonts w:ascii="Times New Roman" w:cs="Times New Roman" w:hAnsi="Times New Roman"/>
          <w:b/>
          <w:color w:val="000000"/>
          <w:sz w:val="24"/>
          <w:szCs w:val="24"/>
        </w:rPr>
      </w:pPr>
      <w:r>
        <w:rPr>
          <w:rFonts w:ascii="Times New Roman" w:cs="Times New Roman" w:hAnsi="Times New Roman"/>
          <w:b/>
          <w:color w:val="000000"/>
          <w:sz w:val="24"/>
          <w:szCs w:val="24"/>
        </w:rPr>
        <w:t>Учебно-методическое оснащение</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993"/>
        <w:gridCol w:w="3225"/>
        <w:gridCol w:w="5529"/>
      </w:tblGrid>
      <w:tr>
        <w:trPr>
          <w:cantSplit w:val="false"/>
        </w:trPr>
        <w:tc>
          <w:tcPr>
            <w:tcW w:type="dxa" w:w="99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jc w:val="center"/>
              <w:rPr>
                <w:rFonts w:ascii="Times New Roman" w:cs="Times New Roman" w:hAnsi="Times New Roman"/>
                <w:b/>
                <w:sz w:val="24"/>
                <w:szCs w:val="24"/>
              </w:rPr>
            </w:pPr>
            <w:r>
              <w:rPr>
                <w:rFonts w:ascii="Times New Roman" w:cs="Times New Roman" w:hAnsi="Times New Roman"/>
                <w:b/>
                <w:sz w:val="24"/>
                <w:szCs w:val="24"/>
              </w:rPr>
              <w:t xml:space="preserve">Класс </w:t>
            </w:r>
          </w:p>
        </w:tc>
        <w:tc>
          <w:tcPr>
            <w:tcW w:type="dxa" w:w="3225"/>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jc w:val="center"/>
              <w:rPr>
                <w:rFonts w:ascii="Times New Roman" w:cs="Times New Roman" w:hAnsi="Times New Roman"/>
                <w:b/>
                <w:sz w:val="24"/>
                <w:szCs w:val="24"/>
              </w:rPr>
            </w:pPr>
            <w:r>
              <w:rPr>
                <w:rFonts w:ascii="Times New Roman" w:cs="Times New Roman" w:hAnsi="Times New Roman"/>
                <w:b/>
                <w:sz w:val="24"/>
                <w:szCs w:val="24"/>
              </w:rPr>
              <w:t xml:space="preserve">Программа   </w:t>
            </w:r>
          </w:p>
        </w:tc>
        <w:tc>
          <w:tcPr>
            <w:tcW w:type="dxa" w:w="55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jc w:val="center"/>
              <w:rPr>
                <w:rFonts w:ascii="Times New Roman" w:cs="Times New Roman" w:hAnsi="Times New Roman"/>
                <w:b/>
                <w:sz w:val="24"/>
                <w:szCs w:val="24"/>
              </w:rPr>
            </w:pPr>
            <w:r>
              <w:rPr>
                <w:rFonts w:ascii="Times New Roman" w:cs="Times New Roman" w:hAnsi="Times New Roman"/>
                <w:b/>
                <w:sz w:val="24"/>
                <w:szCs w:val="24"/>
              </w:rPr>
              <w:t>Учебники</w:t>
            </w:r>
          </w:p>
        </w:tc>
      </w:tr>
      <w:tr>
        <w:trPr>
          <w:cantSplit w:val="false"/>
        </w:trPr>
        <w:tc>
          <w:tcPr>
            <w:tcW w:type="dxa" w:w="99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jc w:val="center"/>
              <w:rPr>
                <w:rFonts w:ascii="Times New Roman" w:cs="Times New Roman" w:hAnsi="Times New Roman"/>
                <w:b/>
                <w:sz w:val="24"/>
                <w:szCs w:val="24"/>
              </w:rPr>
            </w:pPr>
            <w:r>
              <w:rPr>
                <w:rFonts w:ascii="Times New Roman" w:cs="Times New Roman" w:hAnsi="Times New Roman"/>
                <w:b/>
                <w:sz w:val="24"/>
                <w:szCs w:val="24"/>
              </w:rPr>
              <w:t>1</w:t>
            </w:r>
          </w:p>
        </w:tc>
        <w:tc>
          <w:tcPr>
            <w:tcW w:type="dxa" w:w="3225"/>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rPr>
                <w:rFonts w:ascii="Times New Roman" w:cs="Times New Roman" w:hAnsi="Times New Roman"/>
                <w:sz w:val="24"/>
                <w:szCs w:val="24"/>
              </w:rPr>
            </w:pPr>
            <w:r>
              <w:rPr>
                <w:rFonts w:ascii="Times New Roman" w:cs="Times New Roman" w:hAnsi="Times New Roman"/>
                <w:sz w:val="24"/>
                <w:szCs w:val="24"/>
              </w:rPr>
              <w:t xml:space="preserve">Программы подготовительного и 1-4 классов коррекционных образовательных учреждений </w:t>
            </w:r>
            <w:r>
              <w:rPr>
                <w:rFonts w:ascii="Times New Roman" w:cs="Times New Roman" w:hAnsi="Times New Roman"/>
                <w:sz w:val="24"/>
                <w:szCs w:val="24"/>
                <w:lang w:val="en-US"/>
              </w:rPr>
              <w:t>VIII</w:t>
            </w:r>
            <w:r>
              <w:rPr>
                <w:rFonts w:ascii="Times New Roman" w:cs="Times New Roman" w:hAnsi="Times New Roman"/>
                <w:sz w:val="24"/>
                <w:szCs w:val="24"/>
              </w:rPr>
              <w:t xml:space="preserve"> вида / под ред. В.В. Воронковой. – М.: Просвещение, 2000. – 192 с.</w:t>
            </w:r>
          </w:p>
        </w:tc>
        <w:tc>
          <w:tcPr>
            <w:tcW w:type="dxa" w:w="55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rPr>
                <w:rFonts w:ascii="Times New Roman" w:hAnsi="Times New Roman"/>
                <w:sz w:val="24"/>
                <w:szCs w:val="24"/>
              </w:rPr>
            </w:pPr>
            <w:r>
              <w:rPr>
                <w:rFonts w:ascii="Times New Roman" w:hAnsi="Times New Roman"/>
                <w:sz w:val="24"/>
                <w:szCs w:val="24"/>
              </w:rPr>
              <w:t>В.В. Воронкова. Букварь. Изд-во «Прсвещение». 2007 г.</w:t>
            </w:r>
          </w:p>
          <w:p>
            <w:pPr>
              <w:pStyle w:val="style0"/>
              <w:rPr>
                <w:rFonts w:ascii="Times New Roman" w:hAnsi="Times New Roman"/>
                <w:sz w:val="24"/>
                <w:szCs w:val="24"/>
              </w:rPr>
            </w:pPr>
            <w:r>
              <w:rPr>
                <w:rFonts w:ascii="Times New Roman" w:hAnsi="Times New Roman"/>
                <w:sz w:val="24"/>
                <w:szCs w:val="24"/>
              </w:rPr>
              <w:t>Е.Д. Худенко. Развитие речи. Изд-во «Аркти». 2004 г.</w:t>
            </w:r>
          </w:p>
          <w:p>
            <w:pPr>
              <w:pStyle w:val="style0"/>
              <w:rPr>
                <w:rFonts w:ascii="Times New Roman" w:hAnsi="Times New Roman"/>
                <w:sz w:val="24"/>
                <w:szCs w:val="24"/>
              </w:rPr>
            </w:pPr>
            <w:r>
              <w:rPr>
                <w:rFonts w:ascii="Times New Roman" w:hAnsi="Times New Roman"/>
                <w:sz w:val="24"/>
                <w:szCs w:val="24"/>
              </w:rPr>
              <w:t>А.А. Хилько. Математика. Изд-во «Просвещение». 2000 г.</w:t>
            </w:r>
          </w:p>
        </w:tc>
      </w:tr>
      <w:tr>
        <w:trPr>
          <w:cantSplit w:val="false"/>
        </w:trPr>
        <w:tc>
          <w:tcPr>
            <w:tcW w:type="dxa" w:w="99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jc w:val="center"/>
              <w:rPr>
                <w:rFonts w:ascii="Times New Roman" w:cs="Times New Roman" w:hAnsi="Times New Roman"/>
                <w:b/>
                <w:sz w:val="24"/>
                <w:szCs w:val="24"/>
              </w:rPr>
            </w:pPr>
            <w:r>
              <w:rPr>
                <w:rFonts w:ascii="Times New Roman" w:cs="Times New Roman" w:hAnsi="Times New Roman"/>
                <w:b/>
                <w:sz w:val="24"/>
                <w:szCs w:val="24"/>
              </w:rPr>
              <w:t>2</w:t>
            </w:r>
          </w:p>
        </w:tc>
        <w:tc>
          <w:tcPr>
            <w:tcW w:type="dxa" w:w="3225"/>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rPr>
                <w:rFonts w:ascii="Times New Roman" w:cs="Times New Roman" w:hAnsi="Times New Roman"/>
                <w:sz w:val="24"/>
                <w:szCs w:val="24"/>
              </w:rPr>
            </w:pPr>
            <w:r>
              <w:rPr>
                <w:rFonts w:ascii="Times New Roman" w:cs="Times New Roman" w:hAnsi="Times New Roman"/>
                <w:sz w:val="24"/>
                <w:szCs w:val="24"/>
              </w:rPr>
              <w:t xml:space="preserve">Программы подготовительного и 1-4 классов коррекционных образовательных учреждений </w:t>
            </w:r>
            <w:r>
              <w:rPr>
                <w:rFonts w:ascii="Times New Roman" w:cs="Times New Roman" w:hAnsi="Times New Roman"/>
                <w:sz w:val="24"/>
                <w:szCs w:val="24"/>
                <w:lang w:val="en-US"/>
              </w:rPr>
              <w:t>VIII</w:t>
            </w:r>
            <w:r>
              <w:rPr>
                <w:rFonts w:ascii="Times New Roman" w:cs="Times New Roman" w:hAnsi="Times New Roman"/>
                <w:sz w:val="24"/>
                <w:szCs w:val="24"/>
              </w:rPr>
              <w:t xml:space="preserve"> вида / под ред. В.В. Воронковой. – М.: Просвещение, 2000. – 192 с.</w:t>
            </w:r>
          </w:p>
        </w:tc>
        <w:tc>
          <w:tcPr>
            <w:tcW w:type="dxa" w:w="55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rPr>
                <w:rFonts w:ascii="Times New Roman" w:cs="Times New Roman" w:hAnsi="Times New Roman"/>
                <w:sz w:val="24"/>
                <w:szCs w:val="24"/>
              </w:rPr>
            </w:pPr>
            <w:r>
              <w:rPr>
                <w:rFonts w:ascii="Times New Roman" w:cs="Times New Roman" w:hAnsi="Times New Roman"/>
                <w:sz w:val="24"/>
                <w:szCs w:val="24"/>
              </w:rPr>
              <w:t>Е.Д. Худенко. Развитие речи . Изд-во «Аркти». 2004 г.</w:t>
            </w:r>
          </w:p>
          <w:p>
            <w:pPr>
              <w:pStyle w:val="style0"/>
              <w:rPr>
                <w:rFonts w:ascii="Times New Roman" w:cs="Times New Roman" w:hAnsi="Times New Roman"/>
                <w:sz w:val="24"/>
                <w:szCs w:val="24"/>
              </w:rPr>
            </w:pPr>
            <w:r>
              <w:rPr>
                <w:rFonts w:ascii="Times New Roman" w:cs="Times New Roman" w:hAnsi="Times New Roman"/>
                <w:sz w:val="24"/>
                <w:szCs w:val="24"/>
              </w:rPr>
              <w:t>А.А. Хилько. Математика. Изд-во «Просвещение». 2000 г.</w:t>
            </w:r>
          </w:p>
          <w:p>
            <w:pPr>
              <w:pStyle w:val="style0"/>
              <w:rPr>
                <w:rFonts w:ascii="Times New Roman" w:cs="Times New Roman" w:hAnsi="Times New Roman"/>
                <w:sz w:val="24"/>
                <w:szCs w:val="24"/>
              </w:rPr>
            </w:pPr>
            <w:r>
              <w:rPr>
                <w:rFonts w:ascii="Times New Roman" w:cs="Times New Roman" w:hAnsi="Times New Roman"/>
                <w:sz w:val="24"/>
                <w:szCs w:val="24"/>
              </w:rPr>
              <w:t>Н.М. Барская. Русский язык. Изд-во «Просвещение». 2000 г.</w:t>
            </w:r>
          </w:p>
          <w:p>
            <w:pPr>
              <w:pStyle w:val="style0"/>
              <w:rPr>
                <w:rFonts w:ascii="Times New Roman" w:cs="Times New Roman" w:hAnsi="Times New Roman"/>
                <w:sz w:val="24"/>
                <w:szCs w:val="24"/>
              </w:rPr>
            </w:pPr>
            <w:r>
              <w:rPr>
                <w:rFonts w:ascii="Times New Roman" w:cs="Times New Roman" w:hAnsi="Times New Roman"/>
                <w:sz w:val="24"/>
                <w:szCs w:val="24"/>
              </w:rPr>
              <w:t>В.В. Воронкова. Чтение. Изд-во «Владос». 2005 г.</w:t>
            </w:r>
          </w:p>
        </w:tc>
      </w:tr>
      <w:tr>
        <w:trPr>
          <w:cantSplit w:val="false"/>
        </w:trPr>
        <w:tc>
          <w:tcPr>
            <w:tcW w:type="dxa" w:w="99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jc w:val="center"/>
              <w:rPr>
                <w:rFonts w:ascii="Times New Roman" w:cs="Times New Roman" w:hAnsi="Times New Roman"/>
                <w:b/>
                <w:sz w:val="24"/>
                <w:szCs w:val="24"/>
              </w:rPr>
            </w:pPr>
            <w:r>
              <w:rPr>
                <w:rFonts w:ascii="Times New Roman" w:cs="Times New Roman" w:hAnsi="Times New Roman"/>
                <w:b/>
                <w:sz w:val="24"/>
                <w:szCs w:val="24"/>
              </w:rPr>
              <w:t>3</w:t>
            </w:r>
          </w:p>
        </w:tc>
        <w:tc>
          <w:tcPr>
            <w:tcW w:type="dxa" w:w="3225"/>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rPr>
                <w:rFonts w:ascii="Times New Roman" w:cs="Times New Roman" w:hAnsi="Times New Roman"/>
                <w:sz w:val="24"/>
                <w:szCs w:val="24"/>
              </w:rPr>
            </w:pPr>
            <w:r>
              <w:rPr>
                <w:rFonts w:ascii="Times New Roman" w:cs="Times New Roman" w:hAnsi="Times New Roman"/>
                <w:sz w:val="24"/>
                <w:szCs w:val="24"/>
              </w:rPr>
              <w:t xml:space="preserve">Программы подготовительного и 1-4 классов коррекционных образовательных учреждений </w:t>
            </w:r>
            <w:r>
              <w:rPr>
                <w:rFonts w:ascii="Times New Roman" w:cs="Times New Roman" w:hAnsi="Times New Roman"/>
                <w:sz w:val="24"/>
                <w:szCs w:val="24"/>
                <w:lang w:val="en-US"/>
              </w:rPr>
              <w:t>VIII</w:t>
            </w:r>
            <w:r>
              <w:rPr>
                <w:rFonts w:ascii="Times New Roman" w:cs="Times New Roman" w:hAnsi="Times New Roman"/>
                <w:sz w:val="24"/>
                <w:szCs w:val="24"/>
              </w:rPr>
              <w:t xml:space="preserve"> вида / под ред. В.В. Воронковой. – М.: Просвещение, 2000. – 192 с.</w:t>
            </w:r>
          </w:p>
        </w:tc>
        <w:tc>
          <w:tcPr>
            <w:tcW w:type="dxa" w:w="55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А.К. Аксенова. Русский язык. Изд-во «Просвещение». 2005 г.</w:t>
            </w:r>
          </w:p>
          <w:p>
            <w:pPr>
              <w:pStyle w:val="style0"/>
              <w:rPr>
                <w:rFonts w:ascii="Times New Roman" w:cs="Times New Roman" w:hAnsi="Times New Roman"/>
                <w:sz w:val="24"/>
                <w:szCs w:val="24"/>
              </w:rPr>
            </w:pPr>
            <w:r>
              <w:rPr>
                <w:rFonts w:ascii="Times New Roman" w:cs="Times New Roman" w:hAnsi="Times New Roman"/>
                <w:sz w:val="24"/>
                <w:szCs w:val="24"/>
              </w:rPr>
              <w:t>Е.Д. Худенко. Знакомство с окружающим миром. Изд-во «Аркти». 2006 г.</w:t>
            </w:r>
          </w:p>
          <w:p>
            <w:pPr>
              <w:pStyle w:val="style0"/>
              <w:rPr>
                <w:rFonts w:ascii="Times New Roman" w:cs="Times New Roman" w:hAnsi="Times New Roman"/>
                <w:sz w:val="24"/>
                <w:szCs w:val="24"/>
              </w:rPr>
            </w:pPr>
            <w:r>
              <w:rPr>
                <w:rFonts w:ascii="Times New Roman" w:cs="Times New Roman" w:hAnsi="Times New Roman"/>
                <w:sz w:val="24"/>
                <w:szCs w:val="24"/>
              </w:rPr>
              <w:t>В.В. Эк. Математика. Изд-во «Просвещение». 2006г.</w:t>
            </w:r>
          </w:p>
          <w:p>
            <w:pPr>
              <w:pStyle w:val="style0"/>
              <w:rPr>
                <w:rFonts w:ascii="Times New Roman" w:cs="Times New Roman" w:hAnsi="Times New Roman"/>
                <w:sz w:val="24"/>
                <w:szCs w:val="24"/>
              </w:rPr>
            </w:pPr>
            <w:r>
              <w:rPr>
                <w:rFonts w:ascii="Times New Roman" w:cs="Times New Roman" w:hAnsi="Times New Roman"/>
                <w:sz w:val="24"/>
                <w:szCs w:val="24"/>
              </w:rPr>
              <w:t>З.Н. Смиронова.  Чтение. Изд-во «Просвещение». 2006 г.</w:t>
            </w:r>
          </w:p>
        </w:tc>
      </w:tr>
      <w:tr>
        <w:trPr>
          <w:cantSplit w:val="false"/>
        </w:trPr>
        <w:tc>
          <w:tcPr>
            <w:tcW w:type="dxa" w:w="99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jc w:val="center"/>
              <w:rPr>
                <w:rFonts w:ascii="Times New Roman" w:cs="Times New Roman" w:hAnsi="Times New Roman"/>
                <w:b/>
                <w:sz w:val="24"/>
                <w:szCs w:val="24"/>
              </w:rPr>
            </w:pPr>
            <w:r>
              <w:rPr>
                <w:rFonts w:ascii="Times New Roman" w:cs="Times New Roman" w:hAnsi="Times New Roman"/>
                <w:b/>
                <w:sz w:val="24"/>
                <w:szCs w:val="24"/>
              </w:rPr>
              <w:t>4</w:t>
            </w:r>
          </w:p>
        </w:tc>
        <w:tc>
          <w:tcPr>
            <w:tcW w:type="dxa" w:w="3225"/>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rPr>
                <w:rFonts w:ascii="Times New Roman" w:cs="Times New Roman" w:hAnsi="Times New Roman"/>
                <w:sz w:val="24"/>
                <w:szCs w:val="24"/>
              </w:rPr>
            </w:pPr>
            <w:r>
              <w:rPr>
                <w:rFonts w:ascii="Times New Roman" w:cs="Times New Roman" w:hAnsi="Times New Roman"/>
                <w:sz w:val="24"/>
                <w:szCs w:val="24"/>
              </w:rPr>
              <w:t xml:space="preserve">Программы подготовительного и 1-4 классов коррекционных образовательных учреждений </w:t>
            </w:r>
            <w:r>
              <w:rPr>
                <w:rFonts w:ascii="Times New Roman" w:cs="Times New Roman" w:hAnsi="Times New Roman"/>
                <w:sz w:val="24"/>
                <w:szCs w:val="24"/>
                <w:lang w:val="en-US"/>
              </w:rPr>
              <w:t>VIII</w:t>
            </w:r>
            <w:r>
              <w:rPr>
                <w:rFonts w:ascii="Times New Roman" w:cs="Times New Roman" w:hAnsi="Times New Roman"/>
                <w:sz w:val="24"/>
                <w:szCs w:val="24"/>
              </w:rPr>
              <w:t xml:space="preserve"> вида / под ред. В.В. Воронковой. – М.: Просвещение, 2000. – 192 с.</w:t>
            </w:r>
          </w:p>
        </w:tc>
        <w:tc>
          <w:tcPr>
            <w:tcW w:type="dxa" w:w="55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jc w:val="both"/>
              <w:rPr>
                <w:rFonts w:ascii="Times New Roman" w:cs="Times New Roman" w:hAnsi="Times New Roman"/>
                <w:sz w:val="24"/>
                <w:szCs w:val="24"/>
              </w:rPr>
            </w:pPr>
            <w:r>
              <w:rPr>
                <w:rFonts w:ascii="Times New Roman" w:cs="Times New Roman" w:hAnsi="Times New Roman"/>
                <w:sz w:val="24"/>
                <w:szCs w:val="24"/>
              </w:rPr>
              <w:t>А.К. Аксенова. Русский язык. Изд-во «Просвещение». 2007 г.</w:t>
            </w:r>
          </w:p>
          <w:p>
            <w:pPr>
              <w:pStyle w:val="style0"/>
              <w:jc w:val="both"/>
              <w:rPr>
                <w:rFonts w:ascii="Times New Roman" w:cs="Times New Roman" w:hAnsi="Times New Roman"/>
                <w:sz w:val="24"/>
                <w:szCs w:val="24"/>
              </w:rPr>
            </w:pPr>
            <w:r>
              <w:rPr>
                <w:rFonts w:ascii="Times New Roman" w:cs="Times New Roman" w:hAnsi="Times New Roman"/>
                <w:sz w:val="24"/>
                <w:szCs w:val="24"/>
              </w:rPr>
              <w:t>З.Н. Смиронова.  Чтение. Изд-во «Просвещение». 2006 г.</w:t>
            </w:r>
          </w:p>
          <w:p>
            <w:pPr>
              <w:pStyle w:val="style0"/>
              <w:rPr>
                <w:rFonts w:ascii="Times New Roman" w:cs="Times New Roman" w:hAnsi="Times New Roman"/>
                <w:sz w:val="24"/>
                <w:szCs w:val="24"/>
              </w:rPr>
            </w:pPr>
            <w:r>
              <w:rPr>
                <w:rFonts w:ascii="Times New Roman" w:cs="Times New Roman" w:hAnsi="Times New Roman"/>
                <w:sz w:val="24"/>
                <w:szCs w:val="24"/>
              </w:rPr>
              <w:t>Е.Д. Худенко. Знакомство с окружающим миром. Изд-во «Аркти». 2006 г.</w:t>
            </w:r>
          </w:p>
          <w:p>
            <w:pPr>
              <w:pStyle w:val="style0"/>
              <w:jc w:val="both"/>
              <w:rPr>
                <w:rFonts w:ascii="Times New Roman" w:cs="Times New Roman" w:hAnsi="Times New Roman"/>
                <w:sz w:val="24"/>
                <w:szCs w:val="24"/>
              </w:rPr>
            </w:pPr>
            <w:r>
              <w:rPr>
                <w:rFonts w:ascii="Times New Roman" w:cs="Times New Roman" w:hAnsi="Times New Roman"/>
                <w:sz w:val="24"/>
                <w:szCs w:val="24"/>
              </w:rPr>
              <w:t>М.Н. Перова. Математика. Изд-во «Просвещение». 2001 г.</w:t>
            </w:r>
          </w:p>
          <w:p>
            <w:pPr>
              <w:pStyle w:val="style0"/>
              <w:jc w:val="both"/>
              <w:rPr>
                <w:rFonts w:ascii="Times New Roman" w:cs="Times New Roman" w:hAnsi="Times New Roman"/>
                <w:sz w:val="24"/>
                <w:szCs w:val="24"/>
              </w:rPr>
            </w:pPr>
            <w:r>
              <w:rPr>
                <w:rFonts w:ascii="Times New Roman" w:cs="Times New Roman" w:hAnsi="Times New Roman"/>
                <w:sz w:val="24"/>
                <w:szCs w:val="24"/>
              </w:rPr>
            </w:r>
          </w:p>
        </w:tc>
      </w:tr>
    </w:tbl>
    <w:p>
      <w:pPr>
        <w:pStyle w:val="style0"/>
        <w:spacing w:after="0" w:before="0"/>
        <w:ind w:firstLine="709" w:left="0" w:right="0"/>
        <w:contextualSpacing w:val="false"/>
        <w:jc w:val="both"/>
        <w:rPr>
          <w:rFonts w:ascii="Times New Roman" w:cs="Times New Roman" w:hAnsi="Times New Roman"/>
          <w:i/>
          <w:sz w:val="24"/>
          <w:szCs w:val="24"/>
        </w:rPr>
      </w:pPr>
      <w:r>
        <w:rPr>
          <w:rFonts w:ascii="Times New Roman" w:cs="Times New Roman" w:hAnsi="Times New Roman"/>
          <w:i/>
          <w:sz w:val="24"/>
          <w:szCs w:val="24"/>
        </w:rPr>
      </w:r>
    </w:p>
    <w:p>
      <w:pPr>
        <w:pStyle w:val="style0"/>
        <w:spacing w:after="0" w:before="0"/>
        <w:ind w:firstLine="709" w:left="0" w:right="0"/>
        <w:contextualSpacing w:val="false"/>
        <w:jc w:val="both"/>
        <w:rPr>
          <w:rFonts w:ascii="Times New Roman" w:cs="Times New Roman" w:hAnsi="Times New Roman"/>
          <w:i/>
          <w:sz w:val="24"/>
          <w:szCs w:val="24"/>
        </w:rPr>
      </w:pPr>
      <w:r>
        <w:rPr>
          <w:rFonts w:ascii="Times New Roman" w:cs="Times New Roman" w:hAnsi="Times New Roman"/>
          <w:i/>
          <w:sz w:val="24"/>
          <w:szCs w:val="24"/>
        </w:rPr>
      </w:r>
    </w:p>
    <w:p>
      <w:pPr>
        <w:pStyle w:val="style0"/>
        <w:ind w:hanging="0" w:left="708" w:right="0"/>
        <w:jc w:val="both"/>
        <w:rPr>
          <w:rFonts w:ascii="Times New Roman" w:cs="Times New Roman" w:hAnsi="Times New Roman"/>
          <w:b/>
          <w:color w:val="000000"/>
          <w:sz w:val="24"/>
          <w:szCs w:val="24"/>
        </w:rPr>
      </w:pPr>
      <w:r>
        <w:rPr>
          <w:rFonts w:ascii="Times New Roman" w:cs="Times New Roman" w:hAnsi="Times New Roman"/>
          <w:b/>
          <w:color w:val="000000"/>
          <w:sz w:val="24"/>
          <w:szCs w:val="24"/>
        </w:rPr>
        <w:t xml:space="preserve">                              </w:t>
      </w:r>
      <w:r>
        <w:rPr>
          <w:rFonts w:ascii="Times New Roman" w:cs="Times New Roman" w:hAnsi="Times New Roman"/>
          <w:b/>
          <w:color w:val="000000"/>
          <w:sz w:val="24"/>
          <w:szCs w:val="24"/>
        </w:rPr>
        <w:t>Финансовые и материально-технические условия</w:t>
      </w:r>
    </w:p>
    <w:p>
      <w:pPr>
        <w:pStyle w:val="style0"/>
        <w:ind w:hanging="0" w:left="708" w:right="0"/>
        <w:jc w:val="both"/>
        <w:rPr>
          <w:rFonts w:ascii="Times New Roman" w:cs="Times New Roman" w:hAnsi="Times New Roman"/>
          <w:color w:val="000000"/>
          <w:sz w:val="24"/>
          <w:szCs w:val="24"/>
          <w:shd w:fill="FFFFFF" w:val="clear"/>
        </w:rPr>
      </w:pPr>
      <w:r>
        <w:rPr>
          <w:rFonts w:ascii="Times New Roman" w:cs="Times New Roman" w:hAnsi="Times New Roman"/>
          <w:color w:val="000000"/>
          <w:sz w:val="24"/>
          <w:szCs w:val="24"/>
        </w:rPr>
        <w:br/>
      </w:r>
      <w:r>
        <w:rPr>
          <w:rFonts w:ascii="Times New Roman" w:cs="Times New Roman" w:hAnsi="Times New Roman"/>
          <w:color w:val="000000"/>
          <w:sz w:val="24"/>
          <w:szCs w:val="24"/>
          <w:shd w:fill="FFFFFF" w:val="clear"/>
        </w:rPr>
        <w:t xml:space="preserve">          Бюджет школы финансируется Учредителем в соответствии со сметой. Финансирование школы осуществляется на основе государственных нормативов в расчете на одного обучающегося. Источниками финансирования являются: средства бюджета районного, окружного значения.</w:t>
      </w:r>
    </w:p>
    <w:p>
      <w:pPr>
        <w:pStyle w:val="style0"/>
        <w:shd w:fill="FFFFFF" w:val="clear"/>
        <w:tabs>
          <w:tab w:leader="none" w:pos="0" w:val="left"/>
        </w:tabs>
        <w:spacing w:after="0" w:before="0"/>
        <w:ind w:firstLine="709" w:left="0" w:right="0"/>
        <w:contextualSpacing w:val="false"/>
        <w:jc w:val="both"/>
        <w:rPr>
          <w:rFonts w:ascii="Times New Roman" w:cs="Times New Roman" w:hAnsi="Times New Roman"/>
          <w:sz w:val="24"/>
          <w:szCs w:val="24"/>
          <w:u w:val="single"/>
        </w:rPr>
      </w:pPr>
      <w:r>
        <w:rPr>
          <w:rFonts w:ascii="Times New Roman" w:cs="Times New Roman" w:hAnsi="Times New Roman"/>
          <w:sz w:val="24"/>
          <w:szCs w:val="24"/>
          <w:u w:val="single"/>
        </w:rPr>
        <w:t>Финансовые условия реализации АООП обеспечивают:</w:t>
      </w:r>
    </w:p>
    <w:p>
      <w:pPr>
        <w:pStyle w:val="style0"/>
        <w:shd w:fill="FFFFFF" w:val="clear"/>
        <w:spacing w:after="0" w:before="0"/>
        <w:ind w:firstLine="709" w:left="0" w:right="0"/>
        <w:contextualSpacing w:val="false"/>
        <w:jc w:val="both"/>
        <w:textAlignment w:val="baseline"/>
        <w:rPr>
          <w:rFonts w:ascii="Times New Roman" w:cs="Times New Roman" w:hAnsi="Times New Roman"/>
          <w:sz w:val="24"/>
          <w:szCs w:val="24"/>
        </w:rPr>
      </w:pPr>
      <w:r>
        <w:rPr>
          <w:rFonts w:ascii="Times New Roman" w:cs="Times New Roman" w:hAnsi="Times New Roman"/>
          <w:sz w:val="24"/>
          <w:szCs w:val="24"/>
        </w:rPr>
        <w:t>1) государственные гарантии прав обучающихся с умственной отсталостью (</w:t>
      </w:r>
      <w:r>
        <w:rPr>
          <w:rFonts w:ascii="Times New Roman" w:cs="Times New Roman" w:hAnsi="Times New Roman"/>
          <w:bCs/>
          <w:sz w:val="24"/>
          <w:szCs w:val="24"/>
        </w:rPr>
        <w:t>интеллектуальными нарушениями</w:t>
      </w:r>
      <w:r>
        <w:rPr>
          <w:rFonts w:ascii="Times New Roman" w:cs="Times New Roman" w:hAnsi="Times New Roman"/>
          <w:sz w:val="24"/>
          <w:szCs w:val="24"/>
        </w:rPr>
        <w:t>) на получение бесплатного общедоступного образования, включая внеурочную деятельность;</w:t>
      </w:r>
    </w:p>
    <w:p>
      <w:pPr>
        <w:pStyle w:val="style63"/>
        <w:shd w:fill="FFFFFF" w:val="clear"/>
        <w:spacing w:after="0" w:before="0"/>
        <w:ind w:firstLine="709" w:left="0" w:right="0"/>
        <w:contextualSpacing w:val="false"/>
        <w:jc w:val="both"/>
        <w:textAlignment w:val="baseline"/>
        <w:rPr>
          <w:rFonts w:ascii="Times New Roman" w:hAnsi="Times New Roman"/>
          <w:sz w:val="24"/>
          <w:szCs w:val="24"/>
        </w:rPr>
      </w:pPr>
      <w:r>
        <w:rPr>
          <w:rFonts w:ascii="Times New Roman" w:hAnsi="Times New Roman"/>
          <w:sz w:val="24"/>
          <w:szCs w:val="24"/>
        </w:rPr>
        <w:t>2)  возможность исполнения требований Стандарта;</w:t>
      </w:r>
    </w:p>
    <w:p>
      <w:pPr>
        <w:pStyle w:val="style63"/>
        <w:shd w:fill="FFFFFF" w:val="clear"/>
        <w:spacing w:after="0" w:before="0"/>
        <w:ind w:firstLine="709" w:left="0" w:right="0"/>
        <w:contextualSpacing w:val="false"/>
        <w:jc w:val="both"/>
        <w:textAlignment w:val="baseline"/>
        <w:rPr>
          <w:rFonts w:ascii="Times New Roman" w:hAnsi="Times New Roman"/>
          <w:sz w:val="24"/>
          <w:szCs w:val="24"/>
        </w:rPr>
      </w:pPr>
      <w:r>
        <w:rPr>
          <w:rFonts w:ascii="Times New Roman" w:hAnsi="Times New Roman"/>
          <w:sz w:val="24"/>
          <w:szCs w:val="24"/>
        </w:rPr>
        <w:t>3)  реализацию обязательной части АООП и части, формируемой участниками образовательных отношений с учетом особых образовательных потребностей обучающихся;</w:t>
      </w:r>
    </w:p>
    <w:p>
      <w:pPr>
        <w:pStyle w:val="style0"/>
        <w:shd w:fill="FFFFFF" w:val="clear"/>
        <w:tabs>
          <w:tab w:leader="none" w:pos="0" w:val="left"/>
        </w:tabs>
        <w:spacing w:after="0" w:before="0"/>
        <w:ind w:firstLine="709" w:left="0" w:right="0"/>
        <w:contextualSpacing w:val="false"/>
        <w:jc w:val="both"/>
        <w:rPr>
          <w:rFonts w:ascii="Times New Roman" w:cs="Times New Roman" w:hAnsi="Times New Roman"/>
          <w:iCs/>
          <w:sz w:val="24"/>
          <w:szCs w:val="24"/>
        </w:rPr>
      </w:pPr>
      <w:r>
        <w:rPr>
          <w:rFonts w:ascii="Times New Roman" w:cs="Times New Roman" w:hAnsi="Times New Roman"/>
          <w:sz w:val="24"/>
          <w:szCs w:val="24"/>
        </w:rPr>
        <w:t xml:space="preserve">4) отражать </w:t>
      </w:r>
      <w:r>
        <w:rPr>
          <w:rFonts w:ascii="Times New Roman" w:cs="Times New Roman" w:hAnsi="Times New Roman"/>
          <w:iCs/>
          <w:sz w:val="24"/>
          <w:szCs w:val="24"/>
        </w:rPr>
        <w:t>структуру и объем расходов, необходимых для реализации АООП и достижения планируемых результатов, а также механизм их формирования.</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Финансирование реализации АООП осуществляется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общего образования. Указанные нормативы определяются в соответствии со Стандартом:</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специальными условиями получения образования (кадровыми, материально-техническими);</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расходами на оплату труда работников, реализующих АООП;</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расходами на средства обучения и воспитания, коррекции (компенсации)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расходами, связанными с дополнительным профессиональным образованием руководящих и педагогических работников по профилю их деятельности;</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иными расходами, связанными с реализацией и обеспечением реализации АООП</w:t>
      </w:r>
      <w:r>
        <w:rPr>
          <w:rFonts w:ascii="Times New Roman" w:cs="Times New Roman" w:hAnsi="Times New Roman"/>
          <w:spacing w:val="2"/>
          <w:sz w:val="24"/>
          <w:szCs w:val="24"/>
        </w:rPr>
        <w:t>, в том числе с круглосуточным пребыванием обучающихся с ОВЗ в организации</w:t>
      </w:r>
      <w:r>
        <w:rPr>
          <w:rFonts w:ascii="Times New Roman" w:cs="Times New Roman" w:hAnsi="Times New Roman"/>
          <w:sz w:val="24"/>
          <w:szCs w:val="24"/>
        </w:rPr>
        <w:t>.</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color w:val="000000"/>
          <w:sz w:val="24"/>
          <w:szCs w:val="24"/>
        </w:rPr>
        <w:br/>
      </w:r>
      <w:r>
        <w:rPr>
          <w:rFonts w:ascii="Times New Roman" w:hAnsi="Times New Roman"/>
          <w:color w:val="000000"/>
          <w:sz w:val="24"/>
          <w:szCs w:val="24"/>
          <w:shd w:fill="FFFFFF" w:val="clear"/>
        </w:rPr>
        <w:t xml:space="preserve">        </w:t>
      </w:r>
      <w:r>
        <w:rPr>
          <w:rFonts w:ascii="Times New Roman" w:hAnsi="Times New Roman"/>
          <w:sz w:val="24"/>
          <w:szCs w:val="24"/>
          <w:u w:val="single"/>
        </w:rPr>
        <w:t>Материально-технические условия реализации АООП обеспечивают</w:t>
      </w:r>
      <w:r>
        <w:rPr>
          <w:rFonts w:ascii="Times New Roman" w:hAnsi="Times New Roman"/>
          <w:sz w:val="24"/>
          <w:szCs w:val="24"/>
        </w:rPr>
        <w:t xml:space="preserve"> возможность достижения обучающимися установленных Стандартом требований к результатам освоения АООП.</w:t>
      </w:r>
    </w:p>
    <w:p>
      <w:pPr>
        <w:pStyle w:val="style0"/>
        <w:tabs>
          <w:tab w:leader="none" w:pos="0" w:val="left"/>
        </w:tabs>
        <w:spacing w:line="276" w:lineRule="auto"/>
        <w:ind w:firstLine="851" w:left="0" w:right="0"/>
        <w:jc w:val="both"/>
        <w:rPr>
          <w:rFonts w:ascii="Times New Roman" w:cs="Times New Roman" w:hAnsi="Times New Roman"/>
        </w:rPr>
      </w:pPr>
      <w:r>
        <w:rPr>
          <w:rFonts w:ascii="Times New Roman" w:cs="Times New Roman" w:hAnsi="Times New Roman"/>
        </w:rPr>
        <w:t>Материально-техническая база реализации АООП для обучающихся с умственной отсталостью (интеллектуальными на</w:t>
        <w:softHyphen/>
        <w:t>ру</w:t>
        <w:softHyphen/>
        <w:t>ше</w:t>
        <w:softHyphen/>
        <w:t>ни</w:t>
        <w:softHyphen/>
        <w:t>я</w:t>
        <w:softHyphen/>
        <w:t>ми) со</w:t>
        <w:softHyphen/>
        <w:t>от</w:t>
        <w:softHyphen/>
        <w:t>ветствует действующим санитарным и противопожарным нормам, нор</w:t>
        <w:softHyphen/>
        <w:t>мам охраны труда работников образовательных организаций, предъявляемым к:</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участку (территории) организации (площадь, инсоляция, освещение, размещение, необходимый набор зон для обеспечения образовательной и хозяйственной деятельности организации и их оборудование);</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зданию организации (высота и архитектура здания, необходимый набор и размещение помещений для осуществления образовательного процесса, их площадь, освещенность, расположение и размеры рабочих, игровых зон и зон для индивидуальных занятий в учебных кабинетах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w:t>
      </w:r>
    </w:p>
    <w:p>
      <w:pPr>
        <w:pStyle w:val="style83"/>
        <w:spacing w:line="276" w:lineRule="auto"/>
        <w:ind w:firstLine="709" w:left="0" w:right="0"/>
        <w:jc w:val="both"/>
        <w:textAlignment w:val="baseline"/>
        <w:rPr>
          <w:color w:val="00000A"/>
        </w:rPr>
      </w:pPr>
      <w:r>
        <w:rPr>
          <w:color w:val="00000A"/>
        </w:rPr>
        <w:t>помещениям зала для проведения занятий по ритмике;</w:t>
      </w:r>
    </w:p>
    <w:p>
      <w:pPr>
        <w:pStyle w:val="style83"/>
        <w:spacing w:line="276" w:lineRule="auto"/>
        <w:ind w:firstLine="709" w:left="0" w:right="0"/>
        <w:jc w:val="both"/>
        <w:textAlignment w:val="baseline"/>
        <w:rPr>
          <w:color w:val="00000A"/>
        </w:rPr>
      </w:pPr>
      <w:r>
        <w:rPr>
          <w:color w:val="00000A"/>
        </w:rPr>
        <w:t>помещениям для осуществления образовательного и кор</w:t>
        <w:softHyphen/>
        <w:t>ре</w:t>
        <w:softHyphen/>
        <w:t>к</w:t>
        <w:softHyphen/>
        <w:t>ци</w:t>
        <w:softHyphen/>
        <w:t>он</w:t>
        <w:softHyphen/>
        <w:t>но-развивающего процессов: классам, кабинетам учителя-логопеда, учителя-де</w:t>
        <w:softHyphen/>
        <w:t>фектолога, педагога-психолога и др. специалистов, структура которых дол</w:t>
        <w:softHyphen/>
        <w:t>ж</w:t>
        <w:softHyphen/>
        <w:t>на обеспечивать возможность для организации разных форм урочной и вне</w:t>
        <w:softHyphen/>
        <w:t>уро</w:t>
        <w:softHyphen/>
        <w:t>чной деятельности;</w:t>
      </w:r>
    </w:p>
    <w:p>
      <w:pPr>
        <w:pStyle w:val="style83"/>
        <w:spacing w:line="276" w:lineRule="auto"/>
        <w:ind w:firstLine="709" w:left="0" w:right="0"/>
        <w:jc w:val="both"/>
        <w:textAlignment w:val="baseline"/>
        <w:rPr>
          <w:color w:val="00000A"/>
        </w:rPr>
      </w:pPr>
      <w:r>
        <w:rPr>
          <w:color w:val="00000A"/>
        </w:rPr>
        <w:t>трудовым мастерским (размеры помещения, необходимое оборудование в соответствии с реализуемым профилем (профилями) трудового обучения);</w:t>
      </w:r>
    </w:p>
    <w:p>
      <w:pPr>
        <w:pStyle w:val="style83"/>
        <w:spacing w:line="276" w:lineRule="auto"/>
        <w:ind w:firstLine="709" w:left="0" w:right="0"/>
        <w:jc w:val="both"/>
        <w:textAlignment w:val="baseline"/>
        <w:rPr>
          <w:color w:val="00000A"/>
        </w:rPr>
      </w:pPr>
      <w:r>
        <w:rPr>
          <w:color w:val="00000A"/>
        </w:rPr>
        <w:t>кабинету для проведения уроков «Основы социальной жизни»;</w:t>
      </w:r>
    </w:p>
    <w:p>
      <w:pPr>
        <w:pStyle w:val="style83"/>
        <w:spacing w:line="276" w:lineRule="auto"/>
        <w:ind w:firstLine="709" w:left="0" w:right="0"/>
        <w:jc w:val="both"/>
        <w:textAlignment w:val="baseline"/>
        <w:rPr>
          <w:color w:val="00000A"/>
        </w:rPr>
      </w:pPr>
      <w:r>
        <w:rPr>
          <w:color w:val="00000A"/>
        </w:rPr>
        <w:t>туалетам, душевым, коридорам и другим помещениям.</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помещениям библиотек (площадь, размещение рабочих зон, наличие читального зала, медиатеки, число читательских мест);</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актовому залу;</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спортивным залам, бассейнам, игровому и спортивному оборудованию;</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помещениям для медицинского персонала;</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мебели, офисному оснащению и хозяйственному инвентарю;</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pPr>
        <w:pStyle w:val="style0"/>
        <w:ind w:firstLine="708" w:left="0" w:right="0"/>
        <w:rPr>
          <w:rFonts w:ascii="Times New Roman" w:cs="Times New Roman" w:hAnsi="Times New Roman"/>
          <w:color w:val="000000"/>
          <w:sz w:val="24"/>
          <w:szCs w:val="24"/>
          <w:shd w:fill="FFFFFF" w:val="clear"/>
        </w:rPr>
      </w:pPr>
      <w:r>
        <w:rPr>
          <w:rFonts w:ascii="Times New Roman" w:cs="Times New Roman" w:hAnsi="Times New Roman"/>
          <w:color w:val="000000"/>
          <w:sz w:val="24"/>
          <w:szCs w:val="24"/>
          <w:shd w:fill="FFFFFF" w:val="clear"/>
        </w:rPr>
        <w:t xml:space="preserve">Материально-технические условия в школе обеспечивают соблюдение санитарно-гигиенических норм образовательного процесса. </w:t>
      </w:r>
    </w:p>
    <w:p>
      <w:pPr>
        <w:pStyle w:val="style0"/>
        <w:jc w:val="both"/>
        <w:rPr>
          <w:rFonts w:ascii="Times New Roman" w:cs="Times New Roman" w:hAnsi="Times New Roman"/>
          <w:color w:val="000000"/>
          <w:sz w:val="24"/>
          <w:szCs w:val="24"/>
          <w:shd w:fill="FFFFFF" w:val="clear"/>
        </w:rPr>
      </w:pPr>
      <w:r>
        <w:rPr>
          <w:rFonts w:ascii="Times New Roman" w:cs="Times New Roman" w:hAnsi="Times New Roman"/>
          <w:color w:val="000000"/>
          <w:sz w:val="24"/>
          <w:szCs w:val="24"/>
          <w:shd w:fill="FFFFFF" w:val="clear"/>
        </w:rPr>
        <w:t xml:space="preserve">          </w:t>
      </w:r>
      <w:r>
        <w:rPr>
          <w:rFonts w:ascii="Times New Roman" w:cs="Times New Roman" w:hAnsi="Times New Roman"/>
          <w:color w:val="000000"/>
          <w:sz w:val="24"/>
          <w:szCs w:val="24"/>
          <w:shd w:fill="FFFFFF" w:val="clear"/>
        </w:rPr>
        <w:t xml:space="preserve">Ежегодно в летний период в школе проводится текущий ремонт. </w:t>
      </w:r>
    </w:p>
    <w:p>
      <w:pPr>
        <w:pStyle w:val="style0"/>
        <w:ind w:hanging="0" w:left="708" w:right="0"/>
        <w:rPr>
          <w:rFonts w:ascii="Times New Roman" w:cs="Times New Roman" w:hAnsi="Times New Roman"/>
          <w:color w:val="000000"/>
          <w:sz w:val="24"/>
          <w:szCs w:val="24"/>
          <w:shd w:fill="FFFFFF" w:val="clear"/>
        </w:rPr>
      </w:pPr>
      <w:r>
        <w:rPr>
          <w:rFonts w:ascii="Times New Roman" w:cs="Times New Roman" w:hAnsi="Times New Roman"/>
          <w:color w:val="000000"/>
          <w:sz w:val="24"/>
          <w:szCs w:val="24"/>
          <w:shd w:fill="FFFFFF" w:val="clear"/>
        </w:rPr>
        <w:t>Для образовательных нужд в начальной школе  используются:</w:t>
      </w:r>
    </w:p>
    <w:p>
      <w:pPr>
        <w:pStyle w:val="style63"/>
        <w:numPr>
          <w:ilvl w:val="0"/>
          <w:numId w:val="8"/>
        </w:numPr>
        <w:spacing w:after="0" w:before="0" w:line="100" w:lineRule="atLeast"/>
        <w:contextualSpacing/>
        <w:rPr>
          <w:rFonts w:ascii="Times New Roman" w:hAnsi="Times New Roman"/>
          <w:color w:val="000000"/>
          <w:sz w:val="24"/>
          <w:szCs w:val="24"/>
          <w:shd w:fill="FFFFFF" w:val="clear"/>
          <w:lang w:eastAsia="ru-RU"/>
        </w:rPr>
      </w:pPr>
      <w:r>
        <w:rPr>
          <w:rFonts w:ascii="Times New Roman" w:hAnsi="Times New Roman"/>
          <w:color w:val="000000"/>
          <w:sz w:val="24"/>
          <w:szCs w:val="24"/>
          <w:shd w:fill="FFFFFF" w:val="clear"/>
          <w:lang w:eastAsia="ru-RU"/>
        </w:rPr>
        <w:t>аудитория — 8;</w:t>
      </w:r>
    </w:p>
    <w:p>
      <w:pPr>
        <w:pStyle w:val="style63"/>
        <w:numPr>
          <w:ilvl w:val="0"/>
          <w:numId w:val="8"/>
        </w:numPr>
        <w:spacing w:after="0" w:before="0" w:line="100" w:lineRule="atLeast"/>
        <w:contextualSpacing/>
        <w:rPr>
          <w:rFonts w:ascii="Times New Roman" w:hAnsi="Times New Roman"/>
          <w:color w:val="000000"/>
          <w:sz w:val="24"/>
          <w:szCs w:val="24"/>
          <w:shd w:fill="FFFFFF" w:val="clear"/>
          <w:lang w:eastAsia="ru-RU"/>
        </w:rPr>
      </w:pPr>
      <w:r>
        <w:rPr>
          <w:rFonts w:ascii="Times New Roman" w:hAnsi="Times New Roman"/>
          <w:color w:val="000000"/>
          <w:sz w:val="24"/>
          <w:szCs w:val="24"/>
          <w:shd w:fill="FFFFFF" w:val="clear"/>
          <w:lang w:eastAsia="ru-RU"/>
        </w:rPr>
        <w:t>спортивный зал — 1;</w:t>
      </w:r>
    </w:p>
    <w:p>
      <w:pPr>
        <w:pStyle w:val="style63"/>
        <w:numPr>
          <w:ilvl w:val="0"/>
          <w:numId w:val="8"/>
        </w:numPr>
        <w:spacing w:after="0" w:before="0" w:line="100" w:lineRule="atLeast"/>
        <w:contextualSpacing/>
        <w:rPr>
          <w:rFonts w:ascii="Times New Roman" w:hAnsi="Times New Roman"/>
          <w:color w:val="000000"/>
          <w:sz w:val="24"/>
          <w:szCs w:val="24"/>
          <w:shd w:fill="FFFFFF" w:val="clear"/>
          <w:lang w:eastAsia="ru-RU"/>
        </w:rPr>
      </w:pPr>
      <w:r>
        <w:rPr>
          <w:rFonts w:ascii="Times New Roman" w:hAnsi="Times New Roman"/>
          <w:color w:val="000000"/>
          <w:sz w:val="24"/>
          <w:szCs w:val="24"/>
          <w:shd w:fill="FFFFFF" w:val="clear"/>
          <w:lang w:eastAsia="ru-RU"/>
        </w:rPr>
        <w:t>кабинет психолога и дефектолога - 1</w:t>
      </w:r>
    </w:p>
    <w:p>
      <w:pPr>
        <w:pStyle w:val="style63"/>
        <w:numPr>
          <w:ilvl w:val="0"/>
          <w:numId w:val="8"/>
        </w:numPr>
        <w:spacing w:after="0" w:before="0" w:line="100" w:lineRule="atLeast"/>
        <w:contextualSpacing/>
        <w:rPr>
          <w:rFonts w:ascii="Times New Roman" w:hAnsi="Times New Roman"/>
          <w:color w:val="000000"/>
          <w:sz w:val="24"/>
          <w:szCs w:val="24"/>
          <w:shd w:fill="FFFFFF" w:val="clear"/>
          <w:lang w:eastAsia="ru-RU"/>
        </w:rPr>
      </w:pPr>
      <w:r>
        <w:rPr>
          <w:rFonts w:ascii="Times New Roman" w:hAnsi="Times New Roman"/>
          <w:color w:val="000000"/>
          <w:sz w:val="24"/>
          <w:szCs w:val="24"/>
          <w:shd w:fill="FFFFFF" w:val="clear"/>
          <w:lang w:eastAsia="ru-RU"/>
        </w:rPr>
        <w:t>актовый зал — 1;</w:t>
      </w:r>
    </w:p>
    <w:p>
      <w:pPr>
        <w:pStyle w:val="style63"/>
        <w:numPr>
          <w:ilvl w:val="0"/>
          <w:numId w:val="8"/>
        </w:numPr>
        <w:spacing w:after="0" w:before="0" w:line="100" w:lineRule="atLeast"/>
        <w:contextualSpacing/>
        <w:rPr>
          <w:rFonts w:ascii="Times New Roman" w:hAnsi="Times New Roman"/>
          <w:color w:val="000000"/>
          <w:sz w:val="24"/>
          <w:szCs w:val="24"/>
          <w:shd w:fill="FFFFFF" w:val="clear"/>
          <w:lang w:eastAsia="ru-RU"/>
        </w:rPr>
      </w:pPr>
      <w:r>
        <w:rPr>
          <w:rFonts w:ascii="Times New Roman" w:hAnsi="Times New Roman"/>
          <w:color w:val="000000"/>
          <w:sz w:val="24"/>
          <w:szCs w:val="24"/>
          <w:shd w:fill="FFFFFF" w:val="clear"/>
          <w:lang w:eastAsia="ru-RU"/>
        </w:rPr>
        <w:t>библиотека — 1;</w:t>
      </w:r>
    </w:p>
    <w:p>
      <w:pPr>
        <w:pStyle w:val="style63"/>
        <w:numPr>
          <w:ilvl w:val="0"/>
          <w:numId w:val="8"/>
        </w:numPr>
        <w:spacing w:after="0" w:before="0" w:line="100" w:lineRule="atLeast"/>
        <w:contextualSpacing/>
        <w:rPr>
          <w:rFonts w:ascii="Times New Roman" w:hAnsi="Times New Roman"/>
          <w:color w:val="000000"/>
          <w:sz w:val="24"/>
          <w:szCs w:val="24"/>
          <w:shd w:fill="FFFFFF" w:val="clear"/>
          <w:lang w:eastAsia="ru-RU"/>
        </w:rPr>
      </w:pPr>
      <w:r>
        <w:rPr>
          <w:rFonts w:ascii="Times New Roman" w:hAnsi="Times New Roman"/>
          <w:color w:val="000000"/>
          <w:sz w:val="24"/>
          <w:szCs w:val="24"/>
          <w:shd w:fill="FFFFFF" w:val="clear"/>
          <w:lang w:eastAsia="ru-RU"/>
        </w:rPr>
        <w:t>медицинский кабинет — 1;</w:t>
      </w:r>
    </w:p>
    <w:p>
      <w:pPr>
        <w:pStyle w:val="style63"/>
        <w:numPr>
          <w:ilvl w:val="0"/>
          <w:numId w:val="8"/>
        </w:numPr>
        <w:spacing w:after="0" w:before="0" w:line="100" w:lineRule="atLeast"/>
        <w:contextualSpacing/>
        <w:rPr>
          <w:rFonts w:ascii="Times New Roman" w:hAnsi="Times New Roman"/>
          <w:color w:val="000000"/>
          <w:sz w:val="24"/>
          <w:szCs w:val="24"/>
          <w:shd w:fill="FFFFFF" w:val="clear"/>
          <w:lang w:eastAsia="ru-RU"/>
        </w:rPr>
      </w:pPr>
      <w:r>
        <w:rPr>
          <w:rFonts w:ascii="Times New Roman" w:hAnsi="Times New Roman"/>
          <w:color w:val="000000"/>
          <w:sz w:val="24"/>
          <w:szCs w:val="24"/>
          <w:shd w:fill="FFFFFF" w:val="clear"/>
          <w:lang w:eastAsia="ru-RU"/>
        </w:rPr>
        <w:t>оборудованная игровая площадка перед школой.</w:t>
      </w:r>
    </w:p>
    <w:p>
      <w:pPr>
        <w:pStyle w:val="style63"/>
        <w:ind w:firstLine="719" w:left="709" w:right="0"/>
        <w:rPr>
          <w:rFonts w:ascii="Times New Roman" w:hAnsi="Times New Roman"/>
          <w:color w:val="000000"/>
          <w:sz w:val="24"/>
          <w:szCs w:val="24"/>
          <w:u w:val="single"/>
          <w:lang w:eastAsia="ru-RU"/>
        </w:rPr>
      </w:pPr>
      <w:r>
        <w:rPr>
          <w:rFonts w:ascii="Times New Roman" w:hAnsi="Times New Roman"/>
          <w:color w:val="000000"/>
          <w:sz w:val="24"/>
          <w:szCs w:val="24"/>
          <w:shd w:fill="FFFFFF" w:val="clear"/>
          <w:lang w:eastAsia="ru-RU"/>
        </w:rPr>
        <w:t>Школа оборудована помещением для питания обучающихся, организовано качественное горячее питание.</w:t>
      </w:r>
      <w:r>
        <w:rPr>
          <w:rFonts w:ascii="Times New Roman" w:hAnsi="Times New Roman"/>
          <w:color w:val="000000"/>
          <w:sz w:val="24"/>
          <w:szCs w:val="24"/>
          <w:lang w:eastAsia="ru-RU"/>
        </w:rPr>
        <w:br/>
      </w:r>
      <w:r>
        <w:rPr>
          <w:rFonts w:ascii="Times New Roman" w:hAnsi="Times New Roman"/>
          <w:color w:val="000000"/>
          <w:sz w:val="24"/>
          <w:szCs w:val="24"/>
          <w:shd w:fill="FFFFFF" w:val="clear"/>
          <w:lang w:eastAsia="ru-RU"/>
        </w:rPr>
        <w:t xml:space="preserve">            Школа обеспечена всеми необходимыми для организации учебного процесса расходными материалами и канцелярскими принадлежностями, хозяйственным инвентарем.</w:t>
      </w:r>
      <w:r>
        <w:rPr>
          <w:rFonts w:ascii="Times New Roman" w:hAnsi="Times New Roman"/>
          <w:color w:val="000000"/>
          <w:sz w:val="24"/>
          <w:szCs w:val="24"/>
          <w:lang w:eastAsia="ru-RU"/>
        </w:rPr>
        <w:br/>
        <w:br/>
      </w:r>
      <w:r>
        <w:rPr>
          <w:rFonts w:ascii="Times New Roman" w:hAnsi="Times New Roman"/>
          <w:color w:val="000000"/>
          <w:sz w:val="24"/>
          <w:szCs w:val="24"/>
          <w:u w:val="single"/>
          <w:lang w:eastAsia="ru-RU"/>
        </w:rPr>
        <w:t> Технические средства обучения:</w:t>
      </w:r>
    </w:p>
    <w:p>
      <w:pPr>
        <w:pStyle w:val="style63"/>
        <w:numPr>
          <w:ilvl w:val="0"/>
          <w:numId w:val="8"/>
        </w:numPr>
        <w:spacing w:after="0" w:before="0" w:line="100" w:lineRule="atLeast"/>
        <w:contextualSpacing/>
        <w:rPr>
          <w:rFonts w:ascii="Times New Roman" w:hAnsi="Times New Roman"/>
          <w:color w:val="000000"/>
          <w:sz w:val="24"/>
          <w:szCs w:val="24"/>
          <w:shd w:fill="FFFFFF" w:val="clear"/>
          <w:lang w:eastAsia="ru-RU"/>
        </w:rPr>
      </w:pPr>
      <w:r>
        <w:rPr>
          <w:rFonts w:ascii="Times New Roman" w:hAnsi="Times New Roman"/>
          <w:color w:val="000000"/>
          <w:sz w:val="24"/>
          <w:szCs w:val="24"/>
          <w:shd w:fill="FFFFFF" w:val="clear"/>
          <w:lang w:eastAsia="ru-RU"/>
        </w:rPr>
        <w:t>телевизор — 7;</w:t>
      </w:r>
    </w:p>
    <w:p>
      <w:pPr>
        <w:pStyle w:val="style63"/>
        <w:numPr>
          <w:ilvl w:val="0"/>
          <w:numId w:val="8"/>
        </w:numPr>
        <w:spacing w:after="0" w:before="0" w:line="100" w:lineRule="atLeast"/>
        <w:contextualSpacing/>
        <w:rPr>
          <w:rFonts w:ascii="Times New Roman" w:hAnsi="Times New Roman"/>
          <w:color w:val="000000"/>
          <w:sz w:val="24"/>
          <w:szCs w:val="24"/>
          <w:shd w:fill="FFFFFF" w:val="clear"/>
          <w:lang w:eastAsia="ru-RU"/>
        </w:rPr>
      </w:pPr>
      <w:r>
        <w:rPr>
          <w:rFonts w:ascii="Times New Roman" w:hAnsi="Times New Roman"/>
          <w:color w:val="000000"/>
          <w:sz w:val="24"/>
          <w:szCs w:val="24"/>
          <w:shd w:fill="FFFFFF" w:val="clear"/>
          <w:lang w:eastAsia="ru-RU"/>
        </w:rPr>
        <w:t>мобильный класс – 4;</w:t>
      </w:r>
    </w:p>
    <w:p>
      <w:pPr>
        <w:pStyle w:val="style63"/>
        <w:numPr>
          <w:ilvl w:val="0"/>
          <w:numId w:val="8"/>
        </w:numPr>
        <w:spacing w:after="0" w:before="0" w:line="100" w:lineRule="atLeast"/>
        <w:contextualSpacing/>
        <w:rPr>
          <w:rFonts w:ascii="Times New Roman" w:hAnsi="Times New Roman"/>
          <w:color w:val="000000"/>
          <w:sz w:val="24"/>
          <w:szCs w:val="24"/>
          <w:shd w:fill="FFFFFF" w:val="clear"/>
          <w:lang w:eastAsia="ru-RU"/>
        </w:rPr>
      </w:pPr>
      <w:r>
        <w:rPr>
          <w:rFonts w:ascii="Times New Roman" w:hAnsi="Times New Roman"/>
          <w:color w:val="000000"/>
          <w:sz w:val="24"/>
          <w:szCs w:val="24"/>
          <w:shd w:fill="FFFFFF" w:val="clear"/>
          <w:lang w:eastAsia="ru-RU"/>
        </w:rPr>
        <w:t>мультимедийный проектор —8;</w:t>
      </w:r>
    </w:p>
    <w:p>
      <w:pPr>
        <w:pStyle w:val="style63"/>
        <w:numPr>
          <w:ilvl w:val="0"/>
          <w:numId w:val="8"/>
        </w:numPr>
        <w:spacing w:after="0" w:before="0" w:line="100" w:lineRule="atLeast"/>
        <w:contextualSpacing/>
        <w:rPr>
          <w:rFonts w:ascii="Times New Roman" w:hAnsi="Times New Roman"/>
          <w:color w:val="000000"/>
          <w:sz w:val="24"/>
          <w:szCs w:val="24"/>
          <w:shd w:fill="FFFFFF" w:val="clear"/>
          <w:lang w:eastAsia="ru-RU"/>
        </w:rPr>
      </w:pPr>
      <w:r>
        <w:rPr>
          <w:rFonts w:ascii="Times New Roman" w:hAnsi="Times New Roman"/>
          <w:color w:val="000000"/>
          <w:sz w:val="24"/>
          <w:szCs w:val="24"/>
          <w:shd w:fill="FFFFFF" w:val="clear"/>
          <w:lang w:eastAsia="ru-RU"/>
        </w:rPr>
        <w:t>интерактивная доска – 8;</w:t>
      </w:r>
    </w:p>
    <w:p>
      <w:pPr>
        <w:pStyle w:val="style63"/>
        <w:numPr>
          <w:ilvl w:val="0"/>
          <w:numId w:val="8"/>
        </w:numPr>
        <w:spacing w:after="0" w:before="0" w:line="100" w:lineRule="atLeast"/>
        <w:contextualSpacing/>
        <w:rPr>
          <w:rFonts w:ascii="Times New Roman" w:hAnsi="Times New Roman"/>
          <w:color w:val="000000"/>
          <w:sz w:val="24"/>
          <w:szCs w:val="24"/>
          <w:shd w:fill="FFFFFF" w:val="clear"/>
          <w:lang w:eastAsia="ru-RU"/>
        </w:rPr>
      </w:pPr>
      <w:r>
        <w:rPr>
          <w:rFonts w:ascii="Times New Roman" w:hAnsi="Times New Roman"/>
          <w:color w:val="000000"/>
          <w:sz w:val="24"/>
          <w:szCs w:val="24"/>
          <w:shd w:fill="FFFFFF" w:val="clear"/>
          <w:lang w:eastAsia="ru-RU"/>
        </w:rPr>
        <w:t>в кабинете есть подключение к сети Интернет;</w:t>
      </w:r>
    </w:p>
    <w:p>
      <w:pPr>
        <w:pStyle w:val="style63"/>
        <w:numPr>
          <w:ilvl w:val="0"/>
          <w:numId w:val="8"/>
        </w:numPr>
        <w:spacing w:after="0" w:before="0" w:line="100" w:lineRule="atLeast"/>
        <w:contextualSpacing/>
        <w:rPr>
          <w:rFonts w:ascii="Times New Roman" w:hAnsi="Times New Roman"/>
          <w:color w:val="000000"/>
          <w:sz w:val="24"/>
          <w:szCs w:val="24"/>
          <w:shd w:fill="FFFFFF" w:val="clear"/>
          <w:lang w:eastAsia="ru-RU"/>
        </w:rPr>
      </w:pPr>
      <w:r>
        <w:rPr>
          <w:rFonts w:ascii="Times New Roman" w:hAnsi="Times New Roman"/>
          <w:color w:val="000000"/>
          <w:sz w:val="24"/>
          <w:szCs w:val="24"/>
          <w:shd w:fill="FFFFFF" w:val="clear"/>
          <w:lang w:eastAsia="ru-RU"/>
        </w:rPr>
        <w:t>магнитофон , DVD проигрыватель— 4;</w:t>
      </w:r>
    </w:p>
    <w:p>
      <w:pPr>
        <w:pStyle w:val="style63"/>
        <w:numPr>
          <w:ilvl w:val="0"/>
          <w:numId w:val="8"/>
        </w:numPr>
        <w:spacing w:after="0" w:before="0" w:line="100" w:lineRule="atLeast"/>
        <w:contextualSpacing/>
        <w:rPr>
          <w:rFonts w:ascii="Times New Roman" w:hAnsi="Times New Roman"/>
          <w:color w:val="000000"/>
          <w:sz w:val="24"/>
          <w:szCs w:val="24"/>
          <w:shd w:fill="FFFFFF" w:val="clear"/>
          <w:lang w:eastAsia="ru-RU"/>
        </w:rPr>
      </w:pPr>
      <w:r>
        <w:rPr>
          <w:rFonts w:ascii="Times New Roman" w:hAnsi="Times New Roman"/>
          <w:color w:val="000000"/>
          <w:sz w:val="24"/>
          <w:szCs w:val="24"/>
          <w:shd w:fill="FFFFFF" w:val="clear"/>
          <w:lang w:eastAsia="ru-RU"/>
        </w:rPr>
        <w:t>принтер — 4;</w:t>
      </w:r>
    </w:p>
    <w:p>
      <w:pPr>
        <w:pStyle w:val="style63"/>
        <w:numPr>
          <w:ilvl w:val="0"/>
          <w:numId w:val="8"/>
        </w:numPr>
        <w:spacing w:after="0" w:before="0" w:line="100" w:lineRule="atLeast"/>
        <w:contextualSpacing/>
        <w:rPr>
          <w:rFonts w:ascii="Times New Roman" w:hAnsi="Times New Roman"/>
          <w:color w:val="000000"/>
          <w:sz w:val="24"/>
          <w:szCs w:val="24"/>
          <w:shd w:fill="FFFFFF" w:val="clear"/>
          <w:lang w:eastAsia="ru-RU"/>
        </w:rPr>
      </w:pPr>
      <w:r>
        <w:rPr>
          <w:rFonts w:ascii="Times New Roman" w:hAnsi="Times New Roman"/>
          <w:color w:val="000000"/>
          <w:sz w:val="24"/>
          <w:szCs w:val="24"/>
          <w:shd w:fill="FFFFFF" w:val="clear"/>
          <w:lang w:eastAsia="ru-RU"/>
        </w:rPr>
        <w:t>сканер — 4.</w:t>
      </w:r>
    </w:p>
    <w:p>
      <w:pPr>
        <w:pStyle w:val="style54"/>
        <w:spacing w:after="0" w:before="0"/>
        <w:contextualSpacing w:val="false"/>
        <w:jc w:val="both"/>
        <w:rPr>
          <w:rFonts w:ascii="Times New Roman" w:hAnsi="Times New Roman"/>
          <w:sz w:val="24"/>
          <w:szCs w:val="24"/>
        </w:rPr>
      </w:pPr>
      <w:r>
        <w:rPr>
          <w:rFonts w:ascii="Times New Roman" w:hAnsi="Times New Roman"/>
          <w:sz w:val="24"/>
          <w:szCs w:val="24"/>
        </w:rPr>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Материально-техническое и информационное оснащение образовательного процесса должно обеспечивает возможность:</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создания и использования информации (в том числе запись и обработка изображений и звука, выступления с аудио-, видео- и графическим сопровождением, общение в сети «Интернет» и другое);</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физического развития, участия в спортивных соревнованиях и играх;</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планирования учебной деятельности, фиксирования его реализации в целом и отдельных этапов (выступлений, дискуссий, экспериментов);</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размещения материалов и работ в информационной среде организации;</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проведения массовых мероприятий, собраний, представлений;</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организации отдыха и питания;</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исполнения, сочинения и аранжировки му</w:t>
        <w:softHyphen/>
        <w:t>зы</w:t>
        <w:softHyphen/>
        <w:t>каль</w:t>
        <w:softHyphen/>
        <w:t>ных произведений с применением традиционных инструментов и цифровых технологий;</w:t>
      </w:r>
    </w:p>
    <w:p>
      <w:pPr>
        <w:pStyle w:val="style54"/>
        <w:spacing w:after="0" w:before="0"/>
        <w:ind w:firstLine="709" w:left="0" w:right="0"/>
        <w:contextualSpacing w:val="false"/>
        <w:jc w:val="both"/>
        <w:rPr>
          <w:rFonts w:ascii="Times New Roman" w:hAnsi="Times New Roman"/>
          <w:sz w:val="24"/>
          <w:szCs w:val="24"/>
        </w:rPr>
      </w:pPr>
      <w:r>
        <w:rPr>
          <w:rFonts w:ascii="Times New Roman" w:hAnsi="Times New Roman"/>
          <w:sz w:val="24"/>
          <w:szCs w:val="24"/>
        </w:rPr>
        <w:t>обработки материалов и информации с использованием технологических инструментов.</w:t>
      </w:r>
    </w:p>
    <w:p>
      <w:pPr>
        <w:pStyle w:val="style78"/>
        <w:spacing w:line="276" w:lineRule="auto"/>
        <w:ind w:firstLine="575" w:left="0" w:right="0"/>
        <w:rPr>
          <w:rFonts w:ascii="Times New Roman" w:cs="Times New Roman" w:hAnsi="Times New Roman"/>
          <w:color w:val="00000A"/>
          <w:sz w:val="24"/>
          <w:szCs w:val="24"/>
        </w:rPr>
      </w:pPr>
      <w:r>
        <w:rPr>
          <w:rFonts w:ascii="Times New Roman" w:cs="Times New Roman" w:hAnsi="Times New Roman"/>
          <w:color w:val="00000A"/>
          <w:sz w:val="24"/>
          <w:szCs w:val="24"/>
        </w:rPr>
        <w:t xml:space="preserve">Материально-техническое обеспечение реализации АООП соответствует не только общим, но и особым образовательным потребностям обучающихся </w:t>
      </w:r>
      <w:r>
        <w:rPr>
          <w:rFonts w:ascii="Times New Roman" w:cs="Times New Roman" w:hAnsi="Times New Roman"/>
          <w:sz w:val="24"/>
          <w:szCs w:val="24"/>
        </w:rPr>
        <w:t>с умственной отсталостью (</w:t>
      </w:r>
      <w:r>
        <w:rPr>
          <w:rFonts w:ascii="Times New Roman" w:cs="Times New Roman" w:hAnsi="Times New Roman"/>
          <w:bCs/>
          <w:sz w:val="24"/>
          <w:szCs w:val="24"/>
        </w:rPr>
        <w:t>интеллектуальными нарушениями</w:t>
      </w:r>
      <w:r>
        <w:rPr>
          <w:rFonts w:ascii="Times New Roman" w:cs="Times New Roman" w:hAnsi="Times New Roman"/>
          <w:sz w:val="24"/>
          <w:szCs w:val="24"/>
        </w:rPr>
        <w:t>)</w:t>
      </w:r>
      <w:r>
        <w:rPr>
          <w:rFonts w:ascii="Times New Roman" w:cs="Times New Roman" w:hAnsi="Times New Roman"/>
          <w:color w:val="00000A"/>
          <w:sz w:val="24"/>
          <w:szCs w:val="24"/>
        </w:rPr>
        <w:t xml:space="preserve">. </w:t>
      </w:r>
    </w:p>
    <w:p>
      <w:pPr>
        <w:pStyle w:val="style78"/>
        <w:spacing w:line="276" w:lineRule="auto"/>
        <w:ind w:firstLine="575" w:left="0" w:right="0"/>
        <w:rPr>
          <w:rFonts w:ascii="Times New Roman" w:cs="Times New Roman" w:hAnsi="Times New Roman"/>
          <w:color w:val="00000A"/>
          <w:sz w:val="24"/>
          <w:szCs w:val="24"/>
        </w:rPr>
      </w:pPr>
      <w:r>
        <w:rPr>
          <w:rFonts w:ascii="Times New Roman" w:cs="Times New Roman" w:hAnsi="Times New Roman"/>
          <w:color w:val="00000A"/>
          <w:sz w:val="24"/>
          <w:szCs w:val="24"/>
        </w:rPr>
        <w:t>Структура требований к материально-техническим условиям включает требования к:</w:t>
      </w:r>
    </w:p>
    <w:p>
      <w:pPr>
        <w:pStyle w:val="style78"/>
        <w:spacing w:line="276" w:lineRule="auto"/>
        <w:ind w:firstLine="575" w:left="0" w:right="0"/>
        <w:rPr>
          <w:rFonts w:ascii="Times New Roman" w:cs="Times New Roman" w:hAnsi="Times New Roman"/>
          <w:color w:val="00000A"/>
          <w:sz w:val="24"/>
          <w:szCs w:val="24"/>
        </w:rPr>
      </w:pPr>
      <w:r>
        <w:rPr>
          <w:rFonts w:ascii="Times New Roman" w:cs="Times New Roman" w:hAnsi="Times New Roman"/>
          <w:color w:val="00000A"/>
          <w:sz w:val="24"/>
          <w:szCs w:val="24"/>
        </w:rPr>
        <w:t>организации пространства, в котором осуществляется реализация АООП;</w:t>
      </w:r>
    </w:p>
    <w:p>
      <w:pPr>
        <w:pStyle w:val="style78"/>
        <w:spacing w:line="276" w:lineRule="auto"/>
        <w:ind w:firstLine="575" w:left="0" w:right="0"/>
        <w:rPr>
          <w:rFonts w:ascii="Times New Roman" w:cs="Times New Roman" w:hAnsi="Times New Roman"/>
          <w:color w:val="00000A"/>
          <w:sz w:val="24"/>
          <w:szCs w:val="24"/>
        </w:rPr>
      </w:pPr>
      <w:r>
        <w:rPr>
          <w:rFonts w:ascii="Times New Roman" w:cs="Times New Roman" w:hAnsi="Times New Roman"/>
          <w:color w:val="00000A"/>
          <w:sz w:val="24"/>
          <w:szCs w:val="24"/>
        </w:rPr>
        <w:t>организации временного режима обучения;</w:t>
      </w:r>
    </w:p>
    <w:p>
      <w:pPr>
        <w:pStyle w:val="style78"/>
        <w:spacing w:line="276" w:lineRule="auto"/>
        <w:ind w:firstLine="575" w:left="0" w:right="0"/>
        <w:rPr>
          <w:rFonts w:ascii="Times New Roman" w:cs="Times New Roman" w:hAnsi="Times New Roman"/>
          <w:color w:val="00000A"/>
          <w:sz w:val="24"/>
          <w:szCs w:val="24"/>
        </w:rPr>
      </w:pPr>
      <w:r>
        <w:rPr>
          <w:rFonts w:ascii="Times New Roman" w:cs="Times New Roman" w:hAnsi="Times New Roman"/>
          <w:color w:val="00000A"/>
          <w:sz w:val="24"/>
          <w:szCs w:val="24"/>
        </w:rPr>
        <w:t>техническим средствам обучения;</w:t>
      </w:r>
    </w:p>
    <w:p>
      <w:pPr>
        <w:pStyle w:val="style78"/>
        <w:shd w:fill="FFFFFF" w:val="clear"/>
        <w:tabs>
          <w:tab w:leader="none" w:pos="0" w:val="left"/>
        </w:tabs>
        <w:spacing w:line="276" w:lineRule="auto"/>
        <w:ind w:firstLine="575" w:left="0" w:right="0"/>
        <w:rPr>
          <w:rFonts w:ascii="Times New Roman" w:cs="Times New Roman" w:hAnsi="Times New Roman"/>
          <w:color w:val="00000A"/>
          <w:sz w:val="24"/>
          <w:szCs w:val="24"/>
        </w:rPr>
      </w:pPr>
      <w:r>
        <w:rPr>
          <w:rFonts w:ascii="Times New Roman" w:cs="Times New Roman" w:hAnsi="Times New Roman"/>
          <w:color w:val="00000A"/>
          <w:sz w:val="24"/>
          <w:szCs w:val="24"/>
        </w:rPr>
        <w:t>специальным учебникам, рабочим тетрадям, дидактическим материалам, компьютерным инструментам обучения.</w:t>
      </w:r>
    </w:p>
    <w:p>
      <w:pPr>
        <w:pStyle w:val="style83"/>
        <w:spacing w:line="276" w:lineRule="auto"/>
        <w:ind w:firstLine="575" w:left="0" w:right="0"/>
        <w:jc w:val="both"/>
        <w:rPr>
          <w:color w:val="00000A"/>
        </w:rPr>
      </w:pPr>
      <w:r>
        <w:rPr>
          <w:i/>
          <w:color w:val="00000A"/>
        </w:rPr>
        <w:t>Пространство</w:t>
      </w:r>
      <w:r>
        <w:rPr>
          <w:color w:val="00000A"/>
        </w:rPr>
        <w:t>, в котором осуществляется образование обучающихся с умственной отсталостью (интеллектуальными нарушениями), соответствует общим требованиям, предъявляемым к организациям, в области:</w:t>
      </w:r>
    </w:p>
    <w:p>
      <w:pPr>
        <w:pStyle w:val="style83"/>
        <w:tabs>
          <w:tab w:leader="none" w:pos="851" w:val="left"/>
        </w:tabs>
        <w:spacing w:line="276" w:lineRule="auto"/>
        <w:ind w:firstLine="575" w:left="0" w:right="0"/>
        <w:jc w:val="both"/>
        <w:textAlignment w:val="baseline"/>
        <w:rPr>
          <w:color w:val="00000A"/>
        </w:rPr>
      </w:pPr>
      <w:r>
        <w:rPr>
          <w:color w:val="00000A"/>
        </w:rPr>
        <w:t>соблюдения санитарно-гигиенических норм организации образовательной деятельности;</w:t>
      </w:r>
    </w:p>
    <w:p>
      <w:pPr>
        <w:pStyle w:val="style83"/>
        <w:tabs>
          <w:tab w:leader="none" w:pos="851" w:val="left"/>
        </w:tabs>
        <w:spacing w:line="276" w:lineRule="auto"/>
        <w:ind w:firstLine="575" w:left="0" w:right="0"/>
        <w:jc w:val="both"/>
        <w:textAlignment w:val="baseline"/>
        <w:rPr>
          <w:color w:val="00000A"/>
        </w:rPr>
      </w:pPr>
      <w:r>
        <w:rPr>
          <w:color w:val="00000A"/>
        </w:rPr>
        <w:t>обеспечения санитарно-бытовых и социально-бытовых условий;</w:t>
      </w:r>
    </w:p>
    <w:p>
      <w:pPr>
        <w:pStyle w:val="style83"/>
        <w:tabs>
          <w:tab w:leader="none" w:pos="851" w:val="left"/>
        </w:tabs>
        <w:spacing w:line="276" w:lineRule="auto"/>
        <w:ind w:firstLine="575" w:left="0" w:right="0"/>
        <w:jc w:val="both"/>
        <w:textAlignment w:val="baseline"/>
        <w:rPr>
          <w:color w:val="00000A"/>
        </w:rPr>
      </w:pPr>
      <w:r>
        <w:rPr>
          <w:color w:val="00000A"/>
        </w:rPr>
        <w:t>соблюдения пожарной и электробезопасности;</w:t>
      </w:r>
    </w:p>
    <w:p>
      <w:pPr>
        <w:pStyle w:val="style83"/>
        <w:tabs>
          <w:tab w:leader="none" w:pos="851" w:val="left"/>
        </w:tabs>
        <w:spacing w:line="276" w:lineRule="auto"/>
        <w:ind w:firstLine="575" w:left="0" w:right="0"/>
        <w:jc w:val="both"/>
        <w:textAlignment w:val="baseline"/>
        <w:rPr>
          <w:color w:val="00000A"/>
        </w:rPr>
      </w:pPr>
      <w:r>
        <w:rPr>
          <w:color w:val="00000A"/>
        </w:rPr>
        <w:t>соблюдения требований охраны труда;</w:t>
      </w:r>
    </w:p>
    <w:p>
      <w:pPr>
        <w:pStyle w:val="style83"/>
        <w:tabs>
          <w:tab w:leader="none" w:pos="851" w:val="left"/>
        </w:tabs>
        <w:spacing w:line="276" w:lineRule="auto"/>
        <w:ind w:firstLine="575" w:left="0" w:right="0"/>
        <w:jc w:val="both"/>
        <w:textAlignment w:val="baseline"/>
        <w:rPr>
          <w:color w:val="00000A"/>
        </w:rPr>
      </w:pPr>
      <w:r>
        <w:rPr>
          <w:color w:val="00000A"/>
        </w:rPr>
        <w:t>соблюдения своевременных сроков и необходимых объемов текущего и капитального ремонта и др.</w:t>
      </w:r>
    </w:p>
    <w:p>
      <w:pPr>
        <w:pStyle w:val="style83"/>
        <w:spacing w:line="276" w:lineRule="auto"/>
        <w:ind w:firstLine="709" w:left="0" w:right="0"/>
        <w:jc w:val="both"/>
        <w:rPr/>
      </w:pPr>
      <w:r>
        <w:rPr/>
        <w:t xml:space="preserve">Организация обеспечивает отдельные специально оборудованные помещения для проведения занятий с педагогом-дефектологом, педагогом-психологом, учителем-логопедом и другими специалистами, отвечающие задачам программы коррекционной работы психолого-педагогического сопровождения обучающегося. </w:t>
      </w:r>
    </w:p>
    <w:p>
      <w:pPr>
        <w:pStyle w:val="style83"/>
        <w:spacing w:line="276" w:lineRule="auto"/>
        <w:ind w:firstLine="709" w:left="0" w:right="0"/>
        <w:jc w:val="both"/>
        <w:rPr/>
      </w:pPr>
      <w:r>
        <w:rPr>
          <w:i/>
        </w:rPr>
        <w:t>Временной режим</w:t>
      </w:r>
      <w:r>
        <w:rPr/>
        <w:t xml:space="preserve"> образования обучающихся с умственной отсталостью </w:t>
      </w:r>
      <w:r>
        <w:rPr>
          <w:color w:val="00000A"/>
        </w:rPr>
        <w:t xml:space="preserve">(интеллектуальными нарушениями) </w:t>
      </w:r>
      <w:r>
        <w:rPr/>
        <w:t>(учебный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общеобразовательной организации.</w:t>
      </w:r>
    </w:p>
    <w:p>
      <w:pPr>
        <w:pStyle w:val="style83"/>
        <w:spacing w:line="276" w:lineRule="auto"/>
        <w:ind w:firstLine="708" w:left="0" w:right="0"/>
        <w:jc w:val="both"/>
        <w:rPr>
          <w:color w:val="00000A"/>
        </w:rPr>
      </w:pPr>
      <w:r>
        <w:rPr>
          <w:i/>
        </w:rPr>
        <w:t>Технические средства обучения</w:t>
      </w:r>
      <w:r>
        <w:rPr/>
        <w:t xml:space="preserve"> (</w:t>
      </w:r>
      <w:r>
        <w:rPr>
          <w:color w:val="00000A"/>
        </w:rPr>
        <w:t>включая специализированные компьютерные инструменты обучения, мультимедийные средства) дают возможность удовлетворить особые образовательные потребности обучающихся с умственной отсталостью (интеллектуальными нарушениями), способствуют мотивации учебной деятельности, развивают познавательную активность обучающихся.</w:t>
      </w:r>
    </w:p>
    <w:p>
      <w:pPr>
        <w:pStyle w:val="style91"/>
        <w:spacing w:line="276" w:lineRule="auto"/>
        <w:ind w:firstLine="709" w:left="0" w:right="0"/>
        <w:rPr>
          <w:rFonts w:ascii="Times New Roman" w:cs="Times New Roman" w:hAnsi="Times New Roman"/>
          <w:caps w:val="false"/>
          <w:smallCaps w:val="false"/>
          <w:color w:val="00000A"/>
          <w:sz w:val="24"/>
          <w:szCs w:val="24"/>
        </w:rPr>
      </w:pPr>
      <w:r>
        <w:rPr>
          <w:rFonts w:ascii="Times New Roman" w:cs="Times New Roman" w:hAnsi="Times New Roman"/>
          <w:caps w:val="false"/>
          <w:smallCaps w:val="false"/>
          <w:color w:val="00000A"/>
          <w:sz w:val="24"/>
          <w:szCs w:val="24"/>
        </w:rPr>
        <w:t>Учет особых образовательных потребностей обучающихся с ум</w:t>
        <w:softHyphen/>
        <w:t>с</w:t>
        <w:softHyphen/>
        <w:t>т</w:t>
        <w:softHyphen/>
        <w:t>вен</w:t>
        <w:softHyphen/>
        <w:t>ной от</w:t>
        <w:softHyphen/>
        <w:t>сталостью (интеллектуальными нарушениями)</w:t>
      </w:r>
      <w:r>
        <w:rPr>
          <w:rFonts w:ascii="Times New Roman" w:cs="Times New Roman" w:hAnsi="Times New Roman"/>
          <w:color w:val="00000A"/>
          <w:sz w:val="24"/>
          <w:szCs w:val="24"/>
        </w:rPr>
        <w:t xml:space="preserve"> </w:t>
      </w:r>
      <w:r>
        <w:rPr>
          <w:rFonts w:ascii="Times New Roman" w:cs="Times New Roman" w:hAnsi="Times New Roman"/>
          <w:caps w:val="false"/>
          <w:smallCaps w:val="false"/>
          <w:color w:val="00000A"/>
          <w:sz w:val="24"/>
          <w:szCs w:val="24"/>
        </w:rPr>
        <w:t>обусловливает необходимость ис</w:t>
        <w:softHyphen/>
        <w:t>поль</w:t>
        <w:softHyphen/>
        <w:t>зо</w:t>
        <w:softHyphen/>
        <w:t>ва</w:t>
        <w:softHyphen/>
        <w:t xml:space="preserve">ния </w:t>
      </w:r>
      <w:r>
        <w:rPr>
          <w:rFonts w:ascii="Times New Roman" w:cs="Times New Roman" w:hAnsi="Times New Roman"/>
          <w:i/>
          <w:caps w:val="false"/>
          <w:smallCaps w:val="false"/>
          <w:color w:val="00000A"/>
          <w:sz w:val="24"/>
          <w:szCs w:val="24"/>
        </w:rPr>
        <w:t>спе</w:t>
        <w:softHyphen/>
        <w:t>ци</w:t>
        <w:softHyphen/>
        <w:t>аль</w:t>
        <w:softHyphen/>
        <w:t>ных уче</w:t>
        <w:softHyphen/>
        <w:t>б</w:t>
        <w:softHyphen/>
        <w:t>ни</w:t>
        <w:softHyphen/>
        <w:t>ков</w:t>
      </w:r>
      <w:r>
        <w:rPr>
          <w:rFonts w:ascii="Times New Roman" w:cs="Times New Roman" w:hAnsi="Times New Roman"/>
          <w:caps w:val="false"/>
          <w:smallCaps w:val="false"/>
          <w:color w:val="00000A"/>
          <w:sz w:val="24"/>
          <w:szCs w:val="24"/>
        </w:rPr>
        <w:t>, адресованных данной категории обучающихся. Для за</w:t>
        <w:softHyphen/>
        <w:t>кре</w:t>
        <w:softHyphen/>
        <w:t>п</w:t>
        <w:softHyphen/>
        <w:t>ле</w:t>
        <w:softHyphen/>
        <w:t>ния зна</w:t>
        <w:softHyphen/>
        <w:t>ний, полученных на уроке, а также для выполнения практических ра</w:t>
        <w:softHyphen/>
        <w:t>бот, не</w:t>
        <w:softHyphen/>
        <w:t>об</w:t>
        <w:softHyphen/>
        <w:t>ходимо использование рабочих тетрадей на печатной основе, вклю</w:t>
        <w:softHyphen/>
        <w:t>чая Про</w:t>
        <w:softHyphen/>
        <w:t>пи</w:t>
        <w:softHyphen/>
        <w:t>си.</w:t>
      </w:r>
    </w:p>
    <w:p>
      <w:pPr>
        <w:pStyle w:val="style91"/>
        <w:spacing w:line="276" w:lineRule="auto"/>
        <w:ind w:firstLine="709" w:left="0" w:right="0"/>
        <w:rPr>
          <w:rFonts w:ascii="Times New Roman" w:cs="Times New Roman" w:hAnsi="Times New Roman"/>
          <w:caps w:val="false"/>
          <w:smallCaps w:val="false"/>
          <w:color w:val="00000A"/>
          <w:sz w:val="24"/>
          <w:szCs w:val="24"/>
        </w:rPr>
      </w:pPr>
      <w:r>
        <w:rPr>
          <w:rFonts w:ascii="Times New Roman" w:cs="Times New Roman" w:hAnsi="Times New Roman"/>
          <w:caps w:val="false"/>
          <w:smallCaps w:val="false"/>
          <w:color w:val="00000A"/>
          <w:sz w:val="24"/>
          <w:szCs w:val="24"/>
        </w:rPr>
        <w:t xml:space="preserve">Особые образовательные потребности обучающихся </w:t>
      </w:r>
      <w:r>
        <w:rPr>
          <w:rFonts w:ascii="Times New Roman" w:cs="Times New Roman" w:hAnsi="Times New Roman"/>
          <w:caps w:val="false"/>
          <w:smallCaps w:val="false"/>
          <w:sz w:val="24"/>
          <w:szCs w:val="24"/>
        </w:rPr>
        <w:t>с умственной от</w:t>
        <w:softHyphen/>
        <w:t>с</w:t>
        <w:softHyphen/>
        <w:t>та</w:t>
        <w:softHyphen/>
        <w:t>лостью</w:t>
      </w:r>
      <w:r>
        <w:rPr>
          <w:rFonts w:ascii="Times New Roman" w:cs="Times New Roman" w:hAnsi="Times New Roman"/>
          <w:caps w:val="false"/>
          <w:smallCaps w:val="false"/>
          <w:color w:val="00000A"/>
          <w:sz w:val="24"/>
          <w:szCs w:val="24"/>
        </w:rPr>
        <w:t xml:space="preserve"> (интеллектуальными нарушениями)</w:t>
      </w:r>
      <w:r>
        <w:rPr>
          <w:rFonts w:ascii="Times New Roman" w:cs="Times New Roman" w:hAnsi="Times New Roman"/>
          <w:color w:val="00000A"/>
          <w:sz w:val="24"/>
          <w:szCs w:val="24"/>
        </w:rPr>
        <w:t xml:space="preserve"> </w:t>
      </w:r>
      <w:r>
        <w:rPr>
          <w:rFonts w:ascii="Times New Roman" w:cs="Times New Roman" w:hAnsi="Times New Roman"/>
          <w:caps w:val="false"/>
          <w:smallCaps w:val="false"/>
          <w:color w:val="00000A"/>
          <w:sz w:val="24"/>
          <w:szCs w:val="24"/>
        </w:rPr>
        <w:t>обусловливают необходимость специального подбора учебного и ди</w:t>
        <w:softHyphen/>
        <w:t>дактического материала (в младших классах преимущественное ис</w:t>
        <w:softHyphen/>
        <w:t>поль</w:t>
        <w:softHyphen/>
        <w:t>зо</w:t>
        <w:softHyphen/>
        <w:t>ва</w:t>
        <w:softHyphen/>
        <w:t>ние натуральной и иллюстративной наглядности; в старших ― ил</w:t>
        <w:softHyphen/>
        <w:t>лю</w:t>
        <w:softHyphen/>
        <w:t>с</w:t>
        <w:softHyphen/>
        <w:t>т</w:t>
        <w:softHyphen/>
        <w:t>ра</w:t>
        <w:softHyphen/>
        <w:t>тив</w:t>
        <w:softHyphen/>
        <w:t>ной и символической).</w:t>
      </w:r>
    </w:p>
    <w:p>
      <w:pPr>
        <w:pStyle w:val="style78"/>
        <w:spacing w:line="276" w:lineRule="auto"/>
        <w:ind w:firstLine="709" w:left="0" w:right="0"/>
        <w:rPr>
          <w:rFonts w:ascii="Times New Roman" w:cs="Times New Roman" w:hAnsi="Times New Roman"/>
          <w:color w:val="00000A"/>
          <w:sz w:val="24"/>
          <w:szCs w:val="24"/>
        </w:rPr>
      </w:pPr>
      <w:r>
        <w:rPr>
          <w:rFonts w:ascii="Times New Roman" w:cs="Times New Roman" w:hAnsi="Times New Roman"/>
          <w:color w:val="00000A"/>
          <w:sz w:val="24"/>
          <w:szCs w:val="24"/>
        </w:rPr>
        <w:t>Требования к материально-техническому обеспечению ориентированы не только на ребёнка, но и на всех участников процесса образования. Это обу</w:t>
        <w:softHyphen/>
        <w:t>словлено  необходимостью индивидуализации про</w:t>
        <w:softHyphen/>
        <w:t>цесса образования обучающихся с умственной отсталостью (интеллектуальными нарушениями). Специфика данной группы тре</w:t>
        <w:softHyphen/>
        <w:t>бо</w:t>
        <w:softHyphen/>
        <w:t>ва</w:t>
        <w:softHyphen/>
        <w:t>ний состоит в том, что все вовлечённые в процесс образования взрослые дол</w:t>
        <w:softHyphen/>
        <w:t>жны иметь неограниченный доступ к организационной технике либо спе</w:t>
        <w:softHyphen/>
        <w:t>ци</w:t>
        <w:softHyphen/>
        <w:t>альному ресурсному центру в общеобразовательной организации, где можно осу</w:t>
        <w:softHyphen/>
        <w:t>ществлять подготовку необходимых индивидуализированных материалов для процесса обучения ребёнка с умственной отсталостью (интеллектуальными нарушениями). Пре</w:t>
        <w:softHyphen/>
        <w:t>ду</w:t>
        <w:softHyphen/>
        <w:t>с</w:t>
        <w:softHyphen/>
        <w:t>мат</w:t>
        <w:softHyphen/>
        <w:t>ри</w:t>
        <w:softHyphen/>
        <w:t>ва</w:t>
        <w:softHyphen/>
        <w:t>ет</w:t>
        <w:softHyphen/>
        <w:t>ся материально-техническая поддержка, в том числе сетевая, процесса ко</w:t>
        <w:softHyphen/>
        <w:t>ор</w:t>
        <w:softHyphen/>
        <w:t>ди</w:t>
        <w:softHyphen/>
        <w:t>нации и взаимодействия специалистов разного профиля, вовлечённых в про</w:t>
        <w:softHyphen/>
        <w:t>цесс образования, родителей (законных представителей) обучающихся с умственной отсталостью (интеллектуальными нарушениями).</w:t>
      </w:r>
    </w:p>
    <w:p>
      <w:pPr>
        <w:pStyle w:val="style78"/>
        <w:spacing w:line="276" w:lineRule="auto"/>
        <w:ind w:firstLine="709" w:left="0" w:right="0"/>
        <w:rPr>
          <w:rFonts w:ascii="Times New Roman" w:cs="Times New Roman" w:hAnsi="Times New Roman"/>
          <w:color w:val="00000A"/>
          <w:sz w:val="24"/>
          <w:szCs w:val="24"/>
        </w:rPr>
      </w:pPr>
      <w:r>
        <w:rPr>
          <w:rFonts w:ascii="Times New Roman" w:cs="Times New Roman" w:hAnsi="Times New Roman"/>
          <w:i/>
          <w:color w:val="00000A"/>
          <w:sz w:val="24"/>
          <w:szCs w:val="24"/>
        </w:rPr>
        <w:t>Информационное обеспечение</w:t>
      </w:r>
      <w:r>
        <w:rPr>
          <w:rFonts w:ascii="Times New Roman" w:cs="Times New Roman" w:hAnsi="Times New Roman"/>
          <w:color w:val="00000A"/>
          <w:sz w:val="24"/>
          <w:szCs w:val="24"/>
        </w:rPr>
        <w:t xml:space="preserve"> включает необходимую нормативную правовую базу образования обучающихся с умственной отсталостью (интеллектуальными нарушениями) и характеристики предполагаемых информационных связей участников образовательного процесса.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Информационно-методическое обеспечение реализации адап</w:t>
        <w:softHyphen/>
        <w:t>ти</w:t>
        <w:softHyphen/>
        <w:t>ро</w:t>
        <w:softHyphen/>
        <w:t>ванных об</w:t>
        <w:softHyphen/>
        <w:t>ра</w:t>
        <w:softHyphen/>
        <w:t>зо</w:t>
        <w:softHyphen/>
        <w:t>ва</w:t>
        <w:softHyphen/>
        <w:t>тель</w:t>
        <w:softHyphen/>
        <w:t xml:space="preserve">ных программ для обучающихся с умственной отсталостью (интеллектуальными нарушениями) </w:t>
      </w:r>
      <w:r>
        <w:rPr>
          <w:rFonts w:ascii="Times New Roman" w:cs="Times New Roman" w:hAnsi="Times New Roman"/>
          <w:iCs/>
          <w:sz w:val="24"/>
          <w:szCs w:val="24"/>
        </w:rPr>
        <w:t xml:space="preserve">направлено на </w:t>
      </w:r>
      <w:r>
        <w:rPr>
          <w:rFonts w:ascii="Times New Roman" w:cs="Times New Roman" w:hAnsi="Times New Roman"/>
          <w:sz w:val="24"/>
          <w:szCs w:val="24"/>
        </w:rPr>
        <w:t>обе</w:t>
        <w:softHyphen/>
        <w:t>с</w:t>
        <w:softHyphen/>
        <w:t>пе</w:t>
        <w:softHyphen/>
        <w:t>че</w:t>
        <w:softHyphen/>
        <w:t>ние широкого, постоянного и устойчивого доступа для всех участников образовательного про</w:t>
        <w:softHyphen/>
        <w:t>цесса к любой информации, связанной с реализацией программы, планируемыми ре</w:t>
        <w:softHyphen/>
        <w:t>зуль</w:t>
        <w:softHyphen/>
        <w:t xml:space="preserve">татами, организацией образовательного процесса и условиями его осуществления. </w:t>
      </w:r>
    </w:p>
    <w:p>
      <w:pPr>
        <w:pStyle w:val="style0"/>
        <w:spacing w:after="0" w:before="0"/>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Требования к информационно-методическому обеспечению образовательного процесса включают:</w:t>
      </w:r>
    </w:p>
    <w:p>
      <w:pPr>
        <w:pStyle w:val="style63"/>
        <w:numPr>
          <w:ilvl w:val="0"/>
          <w:numId w:val="6"/>
        </w:numPr>
        <w:spacing w:after="0" w:before="0"/>
        <w:ind w:hanging="360" w:left="0" w:right="0"/>
        <w:contextualSpacing w:val="false"/>
        <w:jc w:val="both"/>
        <w:rPr>
          <w:rFonts w:ascii="Times New Roman" w:hAnsi="Times New Roman"/>
          <w:sz w:val="24"/>
          <w:szCs w:val="24"/>
        </w:rPr>
      </w:pPr>
      <w:r>
        <w:rPr>
          <w:rFonts w:ascii="Times New Roman" w:hAnsi="Times New Roman"/>
          <w:sz w:val="24"/>
          <w:szCs w:val="24"/>
        </w:rPr>
        <w:t>Необходимую нормативную правовую базу образования обучающихся с умственной отсталостью (интеллектуальными нарушениями);</w:t>
      </w:r>
    </w:p>
    <w:p>
      <w:pPr>
        <w:pStyle w:val="style63"/>
        <w:numPr>
          <w:ilvl w:val="0"/>
          <w:numId w:val="6"/>
        </w:numPr>
        <w:spacing w:after="0" w:before="0"/>
        <w:ind w:hanging="360" w:left="0" w:right="0"/>
        <w:contextualSpacing w:val="false"/>
        <w:jc w:val="both"/>
        <w:rPr>
          <w:rFonts w:ascii="Times New Roman" w:hAnsi="Times New Roman"/>
          <w:sz w:val="24"/>
          <w:szCs w:val="24"/>
        </w:rPr>
      </w:pPr>
      <w:r>
        <w:rPr>
          <w:rFonts w:ascii="Times New Roman" w:hAnsi="Times New Roman"/>
          <w:sz w:val="24"/>
          <w:szCs w:val="24"/>
        </w:rPr>
        <w:t>Характеристики предполагаемых информационных связей участников образовательного процесса;</w:t>
      </w:r>
    </w:p>
    <w:p>
      <w:pPr>
        <w:pStyle w:val="style83"/>
        <w:numPr>
          <w:ilvl w:val="0"/>
          <w:numId w:val="6"/>
        </w:numPr>
        <w:spacing w:line="276" w:lineRule="auto"/>
        <w:ind w:hanging="360" w:left="0" w:right="0"/>
        <w:jc w:val="both"/>
        <w:rPr>
          <w:color w:val="00000A"/>
        </w:rPr>
      </w:pPr>
      <w:r>
        <w:rPr>
          <w:color w:val="00000A"/>
        </w:rPr>
        <w:t>Получения доступа к информационным ресурсам, различными способами (поиск информации  в сети интернет,  работа в библиотеке и др.),</w:t>
      </w:r>
      <w:r>
        <w:rPr>
          <w:color w:val="00000A"/>
        </w:rPr>
        <w:t xml:space="preserve"> в том числе к электронным образовательным ресурсам, размещенным в федеральных и региональных базах данных;</w:t>
      </w:r>
    </w:p>
    <w:p>
      <w:pPr>
        <w:pStyle w:val="style63"/>
        <w:numPr>
          <w:ilvl w:val="0"/>
          <w:numId w:val="6"/>
        </w:numPr>
        <w:spacing w:after="0" w:before="0"/>
        <w:ind w:hanging="360" w:left="0" w:right="0"/>
        <w:contextualSpacing w:val="false"/>
        <w:jc w:val="both"/>
        <w:rPr>
          <w:rFonts w:ascii="Times New Roman" w:hAnsi="Times New Roman"/>
          <w:sz w:val="24"/>
          <w:szCs w:val="24"/>
        </w:rPr>
      </w:pPr>
      <w:r>
        <w:rPr>
          <w:rFonts w:ascii="Times New Roman" w:hAnsi="Times New Roman"/>
          <w:sz w:val="24"/>
          <w:szCs w:val="24"/>
        </w:rPr>
        <w:t>Возможность размещения материалов и работ в информационной среде общеобразовательной организации (статей, выступлений, дискуссий, результатов экспериментальных исследований).</w:t>
      </w:r>
    </w:p>
    <w:p>
      <w:pPr>
        <w:pStyle w:val="style89"/>
        <w:ind w:hanging="0" w:left="0" w:right="0"/>
        <w:jc w:val="both"/>
        <w:rPr>
          <w:rFonts w:ascii="Times New Roman" w:cs="Times New Roman" w:hAnsi="Times New Roman"/>
          <w:sz w:val="24"/>
          <w:szCs w:val="24"/>
        </w:rPr>
      </w:pPr>
      <w:r>
        <w:rPr>
          <w:rFonts w:ascii="Times New Roman" w:cs="Times New Roman" w:hAnsi="Times New Roman"/>
          <w:sz w:val="24"/>
          <w:szCs w:val="24"/>
        </w:rPr>
      </w:r>
    </w:p>
    <w:p>
      <w:pPr>
        <w:pStyle w:val="style89"/>
        <w:ind w:hanging="0" w:left="0" w:right="0"/>
        <w:jc w:val="both"/>
        <w:rPr>
          <w:rFonts w:ascii="Times New Roman" w:cs="Times New Roman" w:hAnsi="Times New Roman"/>
          <w:sz w:val="24"/>
          <w:szCs w:val="24"/>
        </w:rPr>
      </w:pPr>
      <w:r>
        <w:rPr>
          <w:rFonts w:ascii="Times New Roman" w:cs="Times New Roman" w:hAnsi="Times New Roman"/>
          <w:sz w:val="24"/>
          <w:szCs w:val="24"/>
        </w:rPr>
      </w:r>
    </w:p>
    <w:p>
      <w:pPr>
        <w:pStyle w:val="style89"/>
        <w:ind w:hanging="0" w:left="0" w:right="0"/>
        <w:jc w:val="both"/>
        <w:rPr>
          <w:rFonts w:ascii="Times New Roman" w:cs="Times New Roman" w:hAnsi="Times New Roman"/>
          <w:sz w:val="24"/>
          <w:szCs w:val="24"/>
        </w:rPr>
      </w:pPr>
      <w:r>
        <w:rPr>
          <w:rFonts w:ascii="Times New Roman" w:cs="Times New Roman" w:hAnsi="Times New Roman"/>
          <w:sz w:val="24"/>
          <w:szCs w:val="24"/>
        </w:rPr>
      </w:r>
    </w:p>
    <w:p>
      <w:pPr>
        <w:pStyle w:val="style89"/>
        <w:ind w:hanging="0" w:left="0" w:right="0"/>
        <w:jc w:val="both"/>
        <w:rPr>
          <w:rFonts w:ascii="Times New Roman" w:cs="Times New Roman" w:hAnsi="Times New Roman"/>
          <w:sz w:val="24"/>
          <w:szCs w:val="24"/>
        </w:rPr>
      </w:pPr>
      <w:r>
        <w:rPr>
          <w:rFonts w:ascii="Times New Roman" w:cs="Times New Roman" w:hAnsi="Times New Roman"/>
          <w:sz w:val="24"/>
          <w:szCs w:val="24"/>
        </w:rPr>
      </w:r>
    </w:p>
    <w:p>
      <w:pPr>
        <w:pStyle w:val="style89"/>
        <w:ind w:hanging="0" w:left="0" w:right="0"/>
        <w:jc w:val="both"/>
        <w:rPr>
          <w:rFonts w:ascii="Times New Roman" w:cs="Times New Roman" w:hAnsi="Times New Roman"/>
          <w:sz w:val="24"/>
          <w:szCs w:val="24"/>
        </w:rPr>
      </w:pPr>
      <w:r>
        <w:rPr>
          <w:rFonts w:ascii="Times New Roman" w:cs="Times New Roman" w:hAnsi="Times New Roman"/>
          <w:sz w:val="24"/>
          <w:szCs w:val="24"/>
        </w:rPr>
      </w:r>
    </w:p>
    <w:p>
      <w:pPr>
        <w:pStyle w:val="style89"/>
        <w:ind w:hanging="0" w:left="0" w:right="0"/>
        <w:jc w:val="both"/>
        <w:rPr>
          <w:rFonts w:ascii="Times New Roman" w:cs="Times New Roman" w:hAnsi="Times New Roman"/>
          <w:sz w:val="24"/>
          <w:szCs w:val="24"/>
        </w:rPr>
      </w:pPr>
      <w:r>
        <w:rPr>
          <w:rFonts w:ascii="Times New Roman" w:cs="Times New Roman" w:hAnsi="Times New Roman"/>
          <w:sz w:val="24"/>
          <w:szCs w:val="24"/>
        </w:rPr>
      </w:r>
    </w:p>
    <w:p>
      <w:pPr>
        <w:pStyle w:val="style89"/>
        <w:ind w:hanging="0" w:left="0" w:right="0"/>
        <w:jc w:val="both"/>
        <w:rPr>
          <w:rFonts w:ascii="Times New Roman" w:cs="Times New Roman" w:hAnsi="Times New Roman"/>
          <w:sz w:val="24"/>
          <w:szCs w:val="24"/>
        </w:rPr>
      </w:pPr>
      <w:r>
        <w:rPr>
          <w:rFonts w:ascii="Times New Roman" w:cs="Times New Roman" w:hAnsi="Times New Roman"/>
          <w:sz w:val="24"/>
          <w:szCs w:val="24"/>
        </w:rPr>
      </w:r>
    </w:p>
    <w:p>
      <w:pPr>
        <w:pStyle w:val="style89"/>
        <w:ind w:hanging="0" w:left="0" w:right="0"/>
        <w:jc w:val="both"/>
        <w:rPr>
          <w:rFonts w:ascii="Times New Roman" w:cs="Times New Roman" w:hAnsi="Times New Roman"/>
          <w:sz w:val="24"/>
          <w:szCs w:val="24"/>
        </w:rPr>
      </w:pPr>
      <w:r>
        <w:rPr>
          <w:rFonts w:ascii="Times New Roman" w:cs="Times New Roman" w:hAnsi="Times New Roman"/>
          <w:sz w:val="24"/>
          <w:szCs w:val="24"/>
        </w:rPr>
      </w:r>
    </w:p>
    <w:p>
      <w:pPr>
        <w:pStyle w:val="style89"/>
        <w:ind w:hanging="0" w:left="0" w:right="0"/>
        <w:jc w:val="both"/>
        <w:rPr>
          <w:rFonts w:ascii="Times New Roman" w:cs="Times New Roman" w:hAnsi="Times New Roman"/>
          <w:sz w:val="24"/>
          <w:szCs w:val="24"/>
        </w:rPr>
      </w:pPr>
      <w:r>
        <w:rPr>
          <w:rFonts w:ascii="Times New Roman" w:cs="Times New Roman" w:hAnsi="Times New Roman"/>
          <w:sz w:val="24"/>
          <w:szCs w:val="24"/>
        </w:rPr>
      </w:r>
    </w:p>
    <w:p>
      <w:pPr>
        <w:pStyle w:val="style89"/>
        <w:jc w:val="center"/>
        <w:rPr>
          <w:rFonts w:ascii="Times New Roman" w:cs="Times New Roman" w:hAnsi="Times New Roman"/>
          <w:b/>
          <w:sz w:val="24"/>
          <w:szCs w:val="24"/>
        </w:rPr>
      </w:pPr>
      <w:r>
        <w:rPr>
          <w:rFonts w:ascii="Times New Roman" w:cs="Times New Roman" w:hAnsi="Times New Roman"/>
          <w:b/>
          <w:sz w:val="24"/>
          <w:szCs w:val="24"/>
        </w:rPr>
        <w:t>Список литературы</w:t>
      </w:r>
    </w:p>
    <w:p>
      <w:pPr>
        <w:pStyle w:val="style89"/>
        <w:jc w:val="center"/>
        <w:rPr>
          <w:rFonts w:ascii="Times New Roman" w:cs="Times New Roman" w:hAnsi="Times New Roman"/>
          <w:b/>
          <w:sz w:val="24"/>
          <w:szCs w:val="24"/>
        </w:rPr>
      </w:pPr>
      <w:r>
        <w:rPr>
          <w:rFonts w:ascii="Times New Roman" w:cs="Times New Roman" w:hAnsi="Times New Roman"/>
          <w:b/>
          <w:sz w:val="24"/>
          <w:szCs w:val="24"/>
        </w:rPr>
      </w:r>
    </w:p>
    <w:p>
      <w:pPr>
        <w:pStyle w:val="style0"/>
        <w:shd w:fill="FFFFFF" w:val="clear"/>
        <w:spacing w:after="0" w:before="0"/>
        <w:ind w:hanging="0" w:left="0" w:right="162"/>
        <w:contextualSpacing/>
        <w:jc w:val="both"/>
        <w:rPr>
          <w:rFonts w:ascii="Times New Roman" w:hAnsi="Times New Roman"/>
          <w:spacing w:val="4"/>
          <w:sz w:val="24"/>
          <w:szCs w:val="24"/>
        </w:rPr>
      </w:pPr>
      <w:r>
        <w:rPr>
          <w:rFonts w:ascii="Times New Roman" w:hAnsi="Times New Roman"/>
          <w:spacing w:val="4"/>
          <w:sz w:val="24"/>
          <w:szCs w:val="24"/>
        </w:rPr>
        <w:t>1. Федеральный закон от 29.12.2012 N 273-ФЗ (ред. от 23.07.2013) "Об образовании в Российской Федерации"</w:t>
      </w:r>
    </w:p>
    <w:p>
      <w:pPr>
        <w:pStyle w:val="style0"/>
        <w:shd w:fill="FFFFFF" w:val="clear"/>
        <w:spacing w:after="0" w:before="0"/>
        <w:ind w:hanging="0" w:left="0" w:right="162"/>
        <w:contextualSpacing/>
        <w:jc w:val="both"/>
        <w:rPr>
          <w:rFonts w:ascii="Times New Roman" w:hAnsi="Times New Roman"/>
          <w:sz w:val="24"/>
          <w:szCs w:val="24"/>
        </w:rPr>
      </w:pPr>
      <w:r>
        <w:rPr>
          <w:rFonts w:ascii="Times New Roman" w:hAnsi="Times New Roman"/>
          <w:sz w:val="24"/>
          <w:szCs w:val="24"/>
        </w:rPr>
        <w:t>2. Концепция Федерального государственного образовательного стандарта для обучающихся с ограниченными возможностями здоровья</w:t>
      </w:r>
    </w:p>
    <w:p>
      <w:pPr>
        <w:pStyle w:val="style0"/>
        <w:shd w:fill="FFFFFF" w:val="clear"/>
        <w:spacing w:after="0" w:before="0" w:line="100" w:lineRule="atLeast"/>
        <w:ind w:hanging="0" w:left="0" w:right="162"/>
        <w:contextualSpacing/>
        <w:jc w:val="both"/>
        <w:rPr>
          <w:rFonts w:ascii="Times New Roman" w:hAnsi="Times New Roman"/>
          <w:sz w:val="24"/>
          <w:szCs w:val="24"/>
        </w:rPr>
      </w:pPr>
      <w:r>
        <w:rPr>
          <w:rFonts w:ascii="Times New Roman" w:hAnsi="Times New Roman"/>
          <w:sz w:val="24"/>
          <w:szCs w:val="24"/>
        </w:rPr>
        <w:t>3. Проекты адаптированных основных общеобразовательных программ в редакции от 30.03.2015</w:t>
      </w:r>
    </w:p>
    <w:p>
      <w:pPr>
        <w:pStyle w:val="style89"/>
        <w:ind w:hanging="0" w:left="0" w:right="0"/>
        <w:jc w:val="both"/>
        <w:rPr>
          <w:rFonts w:ascii="Times New Roman" w:cs="Times New Roman" w:hAnsi="Times New Roman"/>
          <w:sz w:val="24"/>
          <w:szCs w:val="24"/>
        </w:rPr>
      </w:pPr>
      <w:r>
        <w:rPr>
          <w:rFonts w:ascii="Times New Roman" w:cs="Times New Roman" w:hAnsi="Times New Roman"/>
          <w:sz w:val="24"/>
          <w:szCs w:val="24"/>
        </w:rPr>
        <w:t>4. Васильева М.В. Особенности обучения детей с задержкой психического развития в классах коррекции// http://festival.1september.ru/articles/584085/</w:t>
      </w:r>
    </w:p>
    <w:p>
      <w:pPr>
        <w:pStyle w:val="style89"/>
        <w:ind w:hanging="0" w:left="0" w:right="0"/>
        <w:jc w:val="both"/>
        <w:rPr>
          <w:rFonts w:ascii="Times New Roman" w:cs="Times New Roman" w:hAnsi="Times New Roman"/>
          <w:sz w:val="24"/>
          <w:szCs w:val="24"/>
        </w:rPr>
      </w:pPr>
      <w:r>
        <w:rPr>
          <w:rFonts w:ascii="Times New Roman" w:cs="Times New Roman" w:hAnsi="Times New Roman"/>
          <w:sz w:val="24"/>
          <w:szCs w:val="24"/>
        </w:rPr>
        <w:t>5. Мамайчук И.И., Ильина М.Н. Помощь психолога ребенку с задержкой психического развития. Научно-практическое руководство. – СПб.: Речь, 2006.</w:t>
      </w:r>
    </w:p>
    <w:p>
      <w:pPr>
        <w:pStyle w:val="style89"/>
        <w:ind w:hanging="0" w:left="0" w:right="0"/>
        <w:jc w:val="both"/>
        <w:rPr>
          <w:rFonts w:ascii="Times New Roman" w:cs="Times New Roman" w:hAnsi="Times New Roman"/>
          <w:sz w:val="24"/>
          <w:szCs w:val="24"/>
        </w:rPr>
      </w:pPr>
      <w:r>
        <w:rPr>
          <w:rFonts w:ascii="Times New Roman" w:cs="Times New Roman" w:hAnsi="Times New Roman"/>
          <w:sz w:val="24"/>
          <w:szCs w:val="24"/>
        </w:rPr>
        <w:t>6. Мамайчук И.И. Психологическая помощь детям с проблемами в развитии. – СПб.: Речь, 2008.</w:t>
      </w:r>
    </w:p>
    <w:p>
      <w:pPr>
        <w:pStyle w:val="style89"/>
        <w:ind w:hanging="0" w:left="0" w:right="0"/>
        <w:jc w:val="both"/>
        <w:rPr>
          <w:rFonts w:ascii="Times New Roman" w:cs="Times New Roman" w:hAnsi="Times New Roman"/>
          <w:sz w:val="24"/>
          <w:szCs w:val="24"/>
        </w:rPr>
      </w:pPr>
      <w:r>
        <w:rPr>
          <w:rFonts w:ascii="Times New Roman" w:cs="Times New Roman" w:hAnsi="Times New Roman"/>
          <w:sz w:val="24"/>
          <w:szCs w:val="24"/>
        </w:rPr>
        <w:t>7. Особенности познавательной деятельности детей с задержкой психического развития// http://www.bibliofond.ru/view.aspx?id=471879</w:t>
      </w:r>
    </w:p>
    <w:p>
      <w:pPr>
        <w:pStyle w:val="style89"/>
        <w:ind w:hanging="0" w:left="0" w:right="0"/>
        <w:jc w:val="both"/>
        <w:rPr>
          <w:rFonts w:ascii="Times New Roman" w:cs="Times New Roman" w:hAnsi="Times New Roman"/>
          <w:sz w:val="24"/>
          <w:szCs w:val="24"/>
        </w:rPr>
      </w:pPr>
      <w:r>
        <w:rPr>
          <w:rFonts w:ascii="Times New Roman" w:cs="Times New Roman" w:hAnsi="Times New Roman"/>
          <w:sz w:val="24"/>
          <w:szCs w:val="24"/>
        </w:rPr>
        <w:t>8. Реализация адаптированной образовательной программы и индивидуального учебного плана учащегося с ОВЗ в образовательной организации с учетом рекомендаций индивидуальной программы реабилитации и (или) психолого-медико-педагогической комиссии.</w:t>
      </w:r>
    </w:p>
    <w:p>
      <w:pPr>
        <w:pStyle w:val="style89"/>
        <w:ind w:hanging="0" w:left="0" w:right="0"/>
        <w:jc w:val="both"/>
        <w:rPr>
          <w:rFonts w:ascii="Times New Roman" w:cs="Times New Roman" w:hAnsi="Times New Roman"/>
          <w:sz w:val="24"/>
          <w:szCs w:val="24"/>
        </w:rPr>
      </w:pPr>
      <w:r>
        <w:rPr>
          <w:rFonts w:ascii="Times New Roman" w:cs="Times New Roman" w:hAnsi="Times New Roman"/>
          <w:sz w:val="24"/>
          <w:szCs w:val="24"/>
        </w:rPr>
      </w:r>
    </w:p>
    <w:p>
      <w:pPr>
        <w:pStyle w:val="style89"/>
        <w:ind w:hanging="0" w:left="0" w:right="0"/>
        <w:jc w:val="both"/>
        <w:rPr>
          <w:rFonts w:ascii="Times New Roman" w:cs="Times New Roman" w:hAnsi="Times New Roman"/>
          <w:sz w:val="24"/>
          <w:szCs w:val="24"/>
        </w:rPr>
      </w:pPr>
      <w:r>
        <w:rPr>
          <w:rFonts w:ascii="Times New Roman" w:cs="Times New Roman" w:hAnsi="Times New Roman"/>
          <w:sz w:val="24"/>
          <w:szCs w:val="24"/>
        </w:rPr>
      </w:r>
    </w:p>
    <w:p>
      <w:pPr>
        <w:pStyle w:val="style89"/>
        <w:ind w:hanging="0" w:left="0" w:right="0"/>
        <w:jc w:val="both"/>
        <w:rPr>
          <w:rFonts w:ascii="Times New Roman" w:cs="Times New Roman" w:hAnsi="Times New Roman"/>
          <w:sz w:val="24"/>
          <w:szCs w:val="24"/>
        </w:rPr>
      </w:pPr>
      <w:r>
        <w:rPr>
          <w:rFonts w:ascii="Times New Roman" w:cs="Times New Roman" w:hAnsi="Times New Roman"/>
          <w:sz w:val="24"/>
          <w:szCs w:val="24"/>
        </w:rPr>
      </w:r>
    </w:p>
    <w:p>
      <w:pPr>
        <w:pStyle w:val="style89"/>
        <w:ind w:hanging="0" w:left="0" w:right="0"/>
        <w:jc w:val="both"/>
        <w:rPr>
          <w:rFonts w:ascii="Times New Roman" w:cs="Times New Roman" w:hAnsi="Times New Roman"/>
          <w:sz w:val="24"/>
          <w:szCs w:val="24"/>
        </w:rPr>
      </w:pPr>
      <w:r>
        <w:rPr>
          <w:rFonts w:ascii="Times New Roman" w:cs="Times New Roman" w:hAnsi="Times New Roman"/>
          <w:sz w:val="24"/>
          <w:szCs w:val="24"/>
        </w:rPr>
      </w:r>
    </w:p>
    <w:p>
      <w:pPr>
        <w:pStyle w:val="style89"/>
        <w:spacing w:after="120" w:before="0"/>
        <w:ind w:hanging="0" w:left="0" w:right="0"/>
        <w:contextualSpacing w:val="false"/>
        <w:jc w:val="both"/>
        <w:rPr/>
      </w:pPr>
      <w:r>
        <w:rPr/>
      </w:r>
    </w:p>
    <w:sectPr>
      <w:headerReference r:id="rId3" w:type="default"/>
      <w:footnotePr>
        <w:numFmt w:val="decimal"/>
      </w:footnotePr>
      <w:type w:val="nextPage"/>
      <w:pgSz w:h="16838" w:w="11906"/>
      <w:pgMar w:bottom="1134" w:footer="0" w:gutter="0" w:header="708" w:left="1418" w:right="566" w:top="1134"/>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Arial">
    <w:charset w:val="cc"/>
    <w:family w:val="roman"/>
    <w:pitch w:val="variable"/>
  </w:font>
  <w:font w:name="Arial">
    <w:charset w:val="cc"/>
    <w:family w:val="swiss"/>
    <w:pitch w:val="variable"/>
  </w:font>
  <w:font w:name="NewtonCSanPin">
    <w:charset w:val="cc"/>
    <w:family w:val="roman"/>
    <w:pitch w:val="variable"/>
  </w:font>
  <w:font w:name="PragmaticaC">
    <w:charset w:val="cc"/>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notes.xml><?xml version="1.0" encoding="utf-8"?>
<w:footnotes xmlns:r="http://schemas.openxmlformats.org/officeDocument/2006/relationships" xmlns:w="http://schemas.openxmlformats.org/wordprocessingml/2006/main">
  <w:footnote w:id="0" w:type="separator">
    <w:p>
      <w:r>
        <w:separator/>
      </w:r>
    </w:p>
  </w:footnote>
  <w:footnote w:id="1" w:type="continuationSeparator">
    <w:p>
      <w:r>
        <w:continuationSeparator/>
      </w:r>
    </w:p>
  </w:footnote>
  <w:footnote w:id="2">
    <w:p>
      <w:pPr>
        <w:pStyle w:val="style0"/>
        <w:spacing w:after="280" w:before="0" w:line="100" w:lineRule="atLeast"/>
        <w:contextualSpacing w:val="false"/>
        <w:jc w:val="both"/>
        <w:rPr/>
      </w:pPr>
      <w:r>
        <w:rPr/>
        <w:footnoteRef/>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82"/>
      <w:jc w:val="center"/>
      <w:rPr/>
    </w:pPr>
    <w:r>
      <w:rPr/>
      <w:fldChar w:fldCharType="begin"/>
    </w:r>
    <w:r>
      <w:instrText> PAGE </w:instrText>
    </w:r>
    <w:r>
      <w:fldChar w:fldCharType="separate"/>
    </w:r>
    <w:r>
      <w:t>77</w:t>
    </w:r>
    <w:r>
      <w:fldChar w:fldCharType="end"/>
    </w:r>
  </w:p>
  <w:p>
    <w:pPr>
      <w:pStyle w:val="style82"/>
      <w:rPr/>
    </w:pPr>
    <w:r>
      <w:rPr/>
    </w:r>
  </w:p>
</w:hd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bullet"/>
      <w:lvlText w:val=""/>
      <w:lvlJc w:val="left"/>
      <w:pPr>
        <w:ind w:hanging="360" w:left="1429"/>
      </w:pPr>
      <w:rPr>
        <w:rFonts w:ascii="Symbol" w:cs="Symbol" w:hAnsi="Symbol" w:hint="default"/>
        <w:sz w:val="28"/>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2">
    <w:lvl w:ilvl="0">
      <w:start w:val="1"/>
      <w:numFmt w:val="bullet"/>
      <w:lvlText w:val=""/>
      <w:lvlJc w:val="left"/>
      <w:pPr>
        <w:ind w:hanging="360" w:left="720"/>
      </w:pPr>
      <w:rPr>
        <w:rFonts w:ascii="Symbol" w:cs="Symbol" w:hAnsi="Symbol" w:hint="default"/>
        <w:sz w:val="28"/>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3">
    <w:lvl w:ilvl="0">
      <w:start w:val="1"/>
      <w:numFmt w:val="bullet"/>
      <w:lvlText w:val=""/>
      <w:lvlJc w:val="left"/>
      <w:pPr>
        <w:ind w:hanging="360" w:left="1429"/>
      </w:pPr>
      <w:rPr>
        <w:rFonts w:ascii="Symbol" w:cs="Symbol" w:hAnsi="Symbol" w:hint="default"/>
      </w:rPr>
    </w:lvl>
    <w:lvl w:ilvl="1">
      <w:start w:val="1"/>
      <w:numFmt w:val="bullet"/>
      <w:lvlText w:val="o"/>
      <w:lvlJc w:val="left"/>
      <w:pPr>
        <w:ind w:hanging="360" w:left="2149"/>
      </w:pPr>
      <w:rPr>
        <w:rFonts w:ascii="Courier New" w:cs="Courier New" w:hAnsi="Courier New" w:hint="default"/>
      </w:rPr>
    </w:lvl>
    <w:lvl w:ilvl="2">
      <w:start w:val="1"/>
      <w:numFmt w:val="bullet"/>
      <w:lvlText w:val=""/>
      <w:lvlJc w:val="left"/>
      <w:pPr>
        <w:ind w:hanging="360" w:left="2869"/>
      </w:pPr>
      <w:rPr>
        <w:rFonts w:ascii="Wingdings" w:cs="Wingdings" w:hAnsi="Wingdings" w:hint="default"/>
      </w:rPr>
    </w:lvl>
    <w:lvl w:ilvl="3">
      <w:start w:val="1"/>
      <w:numFmt w:val="bullet"/>
      <w:lvlText w:val=""/>
      <w:lvlJc w:val="left"/>
      <w:pPr>
        <w:ind w:hanging="360" w:left="3589"/>
      </w:pPr>
      <w:rPr>
        <w:rFonts w:ascii="Symbol" w:cs="Symbol" w:hAnsi="Symbol" w:hint="default"/>
      </w:rPr>
    </w:lvl>
    <w:lvl w:ilvl="4">
      <w:start w:val="1"/>
      <w:numFmt w:val="bullet"/>
      <w:lvlText w:val="o"/>
      <w:lvlJc w:val="left"/>
      <w:pPr>
        <w:ind w:hanging="360" w:left="4309"/>
      </w:pPr>
      <w:rPr>
        <w:rFonts w:ascii="Courier New" w:cs="Courier New" w:hAnsi="Courier New" w:hint="default"/>
      </w:rPr>
    </w:lvl>
    <w:lvl w:ilvl="5">
      <w:start w:val="1"/>
      <w:numFmt w:val="bullet"/>
      <w:lvlText w:val=""/>
      <w:lvlJc w:val="left"/>
      <w:pPr>
        <w:ind w:hanging="360" w:left="5029"/>
      </w:pPr>
      <w:rPr>
        <w:rFonts w:ascii="Wingdings" w:cs="Wingdings" w:hAnsi="Wingdings" w:hint="default"/>
      </w:rPr>
    </w:lvl>
    <w:lvl w:ilvl="6">
      <w:start w:val="1"/>
      <w:numFmt w:val="bullet"/>
      <w:lvlText w:val=""/>
      <w:lvlJc w:val="left"/>
      <w:pPr>
        <w:ind w:hanging="360" w:left="5749"/>
      </w:pPr>
      <w:rPr>
        <w:rFonts w:ascii="Symbol" w:cs="Symbol" w:hAnsi="Symbol" w:hint="default"/>
      </w:rPr>
    </w:lvl>
    <w:lvl w:ilvl="7">
      <w:start w:val="1"/>
      <w:numFmt w:val="bullet"/>
      <w:lvlText w:val="o"/>
      <w:lvlJc w:val="left"/>
      <w:pPr>
        <w:ind w:hanging="360" w:left="6469"/>
      </w:pPr>
      <w:rPr>
        <w:rFonts w:ascii="Courier New" w:cs="Courier New" w:hAnsi="Courier New" w:hint="default"/>
      </w:rPr>
    </w:lvl>
    <w:lvl w:ilvl="8">
      <w:start w:val="1"/>
      <w:numFmt w:val="bullet"/>
      <w:lvlText w:val=""/>
      <w:lvlJc w:val="left"/>
      <w:pPr>
        <w:ind w:hanging="360" w:left="7189"/>
      </w:pPr>
      <w:rPr>
        <w:rFonts w:ascii="Wingdings" w:cs="Wingdings" w:hAnsi="Wingdings" w:hint="default"/>
      </w:rPr>
    </w:lvl>
  </w:abstractNum>
  <w:abstractNum w:abstractNumId="4">
    <w:lvl w:ilvl="0">
      <w:start w:val="1"/>
      <w:numFmt w:val="bullet"/>
      <w:lvlText w:val=""/>
      <w:lvlJc w:val="left"/>
      <w:pPr>
        <w:ind w:hanging="360" w:left="1429"/>
      </w:pPr>
      <w:rPr>
        <w:rFonts w:ascii="Symbol" w:cs="Symbol" w:hAnsi="Symbol" w:hint="default"/>
      </w:rPr>
    </w:lvl>
    <w:lvl w:ilvl="1">
      <w:start w:val="1"/>
      <w:numFmt w:val="bullet"/>
      <w:lvlText w:val="o"/>
      <w:lvlJc w:val="left"/>
      <w:pPr>
        <w:ind w:hanging="360" w:left="2149"/>
      </w:pPr>
      <w:rPr>
        <w:rFonts w:ascii="Courier New" w:cs="Courier New" w:hAnsi="Courier New" w:hint="default"/>
      </w:rPr>
    </w:lvl>
    <w:lvl w:ilvl="2">
      <w:start w:val="1"/>
      <w:numFmt w:val="bullet"/>
      <w:lvlText w:val=""/>
      <w:lvlJc w:val="left"/>
      <w:pPr>
        <w:ind w:hanging="360" w:left="2869"/>
      </w:pPr>
      <w:rPr>
        <w:rFonts w:ascii="Wingdings" w:cs="Wingdings" w:hAnsi="Wingdings" w:hint="default"/>
      </w:rPr>
    </w:lvl>
    <w:lvl w:ilvl="3">
      <w:start w:val="1"/>
      <w:numFmt w:val="bullet"/>
      <w:lvlText w:val=""/>
      <w:lvlJc w:val="left"/>
      <w:pPr>
        <w:ind w:hanging="360" w:left="3589"/>
      </w:pPr>
      <w:rPr>
        <w:rFonts w:ascii="Symbol" w:cs="Symbol" w:hAnsi="Symbol" w:hint="default"/>
      </w:rPr>
    </w:lvl>
    <w:lvl w:ilvl="4">
      <w:start w:val="1"/>
      <w:numFmt w:val="bullet"/>
      <w:lvlText w:val="o"/>
      <w:lvlJc w:val="left"/>
      <w:pPr>
        <w:ind w:hanging="360" w:left="4309"/>
      </w:pPr>
      <w:rPr>
        <w:rFonts w:ascii="Courier New" w:cs="Courier New" w:hAnsi="Courier New" w:hint="default"/>
      </w:rPr>
    </w:lvl>
    <w:lvl w:ilvl="5">
      <w:start w:val="1"/>
      <w:numFmt w:val="bullet"/>
      <w:lvlText w:val=""/>
      <w:lvlJc w:val="left"/>
      <w:pPr>
        <w:ind w:hanging="360" w:left="5029"/>
      </w:pPr>
      <w:rPr>
        <w:rFonts w:ascii="Wingdings" w:cs="Wingdings" w:hAnsi="Wingdings" w:hint="default"/>
      </w:rPr>
    </w:lvl>
    <w:lvl w:ilvl="6">
      <w:start w:val="1"/>
      <w:numFmt w:val="bullet"/>
      <w:lvlText w:val=""/>
      <w:lvlJc w:val="left"/>
      <w:pPr>
        <w:ind w:hanging="360" w:left="5749"/>
      </w:pPr>
      <w:rPr>
        <w:rFonts w:ascii="Symbol" w:cs="Symbol" w:hAnsi="Symbol" w:hint="default"/>
      </w:rPr>
    </w:lvl>
    <w:lvl w:ilvl="7">
      <w:start w:val="1"/>
      <w:numFmt w:val="bullet"/>
      <w:lvlText w:val="o"/>
      <w:lvlJc w:val="left"/>
      <w:pPr>
        <w:ind w:hanging="360" w:left="6469"/>
      </w:pPr>
      <w:rPr>
        <w:rFonts w:ascii="Courier New" w:cs="Courier New" w:hAnsi="Courier New" w:hint="default"/>
      </w:rPr>
    </w:lvl>
    <w:lvl w:ilvl="8">
      <w:start w:val="1"/>
      <w:numFmt w:val="bullet"/>
      <w:lvlText w:val=""/>
      <w:lvlJc w:val="left"/>
      <w:pPr>
        <w:ind w:hanging="360" w:left="7189"/>
      </w:pPr>
      <w:rPr>
        <w:rFonts w:ascii="Wingdings" w:cs="Wingdings" w:hAnsi="Wingdings" w:hint="default"/>
      </w:rPr>
    </w:lvl>
  </w:abstractNum>
  <w:abstractNum w:abstractNumId="5">
    <w:lvl w:ilvl="0">
      <w:start w:val="1"/>
      <w:numFmt w:val="bullet"/>
      <w:lvlText w:val="•"/>
      <w:lvlJc w:val="left"/>
      <w:pPr>
        <w:tabs>
          <w:tab w:pos="720" w:val="num"/>
        </w:tabs>
        <w:ind w:hanging="360" w:left="720"/>
      </w:pPr>
      <w:rPr>
        <w:rFonts w:ascii="Times New Roman" w:cs="Times New Roman" w:hAnsi="Times New Roman" w:hint="default"/>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6">
    <w:lvl w:ilvl="0">
      <w:start w:val="1"/>
      <w:numFmt w:val="decimal"/>
      <w:lvlText w:val="%1."/>
      <w:lvlJc w:val="left"/>
      <w:pPr>
        <w:ind w:hanging="360" w:left="720"/>
      </w:pPr>
      <w:rPr>
        <w:color w:val="00000A"/>
        <w:sz w:val="28"/>
        <w:szCs w:val="28"/>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7">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8">
    <w:lvl w:ilvl="0">
      <w:start w:val="1"/>
      <w:numFmt w:val="bullet"/>
      <w:lvlText w:val=""/>
      <w:lvlJc w:val="left"/>
      <w:pPr>
        <w:ind w:hanging="360" w:left="1428"/>
      </w:pPr>
      <w:rPr>
        <w:rFonts w:ascii="Symbol" w:cs="Symbol" w:hAnsi="Symbol" w:hint="default"/>
      </w:rPr>
    </w:lvl>
    <w:lvl w:ilvl="1">
      <w:start w:val="1"/>
      <w:numFmt w:val="bullet"/>
      <w:lvlText w:val="o"/>
      <w:lvlJc w:val="left"/>
      <w:pPr>
        <w:ind w:hanging="360" w:left="2148"/>
      </w:pPr>
      <w:rPr>
        <w:rFonts w:ascii="Courier New" w:cs="Courier New" w:hAnsi="Courier New" w:hint="default"/>
      </w:rPr>
    </w:lvl>
    <w:lvl w:ilvl="2">
      <w:start w:val="1"/>
      <w:numFmt w:val="bullet"/>
      <w:lvlText w:val=""/>
      <w:lvlJc w:val="left"/>
      <w:pPr>
        <w:ind w:hanging="360" w:left="2868"/>
      </w:pPr>
      <w:rPr>
        <w:rFonts w:ascii="Wingdings" w:cs="Wingdings" w:hAnsi="Wingdings" w:hint="default"/>
      </w:rPr>
    </w:lvl>
    <w:lvl w:ilvl="3">
      <w:start w:val="1"/>
      <w:numFmt w:val="bullet"/>
      <w:lvlText w:val=""/>
      <w:lvlJc w:val="left"/>
      <w:pPr>
        <w:ind w:hanging="360" w:left="3588"/>
      </w:pPr>
      <w:rPr>
        <w:rFonts w:ascii="Symbol" w:cs="Symbol" w:hAnsi="Symbol" w:hint="default"/>
      </w:rPr>
    </w:lvl>
    <w:lvl w:ilvl="4">
      <w:start w:val="1"/>
      <w:numFmt w:val="bullet"/>
      <w:lvlText w:val="o"/>
      <w:lvlJc w:val="left"/>
      <w:pPr>
        <w:ind w:hanging="360" w:left="4308"/>
      </w:pPr>
      <w:rPr>
        <w:rFonts w:ascii="Courier New" w:cs="Courier New" w:hAnsi="Courier New" w:hint="default"/>
      </w:rPr>
    </w:lvl>
    <w:lvl w:ilvl="5">
      <w:start w:val="1"/>
      <w:numFmt w:val="bullet"/>
      <w:lvlText w:val=""/>
      <w:lvlJc w:val="left"/>
      <w:pPr>
        <w:ind w:hanging="360" w:left="5028"/>
      </w:pPr>
      <w:rPr>
        <w:rFonts w:ascii="Wingdings" w:cs="Wingdings" w:hAnsi="Wingdings" w:hint="default"/>
      </w:rPr>
    </w:lvl>
    <w:lvl w:ilvl="6">
      <w:start w:val="1"/>
      <w:numFmt w:val="bullet"/>
      <w:lvlText w:val=""/>
      <w:lvlJc w:val="left"/>
      <w:pPr>
        <w:ind w:hanging="360" w:left="5748"/>
      </w:pPr>
      <w:rPr>
        <w:rFonts w:ascii="Symbol" w:cs="Symbol" w:hAnsi="Symbol" w:hint="default"/>
      </w:rPr>
    </w:lvl>
    <w:lvl w:ilvl="7">
      <w:start w:val="1"/>
      <w:numFmt w:val="bullet"/>
      <w:lvlText w:val="o"/>
      <w:lvlJc w:val="left"/>
      <w:pPr>
        <w:ind w:hanging="360" w:left="6468"/>
      </w:pPr>
      <w:rPr>
        <w:rFonts w:ascii="Courier New" w:cs="Courier New" w:hAnsi="Courier New" w:hint="default"/>
      </w:rPr>
    </w:lvl>
    <w:lvl w:ilvl="8">
      <w:start w:val="1"/>
      <w:numFmt w:val="bullet"/>
      <w:lvlText w:val=""/>
      <w:lvlJc w:val="left"/>
      <w:pPr>
        <w:ind w:hanging="360" w:left="7188"/>
      </w:pPr>
      <w:rPr>
        <w:rFonts w:ascii="Wingdings" w:cs="Wingdings" w:hAnsi="Wingdings" w:hint="default"/>
      </w:rPr>
    </w:lvl>
  </w:abstractNum>
  <w:abstractNum w:abstractNumId="9">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0">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8"/>
  <w:footnotePr>
    <w:numFmt w:val="decimal"/>
    <w:footnote w:id="0"/>
    <w:footnote w:id="1"/>
  </w:footnotePr>
</w:settings>
</file>

<file path=word/styles.xml><?xml version="1.0" encoding="utf-8"?>
<w:styles xmlns:w="http://schemas.openxmlformats.org/wordprocessingml/2006/main">
  <w:style w:styleId="style0" w:type="paragraph">
    <w:name w:val="Normal"/>
    <w:next w:val="style0"/>
    <w:pPr>
      <w:widowControl w:val="false"/>
      <w:suppressAutoHyphens w:val="true"/>
      <w:spacing w:after="0" w:before="0" w:line="100" w:lineRule="atLeast"/>
      <w:contextualSpacing w:val="false"/>
      <w:textAlignment w:val="baseline"/>
    </w:pPr>
    <w:rPr>
      <w:rFonts w:ascii="Arial" w:cs="Mangal" w:eastAsia="SimSun" w:hAnsi="Arial"/>
      <w:color w:val="auto"/>
      <w:sz w:val="24"/>
      <w:szCs w:val="24"/>
      <w:lang w:bidi="hi-IN" w:eastAsia="hi-IN" w:val="ru-RU"/>
    </w:rPr>
  </w:style>
  <w:style w:styleId="style1" w:type="paragraph">
    <w:name w:val="Заголовок 1"/>
    <w:basedOn w:val="style0"/>
    <w:next w:val="style1"/>
    <w:pPr>
      <w:keepNext/>
      <w:spacing w:after="0" w:before="0" w:line="100" w:lineRule="atLeast"/>
      <w:contextualSpacing w:val="false"/>
      <w:jc w:val="center"/>
    </w:pPr>
    <w:rPr>
      <w:rFonts w:ascii="Calibri" w:cs="Calibri" w:eastAsia="Times New Roman" w:hAnsi="Calibri"/>
      <w:b/>
      <w:bCs/>
      <w:sz w:val="24"/>
      <w:szCs w:val="24"/>
    </w:rPr>
  </w:style>
  <w:style w:styleId="style15" w:type="character">
    <w:name w:val="Default Paragraph Font"/>
    <w:next w:val="style15"/>
    <w:rPr/>
  </w:style>
  <w:style w:styleId="style16" w:type="character">
    <w:name w:val="Zag_11"/>
    <w:next w:val="style16"/>
    <w:rPr/>
  </w:style>
  <w:style w:styleId="style17" w:type="character">
    <w:name w:val="Основной текст (6)_"/>
    <w:basedOn w:val="style15"/>
    <w:next w:val="style17"/>
    <w:rPr>
      <w:rFonts w:ascii="Times New Roman" w:cs="Times New Roman" w:eastAsia="Times New Roman" w:hAnsi="Times New Roman"/>
      <w:b/>
      <w:bCs/>
      <w:i w:val="false"/>
      <w:iCs w:val="false"/>
      <w:caps w:val="false"/>
      <w:smallCaps w:val="false"/>
      <w:strike w:val="false"/>
      <w:dstrike w:val="false"/>
      <w:spacing w:val="9"/>
      <w:sz w:val="36"/>
      <w:szCs w:val="36"/>
      <w:u w:val="none"/>
    </w:rPr>
  </w:style>
  <w:style w:styleId="style18" w:type="character">
    <w:name w:val="Основной текст (6)"/>
    <w:basedOn w:val="style17"/>
    <w:next w:val="style18"/>
    <w:rPr>
      <w:color w:val="000000"/>
      <w:w w:val="100"/>
      <w:lang w:bidi="ru-RU" w:eastAsia="ru-RU" w:val="ru-RU"/>
    </w:rPr>
  </w:style>
  <w:style w:styleId="style19" w:type="character">
    <w:name w:val="Основной текст_"/>
    <w:basedOn w:val="style15"/>
    <w:next w:val="style19"/>
    <w:rPr>
      <w:rFonts w:ascii="Times New Roman" w:cs="Times New Roman" w:eastAsia="Times New Roman" w:hAnsi="Times New Roman"/>
      <w:sz w:val="26"/>
      <w:szCs w:val="26"/>
    </w:rPr>
  </w:style>
  <w:style w:styleId="style20" w:type="character">
    <w:name w:val="Основной текст1"/>
    <w:basedOn w:val="style19"/>
    <w:next w:val="style20"/>
    <w:rPr>
      <w:color w:val="000000"/>
      <w:spacing w:val="0"/>
      <w:w w:val="100"/>
      <w:lang w:bidi="ru-RU" w:eastAsia="ru-RU" w:val="ru-RU"/>
    </w:rPr>
  </w:style>
  <w:style w:styleId="style21" w:type="character">
    <w:name w:val="Основной текст + Полужирный;Курсив"/>
    <w:basedOn w:val="style19"/>
    <w:next w:val="style21"/>
    <w:rPr>
      <w:b/>
      <w:bCs/>
      <w:i/>
      <w:iCs/>
      <w:color w:val="000000"/>
      <w:spacing w:val="0"/>
      <w:w w:val="100"/>
      <w:lang w:bidi="ru-RU" w:eastAsia="ru-RU" w:val="ru-RU"/>
    </w:rPr>
  </w:style>
  <w:style w:styleId="style22" w:type="character">
    <w:name w:val="Основной текст3"/>
    <w:basedOn w:val="style19"/>
    <w:next w:val="style22"/>
    <w:rPr>
      <w:color w:val="000000"/>
      <w:spacing w:val="0"/>
      <w:w w:val="100"/>
      <w:u w:val="single"/>
      <w:lang w:bidi="ru-RU" w:eastAsia="ru-RU" w:val="ru-RU"/>
    </w:rPr>
  </w:style>
  <w:style w:styleId="style23" w:type="character">
    <w:name w:val="Основной текст (7)_"/>
    <w:basedOn w:val="style15"/>
    <w:next w:val="style23"/>
    <w:rPr>
      <w:rFonts w:ascii="Times New Roman" w:cs="Times New Roman" w:eastAsia="Times New Roman" w:hAnsi="Times New Roman"/>
      <w:b/>
      <w:bCs/>
      <w:i/>
      <w:iCs/>
      <w:sz w:val="26"/>
      <w:szCs w:val="26"/>
    </w:rPr>
  </w:style>
  <w:style w:styleId="style24" w:type="character">
    <w:name w:val="Заголовок №1 (2)_"/>
    <w:basedOn w:val="style15"/>
    <w:next w:val="style24"/>
    <w:rPr>
      <w:rFonts w:ascii="Times New Roman" w:cs="Times New Roman" w:eastAsia="Times New Roman" w:hAnsi="Times New Roman"/>
      <w:b/>
      <w:bCs/>
      <w:i/>
      <w:iCs/>
      <w:sz w:val="26"/>
      <w:szCs w:val="26"/>
    </w:rPr>
  </w:style>
  <w:style w:styleId="style25" w:type="character">
    <w:name w:val="Основной текст4"/>
    <w:basedOn w:val="style19"/>
    <w:next w:val="style25"/>
    <w:rPr>
      <w:color w:val="000000"/>
      <w:spacing w:val="0"/>
      <w:w w:val="100"/>
      <w:lang w:bidi="ru-RU" w:eastAsia="ru-RU" w:val="ru-RU"/>
    </w:rPr>
  </w:style>
  <w:style w:styleId="style26" w:type="character">
    <w:name w:val="s2"/>
    <w:next w:val="style26"/>
    <w:rPr/>
  </w:style>
  <w:style w:styleId="style27" w:type="character">
    <w:name w:val="s5"/>
    <w:next w:val="style27"/>
    <w:rPr/>
  </w:style>
  <w:style w:styleId="style28" w:type="character">
    <w:name w:val="s13"/>
    <w:next w:val="style28"/>
    <w:rPr/>
  </w:style>
  <w:style w:styleId="style29" w:type="character">
    <w:name w:val="s12"/>
    <w:next w:val="style29"/>
    <w:rPr/>
  </w:style>
  <w:style w:styleId="style30" w:type="character">
    <w:name w:val="s11"/>
    <w:next w:val="style30"/>
    <w:rPr/>
  </w:style>
  <w:style w:styleId="style31" w:type="character">
    <w:name w:val="Основной текст Знак"/>
    <w:basedOn w:val="style15"/>
    <w:next w:val="style31"/>
    <w:rPr>
      <w:rFonts w:ascii="Calibri" w:cs="Times New Roman" w:eastAsia="Arial Unicode MS" w:hAnsi="Calibri"/>
      <w:color w:val="00000A"/>
      <w:szCs w:val="20"/>
      <w:lang w:eastAsia="ar-SA"/>
    </w:rPr>
  </w:style>
  <w:style w:styleId="style32" w:type="character">
    <w:name w:val="Символ сноски"/>
    <w:next w:val="style32"/>
    <w:rPr>
      <w:vertAlign w:val="superscript"/>
    </w:rPr>
  </w:style>
  <w:style w:styleId="style33" w:type="character">
    <w:name w:val="Основной текст с отступом 2 Знак"/>
    <w:basedOn w:val="style15"/>
    <w:next w:val="style33"/>
    <w:rPr/>
  </w:style>
  <w:style w:styleId="style34" w:type="character">
    <w:name w:val="apple-converted-space"/>
    <w:next w:val="style34"/>
    <w:rPr/>
  </w:style>
  <w:style w:styleId="style35" w:type="character">
    <w:name w:val="apple-style-span"/>
    <w:next w:val="style35"/>
    <w:rPr/>
  </w:style>
  <w:style w:styleId="style36" w:type="character">
    <w:name w:val="Верхний колонтитул Знак"/>
    <w:basedOn w:val="style15"/>
    <w:next w:val="style36"/>
    <w:rPr>
      <w:rFonts w:ascii="Calibri" w:cs="Times New Roman" w:eastAsia="Arial Unicode MS" w:hAnsi="Calibri"/>
      <w:color w:val="00000A"/>
      <w:szCs w:val="20"/>
      <w:lang w:eastAsia="ar-SA"/>
    </w:rPr>
  </w:style>
  <w:style w:styleId="style37" w:type="character">
    <w:name w:val="Основной текст + Курсив1"/>
    <w:next w:val="style37"/>
    <w:rPr>
      <w:rFonts w:ascii="Times New Roman" w:eastAsia="Arial Unicode MS" w:hAnsi="Times New Roman"/>
      <w:i/>
      <w:caps/>
      <w:color w:val="00000A"/>
      <w:spacing w:val="0"/>
      <w:sz w:val="22"/>
      <w:lang w:val="ru-RU"/>
    </w:rPr>
  </w:style>
  <w:style w:styleId="style38" w:type="character">
    <w:name w:val="Заголовок 1 Знак"/>
    <w:basedOn w:val="style15"/>
    <w:next w:val="style38"/>
    <w:rPr>
      <w:rFonts w:ascii="Calibri" w:cs="Calibri" w:eastAsia="Times New Roman" w:hAnsi="Calibri"/>
      <w:b/>
      <w:bCs/>
      <w:sz w:val="24"/>
      <w:szCs w:val="24"/>
    </w:rPr>
  </w:style>
  <w:style w:styleId="style39" w:type="character">
    <w:name w:val="Основной текст с отступом Знак"/>
    <w:basedOn w:val="style15"/>
    <w:next w:val="style39"/>
    <w:rPr/>
  </w:style>
  <w:style w:styleId="style40" w:type="character">
    <w:name w:val="Текст сноски Знак"/>
    <w:basedOn w:val="style15"/>
    <w:next w:val="style40"/>
    <w:rPr>
      <w:rFonts w:ascii="Calibri" w:cs="Times New Roman" w:eastAsia="Arial Unicode MS" w:hAnsi="Calibri"/>
      <w:color w:val="00000A"/>
      <w:sz w:val="20"/>
      <w:szCs w:val="20"/>
      <w:lang w:eastAsia="ar-SA"/>
    </w:rPr>
  </w:style>
  <w:style w:styleId="style41" w:type="character">
    <w:name w:val="Интернет-ссылка"/>
    <w:basedOn w:val="style15"/>
    <w:next w:val="style41"/>
    <w:rPr>
      <w:color w:val="0000FF"/>
      <w:u w:val="single"/>
      <w:lang w:bidi="zxx-" w:eastAsia="zxx-" w:val="zxx-"/>
    </w:rPr>
  </w:style>
  <w:style w:styleId="style42" w:type="character">
    <w:name w:val="Без интервала Знак"/>
    <w:basedOn w:val="style15"/>
    <w:next w:val="style42"/>
    <w:rPr>
      <w:rFonts w:ascii="Calibri" w:cs="Times New Roman" w:eastAsia="Times New Roman" w:hAnsi="Calibri"/>
      <w:lang w:eastAsia="ar-SA"/>
    </w:rPr>
  </w:style>
  <w:style w:styleId="style43" w:type="character">
    <w:name w:val="Font Style38"/>
    <w:basedOn w:val="style15"/>
    <w:next w:val="style43"/>
    <w:rPr>
      <w:rFonts w:ascii="Times New Roman" w:cs="Times New Roman" w:hAnsi="Times New Roman"/>
      <w:sz w:val="26"/>
      <w:szCs w:val="26"/>
    </w:rPr>
  </w:style>
  <w:style w:styleId="style44" w:type="character">
    <w:name w:val="Гипертекстовая ссылка"/>
    <w:basedOn w:val="style15"/>
    <w:next w:val="style44"/>
    <w:rPr>
      <w:color w:val="008000"/>
    </w:rPr>
  </w:style>
  <w:style w:styleId="style45" w:type="character">
    <w:name w:val="Нижний колонтитул Знак"/>
    <w:basedOn w:val="style15"/>
    <w:next w:val="style45"/>
    <w:rPr/>
  </w:style>
  <w:style w:styleId="style46" w:type="character">
    <w:name w:val="ListLabel 1"/>
    <w:next w:val="style46"/>
    <w:rPr>
      <w:rFonts w:cs="Times New Roman" w:eastAsia="Times New Roman"/>
      <w:b w:val="false"/>
      <w:bCs w:val="false"/>
      <w:i w:val="false"/>
      <w:iCs w:val="false"/>
      <w:caps w:val="false"/>
      <w:smallCaps w:val="false"/>
      <w:strike w:val="false"/>
      <w:dstrike w:val="false"/>
      <w:color w:val="000000"/>
      <w:spacing w:val="0"/>
      <w:w w:val="100"/>
      <w:sz w:val="26"/>
      <w:szCs w:val="26"/>
      <w:u w:val="none"/>
      <w:lang w:bidi="ru-RU" w:eastAsia="ru-RU" w:val="ru-RU"/>
    </w:rPr>
  </w:style>
  <w:style w:styleId="style47" w:type="character">
    <w:name w:val="ListLabel 2"/>
    <w:next w:val="style47"/>
    <w:rPr>
      <w:sz w:val="28"/>
    </w:rPr>
  </w:style>
  <w:style w:styleId="style48" w:type="character">
    <w:name w:val="ListLabel 3"/>
    <w:next w:val="style48"/>
    <w:rPr>
      <w:rFonts w:cs="Courier New"/>
    </w:rPr>
  </w:style>
  <w:style w:styleId="style49" w:type="character">
    <w:name w:val="ListLabel 4"/>
    <w:next w:val="style49"/>
    <w:rPr>
      <w:rFonts w:cs="Times New Roman"/>
      <w:color w:val="00000A"/>
      <w:sz w:val="28"/>
      <w:szCs w:val="28"/>
    </w:rPr>
  </w:style>
  <w:style w:styleId="style50" w:type="character">
    <w:name w:val="Привязка сноски"/>
    <w:next w:val="style50"/>
    <w:rPr>
      <w:vertAlign w:val="superscript"/>
    </w:rPr>
  </w:style>
  <w:style w:styleId="style51" w:type="character">
    <w:name w:val="Привязка концевой сноски"/>
    <w:next w:val="style51"/>
    <w:rPr>
      <w:vertAlign w:val="superscript"/>
    </w:rPr>
  </w:style>
  <w:style w:styleId="style52" w:type="character">
    <w:name w:val="Символы концевой сноски"/>
    <w:next w:val="style52"/>
    <w:rPr/>
  </w:style>
  <w:style w:styleId="style53" w:type="paragraph">
    <w:name w:val="Заголовок"/>
    <w:basedOn w:val="style0"/>
    <w:next w:val="style54"/>
    <w:pPr>
      <w:keepNext/>
      <w:spacing w:after="120" w:before="240"/>
      <w:contextualSpacing w:val="false"/>
    </w:pPr>
    <w:rPr>
      <w:rFonts w:ascii="Arial" w:cs="Mangal" w:eastAsia="Microsoft YaHei" w:hAnsi="Arial"/>
      <w:sz w:val="28"/>
      <w:szCs w:val="28"/>
    </w:rPr>
  </w:style>
  <w:style w:styleId="style54" w:type="paragraph">
    <w:name w:val="Основной текст"/>
    <w:basedOn w:val="style0"/>
    <w:next w:val="style54"/>
    <w:pPr>
      <w:suppressAutoHyphens w:val="true"/>
      <w:spacing w:after="120" w:before="0"/>
      <w:contextualSpacing w:val="false"/>
    </w:pPr>
    <w:rPr>
      <w:rFonts w:ascii="Calibri" w:cs="Times New Roman" w:eastAsia="Arial Unicode MS" w:hAnsi="Calibri"/>
      <w:color w:val="00000A"/>
      <w:szCs w:val="20"/>
      <w:lang w:eastAsia="ar-SA"/>
    </w:rPr>
  </w:style>
  <w:style w:styleId="style55" w:type="paragraph">
    <w:name w:val="Список"/>
    <w:basedOn w:val="style54"/>
    <w:next w:val="style55"/>
    <w:pPr/>
    <w:rPr>
      <w:rFonts w:cs="Mangal"/>
    </w:rPr>
  </w:style>
  <w:style w:styleId="style56" w:type="paragraph">
    <w:name w:val="Название"/>
    <w:basedOn w:val="style0"/>
    <w:next w:val="style56"/>
    <w:pPr>
      <w:suppressLineNumbers/>
      <w:spacing w:after="120" w:before="120"/>
      <w:contextualSpacing w:val="false"/>
    </w:pPr>
    <w:rPr>
      <w:rFonts w:cs="Mangal"/>
      <w:i/>
      <w:iCs/>
      <w:sz w:val="24"/>
      <w:szCs w:val="24"/>
    </w:rPr>
  </w:style>
  <w:style w:styleId="style57" w:type="paragraph">
    <w:name w:val="Указатель"/>
    <w:basedOn w:val="style0"/>
    <w:next w:val="style57"/>
    <w:pPr>
      <w:suppressLineNumbers/>
    </w:pPr>
    <w:rPr>
      <w:rFonts w:cs="Mangal"/>
    </w:rPr>
  </w:style>
  <w:style w:styleId="style58" w:type="paragraph">
    <w:name w:val="Normal PP"/>
    <w:basedOn w:val="style0"/>
    <w:next w:val="style58"/>
    <w:pPr>
      <w:widowControl w:val="false"/>
      <w:spacing w:after="0" w:before="0" w:line="100" w:lineRule="atLeast"/>
      <w:contextualSpacing w:val="false"/>
    </w:pPr>
    <w:rPr>
      <w:rFonts w:ascii="Arial" w:cs="Arial" w:eastAsia="Times New Roman" w:hAnsi="Arial"/>
      <w:color w:val="000000"/>
      <w:sz w:val="24"/>
      <w:szCs w:val="24"/>
      <w:lang w:val="en-US"/>
    </w:rPr>
  </w:style>
  <w:style w:styleId="style59" w:type="paragraph">
    <w:name w:val="Основной текст5"/>
    <w:basedOn w:val="style0"/>
    <w:next w:val="style59"/>
    <w:pPr>
      <w:widowControl w:val="false"/>
      <w:spacing w:after="900" w:before="0" w:lineRule="auto"/>
      <w:contextualSpacing w:val="false"/>
    </w:pPr>
    <w:rPr>
      <w:rFonts w:ascii="Times New Roman" w:cs="Times New Roman" w:eastAsia="Times New Roman" w:hAnsi="Times New Roman"/>
      <w:sz w:val="26"/>
      <w:szCs w:val="26"/>
    </w:rPr>
  </w:style>
  <w:style w:styleId="style60" w:type="paragraph">
    <w:name w:val="Основной текст (7)"/>
    <w:basedOn w:val="style0"/>
    <w:next w:val="style60"/>
    <w:pPr>
      <w:widowControl w:val="false"/>
      <w:spacing w:after="60" w:before="0" w:line="442" w:lineRule="exact"/>
      <w:contextualSpacing w:val="false"/>
      <w:jc w:val="both"/>
    </w:pPr>
    <w:rPr>
      <w:rFonts w:ascii="Times New Roman" w:cs="Times New Roman" w:eastAsia="Times New Roman" w:hAnsi="Times New Roman"/>
      <w:b/>
      <w:bCs/>
      <w:i/>
      <w:iCs/>
      <w:sz w:val="26"/>
      <w:szCs w:val="26"/>
    </w:rPr>
  </w:style>
  <w:style w:styleId="style61" w:type="paragraph">
    <w:name w:val="Заголовок №1 (2)"/>
    <w:basedOn w:val="style0"/>
    <w:next w:val="style61"/>
    <w:pPr>
      <w:widowControl w:val="false"/>
      <w:spacing w:after="0" w:before="0" w:line="480" w:lineRule="exact"/>
      <w:ind w:firstLine="700" w:left="0" w:right="0"/>
      <w:contextualSpacing w:val="false"/>
      <w:jc w:val="both"/>
    </w:pPr>
    <w:rPr>
      <w:rFonts w:ascii="Times New Roman" w:cs="Times New Roman" w:eastAsia="Times New Roman" w:hAnsi="Times New Roman"/>
      <w:b/>
      <w:bCs/>
      <w:i/>
      <w:iCs/>
      <w:sz w:val="26"/>
      <w:szCs w:val="26"/>
    </w:rPr>
  </w:style>
  <w:style w:styleId="style62" w:type="paragraph">
    <w:name w:val="Normal (Web)"/>
    <w:basedOn w:val="style0"/>
    <w:next w:val="style62"/>
    <w:pPr>
      <w:spacing w:after="130" w:before="130" w:line="360" w:lineRule="auto"/>
      <w:contextualSpacing w:val="false"/>
    </w:pPr>
    <w:rPr>
      <w:rFonts w:ascii="Times New Roman" w:cs="Times New Roman" w:eastAsia="Times New Roman" w:hAnsi="Times New Roman"/>
      <w:sz w:val="24"/>
      <w:szCs w:val="24"/>
      <w:lang w:eastAsia="ar-SA"/>
    </w:rPr>
  </w:style>
  <w:style w:styleId="style63" w:type="paragraph">
    <w:name w:val="List Paragraph"/>
    <w:basedOn w:val="style0"/>
    <w:next w:val="style63"/>
    <w:pPr>
      <w:ind w:hanging="0" w:left="720" w:right="0"/>
    </w:pPr>
    <w:rPr>
      <w:rFonts w:ascii="Calibri" w:cs="Times New Roman" w:eastAsia="Times New Roman" w:hAnsi="Calibri"/>
      <w:lang w:eastAsia="ar-SA"/>
    </w:rPr>
  </w:style>
  <w:style w:styleId="style64" w:type="paragraph">
    <w:name w:val="Абзац списка2"/>
    <w:basedOn w:val="style0"/>
    <w:next w:val="style64"/>
    <w:pPr>
      <w:ind w:hanging="0" w:left="720" w:right="0"/>
    </w:pPr>
    <w:rPr>
      <w:rFonts w:ascii="Calibri" w:cs="Times New Roman" w:eastAsia="Times New Roman" w:hAnsi="Calibri"/>
      <w:lang w:eastAsia="ar-SA"/>
    </w:rPr>
  </w:style>
  <w:style w:styleId="style65" w:type="paragraph">
    <w:name w:val="p16"/>
    <w:basedOn w:val="style0"/>
    <w:next w:val="style65"/>
    <w:pPr>
      <w:spacing w:after="280" w:before="280" w:line="100" w:lineRule="atLeast"/>
      <w:contextualSpacing w:val="false"/>
    </w:pPr>
    <w:rPr>
      <w:rFonts w:ascii="Times New Roman" w:cs="Times New Roman" w:eastAsia="Times New Roman" w:hAnsi="Times New Roman"/>
      <w:sz w:val="24"/>
      <w:szCs w:val="24"/>
      <w:lang w:bidi="he-IL" w:eastAsia="he-IL"/>
    </w:rPr>
  </w:style>
  <w:style w:styleId="style66" w:type="paragraph">
    <w:name w:val="p15"/>
    <w:basedOn w:val="style0"/>
    <w:next w:val="style66"/>
    <w:pPr>
      <w:spacing w:after="280" w:before="280" w:line="100" w:lineRule="atLeast"/>
      <w:contextualSpacing w:val="false"/>
    </w:pPr>
    <w:rPr>
      <w:rFonts w:ascii="Times New Roman" w:cs="Times New Roman" w:eastAsia="Times New Roman" w:hAnsi="Times New Roman"/>
      <w:sz w:val="24"/>
      <w:szCs w:val="24"/>
      <w:lang w:bidi="he-IL" w:eastAsia="he-IL"/>
    </w:rPr>
  </w:style>
  <w:style w:styleId="style67" w:type="paragraph">
    <w:name w:val="p23"/>
    <w:basedOn w:val="style0"/>
    <w:next w:val="style67"/>
    <w:pPr>
      <w:spacing w:after="280" w:before="280" w:line="100" w:lineRule="atLeast"/>
      <w:contextualSpacing w:val="false"/>
    </w:pPr>
    <w:rPr>
      <w:rFonts w:ascii="Times New Roman" w:cs="Times New Roman" w:eastAsia="Times New Roman" w:hAnsi="Times New Roman"/>
      <w:sz w:val="24"/>
      <w:szCs w:val="24"/>
      <w:lang w:bidi="he-IL" w:eastAsia="he-IL"/>
    </w:rPr>
  </w:style>
  <w:style w:styleId="style68" w:type="paragraph">
    <w:name w:val="p22"/>
    <w:basedOn w:val="style0"/>
    <w:next w:val="style68"/>
    <w:pPr>
      <w:spacing w:after="280" w:before="280" w:line="100" w:lineRule="atLeast"/>
      <w:contextualSpacing w:val="false"/>
    </w:pPr>
    <w:rPr>
      <w:rFonts w:ascii="Times New Roman" w:cs="Times New Roman" w:eastAsia="Times New Roman" w:hAnsi="Times New Roman"/>
      <w:sz w:val="24"/>
      <w:szCs w:val="24"/>
      <w:lang w:bidi="he-IL" w:eastAsia="he-IL"/>
    </w:rPr>
  </w:style>
  <w:style w:styleId="style69" w:type="paragraph">
    <w:name w:val="p28"/>
    <w:basedOn w:val="style0"/>
    <w:next w:val="style69"/>
    <w:pPr>
      <w:spacing w:after="280" w:before="280" w:line="100" w:lineRule="atLeast"/>
      <w:contextualSpacing w:val="false"/>
    </w:pPr>
    <w:rPr>
      <w:rFonts w:ascii="Times New Roman" w:cs="Times New Roman" w:eastAsia="Times New Roman" w:hAnsi="Times New Roman"/>
      <w:sz w:val="24"/>
      <w:szCs w:val="24"/>
      <w:lang w:bidi="he-IL" w:eastAsia="he-IL"/>
    </w:rPr>
  </w:style>
  <w:style w:styleId="style70" w:type="paragraph">
    <w:name w:val="p20"/>
    <w:basedOn w:val="style0"/>
    <w:next w:val="style70"/>
    <w:pPr>
      <w:spacing w:after="280" w:before="280" w:line="100" w:lineRule="atLeast"/>
      <w:contextualSpacing w:val="false"/>
    </w:pPr>
    <w:rPr>
      <w:rFonts w:ascii="Times New Roman" w:cs="Times New Roman" w:eastAsia="Times New Roman" w:hAnsi="Times New Roman"/>
      <w:sz w:val="24"/>
      <w:szCs w:val="24"/>
      <w:lang w:bidi="he-IL" w:eastAsia="he-IL"/>
    </w:rPr>
  </w:style>
  <w:style w:styleId="style71" w:type="paragraph">
    <w:name w:val="p19"/>
    <w:basedOn w:val="style0"/>
    <w:next w:val="style71"/>
    <w:pPr>
      <w:spacing w:after="280" w:before="280" w:line="100" w:lineRule="atLeast"/>
      <w:contextualSpacing w:val="false"/>
    </w:pPr>
    <w:rPr>
      <w:rFonts w:ascii="Times New Roman" w:cs="Times New Roman" w:eastAsia="Times New Roman" w:hAnsi="Times New Roman"/>
      <w:sz w:val="24"/>
      <w:szCs w:val="24"/>
      <w:lang w:bidi="he-IL" w:eastAsia="he-IL"/>
    </w:rPr>
  </w:style>
  <w:style w:styleId="style72" w:type="paragraph">
    <w:name w:val="p29"/>
    <w:basedOn w:val="style0"/>
    <w:next w:val="style72"/>
    <w:pPr>
      <w:spacing w:after="280" w:before="280" w:line="100" w:lineRule="atLeast"/>
      <w:contextualSpacing w:val="false"/>
    </w:pPr>
    <w:rPr>
      <w:rFonts w:ascii="Times New Roman" w:cs="Times New Roman" w:eastAsia="Times New Roman" w:hAnsi="Times New Roman"/>
      <w:sz w:val="24"/>
      <w:szCs w:val="24"/>
      <w:lang w:bidi="he-IL" w:eastAsia="he-IL"/>
    </w:rPr>
  </w:style>
  <w:style w:styleId="style73" w:type="paragraph">
    <w:name w:val="p6"/>
    <w:basedOn w:val="style0"/>
    <w:next w:val="style73"/>
    <w:pPr>
      <w:spacing w:after="280" w:before="280" w:line="100" w:lineRule="atLeast"/>
      <w:contextualSpacing w:val="false"/>
    </w:pPr>
    <w:rPr>
      <w:rFonts w:ascii="Times New Roman" w:cs="Times New Roman" w:eastAsia="Times New Roman" w:hAnsi="Times New Roman"/>
      <w:sz w:val="24"/>
      <w:szCs w:val="24"/>
      <w:lang w:eastAsia="ar-SA"/>
    </w:rPr>
  </w:style>
  <w:style w:styleId="style74" w:type="paragraph">
    <w:name w:val="Основной"/>
    <w:basedOn w:val="style0"/>
    <w:next w:val="style74"/>
    <w:pPr>
      <w:spacing w:after="0" w:before="0" w:line="214" w:lineRule="atLeast"/>
      <w:ind w:firstLine="283" w:left="0" w:right="0"/>
      <w:contextualSpacing w:val="false"/>
      <w:jc w:val="both"/>
      <w:textAlignment w:val="center"/>
    </w:pPr>
    <w:rPr>
      <w:rFonts w:ascii="NewtonCSanPin" w:cs="NewtonCSanPin" w:eastAsia="Times New Roman" w:hAnsi="NewtonCSanPin"/>
      <w:color w:val="000000"/>
      <w:sz w:val="21"/>
      <w:szCs w:val="21"/>
      <w:lang w:eastAsia="ar-SA"/>
    </w:rPr>
  </w:style>
  <w:style w:styleId="style75" w:type="paragraph">
    <w:name w:val="Буллит"/>
    <w:basedOn w:val="style74"/>
    <w:next w:val="style75"/>
    <w:pPr>
      <w:ind w:firstLine="244" w:left="0" w:right="0"/>
    </w:pPr>
    <w:rPr/>
  </w:style>
  <w:style w:styleId="style76" w:type="paragraph">
    <w:name w:val="Body Text Indent 2"/>
    <w:basedOn w:val="style0"/>
    <w:next w:val="style76"/>
    <w:pPr>
      <w:spacing w:after="120" w:before="0" w:line="480" w:lineRule="auto"/>
      <w:ind w:hanging="0" w:left="283" w:right="0"/>
      <w:contextualSpacing w:val="false"/>
    </w:pPr>
    <w:rPr/>
  </w:style>
  <w:style w:styleId="style77" w:type="paragraph">
    <w:name w:val="No Spacing"/>
    <w:next w:val="style77"/>
    <w:pPr>
      <w:widowControl/>
      <w:suppressAutoHyphens w:val="true"/>
      <w:spacing w:after="0" w:before="0" w:line="100" w:lineRule="atLeast"/>
      <w:contextualSpacing w:val="false"/>
    </w:pPr>
    <w:rPr>
      <w:rFonts w:ascii="Calibri" w:cs="Times New Roman" w:eastAsia="Times New Roman" w:hAnsi="Calibri"/>
      <w:color w:val="auto"/>
      <w:sz w:val="22"/>
      <w:szCs w:val="22"/>
      <w:lang w:bidi="ar-SA" w:eastAsia="ar-SA" w:val="ru-RU"/>
    </w:rPr>
  </w:style>
  <w:style w:styleId="style78" w:type="paragraph">
    <w:name w:val="14TexstOSNOVA_10/12"/>
    <w:basedOn w:val="style0"/>
    <w:next w:val="style78"/>
    <w:pPr>
      <w:spacing w:after="0" w:before="0" w:line="240" w:lineRule="atLeast"/>
      <w:ind w:firstLine="340" w:left="0" w:right="0"/>
      <w:contextualSpacing w:val="false"/>
      <w:jc w:val="both"/>
      <w:textAlignment w:val="center"/>
    </w:pPr>
    <w:rPr>
      <w:rFonts w:ascii="PragmaticaC" w:cs="PragmaticaC" w:eastAsia="Times New Roman" w:hAnsi="PragmaticaC"/>
      <w:color w:val="000000"/>
      <w:sz w:val="20"/>
      <w:szCs w:val="20"/>
      <w:lang w:eastAsia="ar-SA"/>
    </w:rPr>
  </w:style>
  <w:style w:styleId="style79" w:type="paragraph">
    <w:name w:val="Абзац списка1"/>
    <w:basedOn w:val="style0"/>
    <w:next w:val="style79"/>
    <w:pPr>
      <w:suppressAutoHyphens w:val="true"/>
      <w:spacing w:after="0" w:before="0" w:line="360" w:lineRule="auto"/>
      <w:ind w:hanging="0" w:left="720" w:right="0"/>
      <w:contextualSpacing w:val="false"/>
    </w:pPr>
    <w:rPr>
      <w:rFonts w:ascii="Times New Roman" w:cs="Times New Roman" w:eastAsia="Times New Roman" w:hAnsi="Times New Roman"/>
      <w:sz w:val="24"/>
      <w:szCs w:val="24"/>
      <w:lang w:eastAsia="ar-SA"/>
    </w:rPr>
  </w:style>
  <w:style w:styleId="style80" w:type="paragraph">
    <w:name w:val="western"/>
    <w:basedOn w:val="style0"/>
    <w:next w:val="style80"/>
    <w:pPr>
      <w:spacing w:after="0" w:before="280" w:line="100" w:lineRule="atLeast"/>
      <w:contextualSpacing w:val="false"/>
    </w:pPr>
    <w:rPr>
      <w:rFonts w:ascii="Times New Roman" w:cs="Times New Roman" w:eastAsia="Times New Roman" w:hAnsi="Times New Roman"/>
      <w:color w:val="000000"/>
      <w:sz w:val="24"/>
      <w:szCs w:val="24"/>
      <w:lang w:eastAsia="ar-SA"/>
    </w:rPr>
  </w:style>
  <w:style w:styleId="style81" w:type="paragraph">
    <w:name w:val="Заг 3"/>
    <w:basedOn w:val="style0"/>
    <w:next w:val="style81"/>
    <w:pPr>
      <w:keepNext/>
      <w:spacing w:after="113" w:before="255" w:line="240" w:lineRule="atLeast"/>
      <w:contextualSpacing w:val="false"/>
      <w:jc w:val="center"/>
      <w:textAlignment w:val="center"/>
    </w:pPr>
    <w:rPr>
      <w:rFonts w:ascii="PragmaticaC" w:cs="PragmaticaC" w:eastAsia="Times New Roman" w:hAnsi="PragmaticaC"/>
      <w:b/>
      <w:bCs/>
      <w:i/>
      <w:iCs/>
      <w:color w:val="000000"/>
      <w:sz w:val="23"/>
      <w:szCs w:val="23"/>
      <w:lang w:eastAsia="ar-SA"/>
    </w:rPr>
  </w:style>
  <w:style w:styleId="style82" w:type="paragraph">
    <w:name w:val="Верхний колонтитул"/>
    <w:basedOn w:val="style0"/>
    <w:next w:val="style82"/>
    <w:pPr>
      <w:tabs>
        <w:tab w:leader="none" w:pos="4677" w:val="center"/>
        <w:tab w:leader="none" w:pos="9355" w:val="right"/>
      </w:tabs>
      <w:spacing w:after="0" w:before="0" w:line="100" w:lineRule="atLeast"/>
      <w:contextualSpacing w:val="false"/>
    </w:pPr>
    <w:rPr>
      <w:rFonts w:ascii="Calibri" w:cs="Times New Roman" w:eastAsia="Arial Unicode MS" w:hAnsi="Calibri"/>
      <w:color w:val="00000A"/>
      <w:szCs w:val="20"/>
      <w:lang w:eastAsia="ar-SA"/>
    </w:rPr>
  </w:style>
  <w:style w:styleId="style83" w:type="paragraph">
    <w:name w:val="Default"/>
    <w:next w:val="style83"/>
    <w:pPr>
      <w:widowControl/>
      <w:suppressAutoHyphens w:val="true"/>
      <w:spacing w:after="0" w:before="0" w:line="100" w:lineRule="atLeast"/>
      <w:contextualSpacing w:val="false"/>
    </w:pPr>
    <w:rPr>
      <w:rFonts w:ascii="Times New Roman" w:cs="Times New Roman" w:eastAsia="Times New Roman" w:hAnsi="Times New Roman"/>
      <w:color w:val="000000"/>
      <w:sz w:val="24"/>
      <w:szCs w:val="24"/>
      <w:lang w:bidi="ar-SA" w:eastAsia="ar-SA" w:val="ru-RU"/>
    </w:rPr>
  </w:style>
  <w:style w:styleId="style84" w:type="paragraph">
    <w:name w:val="А ОСН ТЕКСТ"/>
    <w:basedOn w:val="style0"/>
    <w:next w:val="style84"/>
    <w:pPr>
      <w:spacing w:after="0" w:before="0" w:line="360" w:lineRule="auto"/>
      <w:ind w:firstLine="454" w:left="0" w:right="0"/>
      <w:contextualSpacing w:val="false"/>
      <w:jc w:val="both"/>
    </w:pPr>
    <w:rPr>
      <w:rFonts w:ascii="Times New Roman" w:cs="Times New Roman" w:eastAsia="Arial Unicode MS" w:hAnsi="Times New Roman"/>
      <w:caps/>
      <w:color w:val="000000"/>
      <w:sz w:val="28"/>
      <w:szCs w:val="28"/>
      <w:lang w:eastAsia="ar-SA"/>
    </w:rPr>
  </w:style>
  <w:style w:styleId="style85" w:type="paragraph">
    <w:name w:val="А_основной"/>
    <w:basedOn w:val="style0"/>
    <w:next w:val="style85"/>
    <w:pPr>
      <w:spacing w:after="0" w:before="0" w:line="360" w:lineRule="auto"/>
      <w:ind w:firstLine="454" w:left="0" w:right="0"/>
      <w:contextualSpacing w:val="false"/>
      <w:jc w:val="both"/>
    </w:pPr>
    <w:rPr>
      <w:rFonts w:ascii="Times New Roman" w:cs="Times New Roman" w:eastAsia="Times New Roman" w:hAnsi="Times New Roman"/>
      <w:sz w:val="28"/>
      <w:szCs w:val="28"/>
      <w:lang w:eastAsia="ar-SA"/>
    </w:rPr>
  </w:style>
  <w:style w:styleId="style86" w:type="paragraph">
    <w:name w:val="Pa7"/>
    <w:basedOn w:val="style0"/>
    <w:next w:val="style86"/>
    <w:pPr>
      <w:spacing w:after="0" w:before="0" w:line="241" w:lineRule="atLeast"/>
      <w:contextualSpacing w:val="false"/>
    </w:pPr>
    <w:rPr>
      <w:rFonts w:ascii="Times New Roman" w:cs="Times New Roman" w:eastAsia="Times New Roman" w:hAnsi="Times New Roman"/>
      <w:sz w:val="24"/>
      <w:szCs w:val="24"/>
      <w:lang w:eastAsia="ar-SA"/>
    </w:rPr>
  </w:style>
  <w:style w:styleId="style87" w:type="paragraph">
    <w:name w:val="dash041e_005f0431_005f044b_005f0447_005f043d_005f044b_005f0439"/>
    <w:basedOn w:val="style0"/>
    <w:next w:val="style87"/>
    <w:pPr>
      <w:spacing w:after="0" w:before="0" w:line="100" w:lineRule="atLeast"/>
      <w:contextualSpacing w:val="false"/>
    </w:pPr>
    <w:rPr>
      <w:rFonts w:ascii="Times New Roman" w:cs="Times New Roman" w:eastAsia="Times New Roman" w:hAnsi="Times New Roman"/>
      <w:sz w:val="24"/>
      <w:szCs w:val="24"/>
      <w:lang w:eastAsia="ar-SA"/>
    </w:rPr>
  </w:style>
  <w:style w:styleId="style88" w:type="paragraph">
    <w:name w:val="ConsPlusCell"/>
    <w:next w:val="style88"/>
    <w:pPr>
      <w:widowControl w:val="false"/>
      <w:suppressAutoHyphens w:val="true"/>
      <w:spacing w:after="0" w:before="0" w:line="100" w:lineRule="atLeast"/>
      <w:contextualSpacing w:val="false"/>
    </w:pPr>
    <w:rPr>
      <w:rFonts w:ascii="Arial" w:cs="Arial" w:eastAsia="Times New Roman" w:hAnsi="Arial"/>
      <w:color w:val="auto"/>
      <w:sz w:val="20"/>
      <w:szCs w:val="20"/>
      <w:lang w:bidi="ar-SA" w:eastAsia="ru-RU" w:val="ru-RU"/>
    </w:rPr>
  </w:style>
  <w:style w:styleId="style89" w:type="paragraph">
    <w:name w:val="Основной текст с отступом"/>
    <w:basedOn w:val="style0"/>
    <w:next w:val="style89"/>
    <w:pPr>
      <w:spacing w:after="120" w:before="0"/>
      <w:ind w:hanging="0" w:left="283" w:right="0"/>
      <w:contextualSpacing w:val="false"/>
    </w:pPr>
    <w:rPr/>
  </w:style>
  <w:style w:styleId="style90" w:type="paragraph">
    <w:name w:val="footnote text"/>
    <w:basedOn w:val="style0"/>
    <w:next w:val="style90"/>
    <w:pPr>
      <w:spacing w:after="0" w:before="0" w:line="100" w:lineRule="atLeast"/>
      <w:contextualSpacing w:val="false"/>
    </w:pPr>
    <w:rPr>
      <w:rFonts w:ascii="Calibri" w:cs="Times New Roman" w:eastAsia="Arial Unicode MS" w:hAnsi="Calibri"/>
      <w:color w:val="00000A"/>
      <w:sz w:val="20"/>
      <w:szCs w:val="20"/>
      <w:lang w:eastAsia="ar-SA"/>
    </w:rPr>
  </w:style>
  <w:style w:styleId="style91" w:type="paragraph">
    <w:name w:val="18TexstSPISOK_1"/>
    <w:basedOn w:val="style0"/>
    <w:next w:val="style91"/>
    <w:pPr>
      <w:tabs>
        <w:tab w:leader="none" w:pos="360" w:val="left"/>
        <w:tab w:leader="none" w:pos="640" w:val="left"/>
      </w:tabs>
      <w:spacing w:after="0" w:before="0" w:line="240" w:lineRule="atLeast"/>
      <w:ind w:hanging="300" w:left="640" w:right="0"/>
      <w:contextualSpacing w:val="false"/>
      <w:jc w:val="both"/>
      <w:textAlignment w:val="center"/>
    </w:pPr>
    <w:rPr>
      <w:rFonts w:ascii="PragmaticaC" w:cs="PragmaticaC" w:eastAsia="Times New Roman" w:hAnsi="PragmaticaC"/>
      <w:caps/>
      <w:color w:val="000000"/>
      <w:sz w:val="20"/>
      <w:szCs w:val="20"/>
      <w:lang w:eastAsia="ar-SA"/>
    </w:rPr>
  </w:style>
  <w:style w:styleId="style92" w:type="paragraph">
    <w:name w:val="Paragraph Style"/>
    <w:next w:val="style92"/>
    <w:pPr>
      <w:widowControl/>
      <w:suppressAutoHyphens w:val="true"/>
      <w:spacing w:after="0" w:before="0" w:line="100" w:lineRule="atLeast"/>
      <w:contextualSpacing w:val="false"/>
    </w:pPr>
    <w:rPr>
      <w:rFonts w:ascii="Arial" w:cs="Arial" w:eastAsia="Calibri" w:hAnsi="Arial"/>
      <w:color w:val="auto"/>
      <w:sz w:val="24"/>
      <w:szCs w:val="24"/>
      <w:lang w:bidi="ar-SA" w:eastAsia="en-US" w:val="ru-RU"/>
    </w:rPr>
  </w:style>
  <w:style w:styleId="style93" w:type="paragraph">
    <w:name w:val="Zag_1"/>
    <w:basedOn w:val="style0"/>
    <w:next w:val="style93"/>
    <w:pPr>
      <w:widowControl w:val="false"/>
      <w:spacing w:after="337" w:before="0" w:line="302" w:lineRule="exact"/>
      <w:contextualSpacing w:val="false"/>
      <w:jc w:val="center"/>
    </w:pPr>
    <w:rPr>
      <w:rFonts w:ascii="Times New Roman" w:cs="Times New Roman" w:eastAsia="Times New Roman" w:hAnsi="Times New Roman"/>
      <w:b/>
      <w:bCs/>
      <w:color w:val="000000"/>
      <w:sz w:val="24"/>
      <w:szCs w:val="24"/>
      <w:lang w:val="en-US"/>
    </w:rPr>
  </w:style>
  <w:style w:styleId="style94" w:type="paragraph">
    <w:name w:val="Нижний колонтитул"/>
    <w:basedOn w:val="style0"/>
    <w:next w:val="style94"/>
    <w:pPr>
      <w:tabs>
        <w:tab w:leader="none" w:pos="4677" w:val="center"/>
        <w:tab w:leader="none" w:pos="9355" w:val="right"/>
      </w:tabs>
      <w:spacing w:after="0" w:before="0" w:line="100" w:lineRule="atLeast"/>
      <w:contextualSpacing w:val="false"/>
    </w:pPr>
    <w:rPr/>
  </w:style>
  <w:style w:styleId="style95" w:type="paragraph">
    <w:name w:val="Сноска"/>
    <w:basedOn w:val="style0"/>
    <w:next w:val="style95"/>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emf"/><Relationship Id="rId3" Type="http://schemas.openxmlformats.org/officeDocument/2006/relationships/header" Target="head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512</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2016-01-21T10:15:00Z</dcterms:created>
  <dc:creator>Корзан</dc:creator>
  <cp:lastModifiedBy>Корзан</cp:lastModifiedBy>
  <cp:lastPrinted>2016-02-12T09:56:00Z</cp:lastPrinted>
  <dcterms:modified xsi:type="dcterms:W3CDTF">2016-02-12T10:04:00Z</dcterms:modified>
  <cp:revision>32</cp:revision>
</cp:coreProperties>
</file>