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AF9" w:rsidRPr="007B7E28" w:rsidRDefault="00477F7A">
      <w:pPr>
        <w:pStyle w:val="Standard"/>
        <w:jc w:val="center"/>
        <w:rPr>
          <w:sz w:val="28"/>
          <w:szCs w:val="28"/>
          <w:lang w:val="ru-RU"/>
        </w:rPr>
      </w:pPr>
      <w:bookmarkStart w:id="0" w:name="_GoBack"/>
      <w:bookmarkEnd w:id="0"/>
      <w:r w:rsidRPr="007B7E28">
        <w:rPr>
          <w:sz w:val="28"/>
          <w:szCs w:val="28"/>
          <w:lang w:val="ru-RU"/>
        </w:rPr>
        <w:t xml:space="preserve">8 </w:t>
      </w:r>
      <w:r>
        <w:rPr>
          <w:sz w:val="28"/>
          <w:szCs w:val="28"/>
          <w:lang w:val="ru-RU"/>
        </w:rPr>
        <w:t>б класс</w:t>
      </w:r>
    </w:p>
    <w:p w:rsidR="00CD6AF9" w:rsidRPr="007B7E28" w:rsidRDefault="00CD6AF9">
      <w:pPr>
        <w:pStyle w:val="Standard"/>
        <w:jc w:val="center"/>
        <w:rPr>
          <w:sz w:val="28"/>
          <w:szCs w:val="28"/>
          <w:lang w:val="ru-RU"/>
        </w:rPr>
      </w:pPr>
    </w:p>
    <w:p w:rsidR="00CD6AF9" w:rsidRPr="007B7E28" w:rsidRDefault="00477F7A">
      <w:pPr>
        <w:pStyle w:val="Standard"/>
        <w:rPr>
          <w:lang w:val="ru-RU"/>
        </w:rPr>
      </w:pPr>
      <w:r>
        <w:rPr>
          <w:lang w:val="ru-RU"/>
        </w:rPr>
        <w:t>1. География  пар. 49 стр. 183 ответить на вопросы.  Тест на ВК сдать до 14.00ч.</w:t>
      </w:r>
    </w:p>
    <w:p w:rsidR="00CD6AF9" w:rsidRPr="007B7E28" w:rsidRDefault="00CD6AF9">
      <w:pPr>
        <w:pStyle w:val="Standard"/>
        <w:rPr>
          <w:lang w:val="ru-RU"/>
        </w:rPr>
      </w:pPr>
    </w:p>
    <w:p w:rsidR="00CD6AF9" w:rsidRPr="007B7E28" w:rsidRDefault="00477F7A">
      <w:pPr>
        <w:pStyle w:val="Standard"/>
        <w:rPr>
          <w:lang w:val="ru-RU"/>
        </w:rPr>
      </w:pPr>
      <w:r>
        <w:rPr>
          <w:lang w:val="ru-RU"/>
        </w:rPr>
        <w:t>2. Химия.  Знать  классификацию оксидов, оснований солей, кислот. Д/з  Якласс</w:t>
      </w:r>
    </w:p>
    <w:p w:rsidR="00CD6AF9" w:rsidRPr="007B7E28" w:rsidRDefault="00CD6AF9">
      <w:pPr>
        <w:pStyle w:val="Standard"/>
        <w:rPr>
          <w:lang w:val="ru-RU"/>
        </w:rPr>
      </w:pPr>
    </w:p>
    <w:p w:rsidR="00CD6AF9" w:rsidRPr="007B7E28" w:rsidRDefault="00477F7A">
      <w:pPr>
        <w:pStyle w:val="Standard"/>
        <w:rPr>
          <w:lang w:val="ru-RU"/>
        </w:rPr>
      </w:pPr>
      <w:r>
        <w:rPr>
          <w:lang w:val="ru-RU"/>
        </w:rPr>
        <w:t xml:space="preserve">3. Анг.яз. </w:t>
      </w:r>
      <w:r>
        <w:rPr>
          <w:lang w:val="ru-RU"/>
        </w:rPr>
        <w:t>Стр. 149 любой проект.  Якласс текст.</w:t>
      </w:r>
    </w:p>
    <w:p w:rsidR="00CD6AF9" w:rsidRPr="007B7E28" w:rsidRDefault="00477F7A">
      <w:pPr>
        <w:pStyle w:val="Standard"/>
        <w:rPr>
          <w:lang w:val="ru-RU"/>
        </w:rPr>
      </w:pPr>
      <w:r>
        <w:rPr>
          <w:lang w:val="ru-RU"/>
        </w:rPr>
        <w:t xml:space="preserve">    Нем.яз. Сообщение — презентация о Бетховене (контроль в ВК)</w:t>
      </w:r>
    </w:p>
    <w:p w:rsidR="00CD6AF9" w:rsidRPr="007B7E28" w:rsidRDefault="00CD6AF9">
      <w:pPr>
        <w:pStyle w:val="Standard"/>
        <w:rPr>
          <w:lang w:val="ru-RU"/>
        </w:rPr>
      </w:pPr>
    </w:p>
    <w:p w:rsidR="00CD6AF9" w:rsidRPr="007B7E28" w:rsidRDefault="00477F7A">
      <w:pPr>
        <w:pStyle w:val="Standard"/>
        <w:rPr>
          <w:lang w:val="ru-RU"/>
        </w:rPr>
      </w:pPr>
      <w:r>
        <w:rPr>
          <w:lang w:val="ru-RU"/>
        </w:rPr>
        <w:t>4. Биология пар. 43 читать, составить и заполнить схему «Значение нервной системы»</w:t>
      </w:r>
    </w:p>
    <w:p w:rsidR="00CD6AF9" w:rsidRPr="007B7E28" w:rsidRDefault="00CD6AF9">
      <w:pPr>
        <w:pStyle w:val="Standard"/>
        <w:rPr>
          <w:lang w:val="ru-RU"/>
        </w:rPr>
      </w:pPr>
    </w:p>
    <w:p w:rsidR="00CD6AF9" w:rsidRPr="007B7E28" w:rsidRDefault="00477F7A">
      <w:pPr>
        <w:pStyle w:val="Standard"/>
        <w:rPr>
          <w:lang w:val="ru-RU"/>
        </w:rPr>
      </w:pPr>
      <w:r>
        <w:rPr>
          <w:lang w:val="ru-RU"/>
        </w:rPr>
        <w:t>5. Литература. Стр. 101  письменный ответ на вопрос.</w:t>
      </w:r>
    </w:p>
    <w:p w:rsidR="00CD6AF9" w:rsidRPr="007B7E28" w:rsidRDefault="00CD6AF9">
      <w:pPr>
        <w:pStyle w:val="Standard"/>
        <w:rPr>
          <w:lang w:val="ru-RU"/>
        </w:rPr>
      </w:pPr>
    </w:p>
    <w:p w:rsidR="00CD6AF9" w:rsidRPr="007B7E28" w:rsidRDefault="00477F7A">
      <w:pPr>
        <w:pStyle w:val="Standard"/>
        <w:rPr>
          <w:lang w:val="ru-RU"/>
        </w:rPr>
      </w:pPr>
      <w:r>
        <w:rPr>
          <w:lang w:val="ru-RU"/>
        </w:rPr>
        <w:t>6. Физ-ра. Сооб</w:t>
      </w:r>
      <w:r>
        <w:rPr>
          <w:lang w:val="ru-RU"/>
        </w:rPr>
        <w:t>щение: Техника прыжка в высоту способом «перешагивание».</w:t>
      </w:r>
    </w:p>
    <w:sectPr w:rsidR="00CD6AF9" w:rsidRPr="007B7E2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F7A" w:rsidRDefault="00477F7A">
      <w:r>
        <w:separator/>
      </w:r>
    </w:p>
  </w:endnote>
  <w:endnote w:type="continuationSeparator" w:id="0">
    <w:p w:rsidR="00477F7A" w:rsidRDefault="00477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F7A" w:rsidRDefault="00477F7A">
      <w:r>
        <w:rPr>
          <w:color w:val="000000"/>
        </w:rPr>
        <w:ptab w:relativeTo="margin" w:alignment="center" w:leader="none"/>
      </w:r>
    </w:p>
  </w:footnote>
  <w:footnote w:type="continuationSeparator" w:id="0">
    <w:p w:rsidR="00477F7A" w:rsidRDefault="00477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CD6AF9"/>
    <w:rsid w:val="00477F7A"/>
    <w:rsid w:val="007B7E28"/>
    <w:rsid w:val="00CD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B7A2EF-B951-45B6-95DC-17530651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2</cp:revision>
  <dcterms:created xsi:type="dcterms:W3CDTF">2020-03-19T04:52:00Z</dcterms:created>
  <dcterms:modified xsi:type="dcterms:W3CDTF">2020-03-19T04:52:00Z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