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4DD" w:rsidRDefault="00880031" w:rsidP="00E42A49">
      <w:pPr>
        <w:jc w:val="center"/>
        <w:rPr>
          <w:rFonts w:ascii="Georgia" w:hAnsi="Georgia"/>
          <w:sz w:val="40"/>
        </w:rPr>
      </w:pPr>
      <w:r>
        <w:rPr>
          <w:rFonts w:ascii="Georgia" w:hAnsi="Georgia"/>
          <w:noProof/>
          <w:sz w:val="40"/>
          <w:lang w:eastAsia="ru-RU"/>
        </w:rPr>
        <w:drawing>
          <wp:anchor distT="0" distB="0" distL="114300" distR="114300" simplePos="0" relativeHeight="251776000" behindDoc="1" locked="0" layoutInCell="1" allowOverlap="1" wp14:anchorId="00E09CE9" wp14:editId="43F04207">
            <wp:simplePos x="0" y="0"/>
            <wp:positionH relativeFrom="margin">
              <wp:posOffset>2080804</wp:posOffset>
            </wp:positionH>
            <wp:positionV relativeFrom="paragraph">
              <wp:posOffset>451030</wp:posOffset>
            </wp:positionV>
            <wp:extent cx="4920343" cy="1653763"/>
            <wp:effectExtent l="0" t="0" r="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стория и культура ялуторовский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814" cy="1663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A49" w:rsidRPr="00E42A49">
        <w:rPr>
          <w:rFonts w:ascii="Georgia" w:hAnsi="Georgia"/>
          <w:sz w:val="40"/>
        </w:rPr>
        <w:t xml:space="preserve">Село </w:t>
      </w:r>
      <w:proofErr w:type="spellStart"/>
      <w:r w:rsidR="00E42A49" w:rsidRPr="00E42A49">
        <w:rPr>
          <w:rFonts w:ascii="Georgia" w:hAnsi="Georgia"/>
          <w:sz w:val="40"/>
        </w:rPr>
        <w:t>Хохлово</w:t>
      </w:r>
      <w:proofErr w:type="spellEnd"/>
    </w:p>
    <w:p w:rsidR="00762B22" w:rsidRPr="00762B22" w:rsidRDefault="00E42A49" w:rsidP="00762B22">
      <w:pPr>
        <w:spacing w:after="0"/>
        <w:ind w:left="3402"/>
        <w:jc w:val="both"/>
        <w:rPr>
          <w:rFonts w:ascii="Georgia" w:hAnsi="Georgia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578880" behindDoc="0" locked="0" layoutInCell="1" allowOverlap="1" wp14:anchorId="0D115C04" wp14:editId="6E03C66A">
            <wp:simplePos x="0" y="0"/>
            <wp:positionH relativeFrom="column">
              <wp:posOffset>-4370</wp:posOffset>
            </wp:positionH>
            <wp:positionV relativeFrom="paragraph">
              <wp:posOffset>14904</wp:posOffset>
            </wp:positionV>
            <wp:extent cx="2086983" cy="1362355"/>
            <wp:effectExtent l="0" t="0" r="889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8" t="21583" r="42231" b="22058"/>
                    <a:stretch/>
                  </pic:blipFill>
                  <pic:spPr bwMode="auto">
                    <a:xfrm>
                      <a:off x="0" y="0"/>
                      <a:ext cx="2093432" cy="136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B22" w:rsidRPr="00762B22">
        <w:rPr>
          <w:rFonts w:ascii="Georgia" w:hAnsi="Georgia"/>
          <w:sz w:val="16"/>
          <w:szCs w:val="16"/>
        </w:rPr>
        <w:t xml:space="preserve">История </w:t>
      </w:r>
      <w:proofErr w:type="spellStart"/>
      <w:r w:rsidR="00762B22" w:rsidRPr="00762B22">
        <w:rPr>
          <w:rFonts w:ascii="Georgia" w:hAnsi="Georgia"/>
          <w:sz w:val="16"/>
          <w:szCs w:val="16"/>
        </w:rPr>
        <w:t>Ялуторовского</w:t>
      </w:r>
      <w:proofErr w:type="spellEnd"/>
      <w:r w:rsidR="00762B22" w:rsidRPr="00762B22">
        <w:rPr>
          <w:rFonts w:ascii="Georgia" w:hAnsi="Georgia"/>
          <w:sz w:val="16"/>
          <w:szCs w:val="16"/>
        </w:rPr>
        <w:t xml:space="preserve"> района своими корнями уходит к началу русской колонизации Сибири. </w:t>
      </w:r>
      <w:proofErr w:type="gramStart"/>
      <w:r w:rsidR="00762B22" w:rsidRPr="00762B22">
        <w:rPr>
          <w:rFonts w:ascii="Georgia" w:hAnsi="Georgia"/>
          <w:sz w:val="16"/>
          <w:szCs w:val="16"/>
        </w:rPr>
        <w:t>Поселения  формировались</w:t>
      </w:r>
      <w:proofErr w:type="gramEnd"/>
      <w:r w:rsidR="00762B22" w:rsidRPr="00762B22">
        <w:rPr>
          <w:rFonts w:ascii="Georgia" w:hAnsi="Georgia"/>
          <w:sz w:val="16"/>
          <w:szCs w:val="16"/>
        </w:rPr>
        <w:t xml:space="preserve"> вдоль основных торговых трактов. Одновременно с </w:t>
      </w:r>
      <w:proofErr w:type="spellStart"/>
      <w:r w:rsidR="00762B22" w:rsidRPr="00762B22">
        <w:rPr>
          <w:rFonts w:ascii="Georgia" w:hAnsi="Georgia"/>
          <w:sz w:val="16"/>
          <w:szCs w:val="16"/>
        </w:rPr>
        <w:t>Ялуторовской</w:t>
      </w:r>
      <w:proofErr w:type="spellEnd"/>
      <w:r w:rsidR="00762B22" w:rsidRPr="00762B22">
        <w:rPr>
          <w:rFonts w:ascii="Georgia" w:hAnsi="Georgia"/>
          <w:sz w:val="16"/>
          <w:szCs w:val="16"/>
        </w:rPr>
        <w:t xml:space="preserve"> слободой (год основания – 1659) получили развитие как русские, так и татарские селения, а возникновение их было связано с поиском и освоением новых сельскохозяйственных угодий, обслуживанием конных путей, а также с движением раскольников (старообрядцев), вызванным указом государя императора России, изданным в 1658 году.</w:t>
      </w:r>
    </w:p>
    <w:p w:rsidR="00762B22" w:rsidRDefault="00762B22" w:rsidP="00762B22">
      <w:pPr>
        <w:spacing w:after="0"/>
        <w:ind w:left="3402"/>
        <w:jc w:val="both"/>
        <w:rPr>
          <w:rFonts w:ascii="Georgia" w:hAnsi="Georgia"/>
          <w:sz w:val="16"/>
          <w:szCs w:val="16"/>
        </w:rPr>
      </w:pPr>
      <w:r w:rsidRPr="00762B22">
        <w:rPr>
          <w:rFonts w:ascii="Georgia" w:hAnsi="Georgia"/>
          <w:sz w:val="16"/>
          <w:szCs w:val="16"/>
        </w:rPr>
        <w:t xml:space="preserve">Подавляющее большинство раскольников – 35688 из 73417 человек, прибывших в Тобольскую губернию к 1897 году, расположились именно на территории </w:t>
      </w:r>
      <w:proofErr w:type="spellStart"/>
      <w:r w:rsidRPr="00762B22">
        <w:rPr>
          <w:rFonts w:ascii="Georgia" w:hAnsi="Georgia"/>
          <w:sz w:val="16"/>
          <w:szCs w:val="16"/>
        </w:rPr>
        <w:t>Ялуторовского</w:t>
      </w:r>
      <w:proofErr w:type="spellEnd"/>
      <w:r w:rsidRPr="00762B22">
        <w:rPr>
          <w:rFonts w:ascii="Georgia" w:hAnsi="Georgia"/>
          <w:sz w:val="16"/>
          <w:szCs w:val="16"/>
        </w:rPr>
        <w:t xml:space="preserve"> уезда. Их привлекали сюда обширные неосвоенные земли, благоприятные условия для занятий сельским хозяйством и удаленность от властей. К числу занимавших особое место среди раскольничьих (старообрядческих) деревень относилась Хохлова.</w:t>
      </w:r>
    </w:p>
    <w:tbl>
      <w:tblPr>
        <w:tblStyle w:val="a3"/>
        <w:tblW w:w="10825" w:type="dxa"/>
        <w:tblBorders>
          <w:top w:val="dotDotDash" w:sz="4" w:space="0" w:color="auto"/>
          <w:left w:val="dotDotDash" w:sz="4" w:space="0" w:color="auto"/>
          <w:bottom w:val="dotDotDash" w:sz="4" w:space="0" w:color="auto"/>
          <w:right w:val="dotDotDash" w:sz="4" w:space="0" w:color="auto"/>
          <w:insideH w:val="dotDotDash" w:sz="4" w:space="0" w:color="auto"/>
          <w:insideV w:val="dotDotDash" w:sz="4" w:space="0" w:color="auto"/>
        </w:tblBorders>
        <w:tblLook w:val="04A0" w:firstRow="1" w:lastRow="0" w:firstColumn="1" w:lastColumn="0" w:noHBand="0" w:noVBand="1"/>
      </w:tblPr>
      <w:tblGrid>
        <w:gridCol w:w="4388"/>
        <w:gridCol w:w="3096"/>
        <w:gridCol w:w="3341"/>
      </w:tblGrid>
      <w:tr w:rsidR="00E41C25" w:rsidTr="00947619">
        <w:trPr>
          <w:trHeight w:val="2934"/>
        </w:trPr>
        <w:tc>
          <w:tcPr>
            <w:tcW w:w="4388" w:type="dxa"/>
            <w:vAlign w:val="center"/>
          </w:tcPr>
          <w:p w:rsidR="00E41C25" w:rsidRDefault="00E41C25" w:rsidP="00014953">
            <w:pPr>
              <w:rPr>
                <w:rFonts w:ascii="Georgia" w:hAnsi="Georgia"/>
                <w:sz w:val="40"/>
              </w:rPr>
            </w:pPr>
            <w:r w:rsidRPr="00441B0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867136" behindDoc="0" locked="0" layoutInCell="1" allowOverlap="1" wp14:anchorId="54CA0465" wp14:editId="65178C7A">
                  <wp:simplePos x="0" y="0"/>
                  <wp:positionH relativeFrom="column">
                    <wp:posOffset>1607638</wp:posOffset>
                  </wp:positionH>
                  <wp:positionV relativeFrom="paragraph">
                    <wp:posOffset>543379</wp:posOffset>
                  </wp:positionV>
                  <wp:extent cx="1107440" cy="1448435"/>
                  <wp:effectExtent l="0" t="0" r="0" b="0"/>
                  <wp:wrapThrough wrapText="bothSides">
                    <wp:wrapPolygon edited="0">
                      <wp:start x="0" y="0"/>
                      <wp:lineTo x="0" y="21306"/>
                      <wp:lineTo x="21179" y="21306"/>
                      <wp:lineTo x="21179" y="0"/>
                      <wp:lineTo x="0" y="0"/>
                    </wp:wrapPolygon>
                  </wp:wrapThrough>
                  <wp:docPr id="10" name="Рисунок 10" descr="C:\Users\Учитель\AppData\Local\Microsoft\Windows\INetCache\Content.Word\сенн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Учитель\AppData\Local\Microsoft\Windows\INetCache\Content.Word\сенни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Calibri" w:hAnsi="Times New Roman" w:cs="Times New Roman"/>
                <w:sz w:val="20"/>
              </w:rPr>
              <w:t>В</w:t>
            </w:r>
            <w:r w:rsidRPr="009E7B5E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9E7B5E">
              <w:rPr>
                <w:rFonts w:ascii="Times New Roman" w:eastAsia="Calibri" w:hAnsi="Times New Roman" w:cs="Times New Roman"/>
                <w:sz w:val="20"/>
              </w:rPr>
              <w:t>с.Хохлово</w:t>
            </w:r>
            <w:proofErr w:type="spellEnd"/>
            <w:r w:rsidRPr="009E7B5E">
              <w:rPr>
                <w:rFonts w:ascii="Times New Roman" w:eastAsia="Calibri" w:hAnsi="Times New Roman" w:cs="Times New Roman"/>
                <w:sz w:val="20"/>
              </w:rPr>
              <w:t xml:space="preserve"> живет </w:t>
            </w:r>
            <w:r w:rsidRPr="009E7B5E">
              <w:rPr>
                <w:rFonts w:ascii="Times New Roman" w:eastAsia="Calibri" w:hAnsi="Times New Roman" w:cs="Times New Roman"/>
                <w:b/>
                <w:sz w:val="20"/>
              </w:rPr>
              <w:t>СЕННИКОВ Леонид Фёдорович</w:t>
            </w:r>
            <w:r w:rsidRPr="009E7B5E">
              <w:rPr>
                <w:rFonts w:ascii="Times New Roman" w:eastAsia="Calibri" w:hAnsi="Times New Roman" w:cs="Times New Roman"/>
                <w:sz w:val="20"/>
              </w:rPr>
              <w:t xml:space="preserve"> (7.08.1930, д. </w:t>
            </w:r>
            <w:proofErr w:type="spellStart"/>
            <w:r w:rsidRPr="009E7B5E">
              <w:rPr>
                <w:rFonts w:ascii="Times New Roman" w:eastAsia="Calibri" w:hAnsi="Times New Roman" w:cs="Times New Roman"/>
                <w:sz w:val="20"/>
              </w:rPr>
              <w:t>Бастраки</w:t>
            </w:r>
            <w:proofErr w:type="spellEnd"/>
            <w:r w:rsidRPr="009E7B5E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9E7B5E">
              <w:rPr>
                <w:rFonts w:ascii="Times New Roman" w:eastAsia="Calibri" w:hAnsi="Times New Roman" w:cs="Times New Roman"/>
                <w:sz w:val="20"/>
              </w:rPr>
              <w:t>Шабалинского</w:t>
            </w:r>
            <w:proofErr w:type="spellEnd"/>
            <w:r w:rsidRPr="009E7B5E">
              <w:rPr>
                <w:rFonts w:ascii="Times New Roman" w:eastAsia="Calibri" w:hAnsi="Times New Roman" w:cs="Times New Roman"/>
                <w:sz w:val="20"/>
              </w:rPr>
              <w:t xml:space="preserve"> р-на Нижегородского края), Герой Социалис</w:t>
            </w:r>
            <w:r w:rsidRPr="009E7B5E">
              <w:rPr>
                <w:rFonts w:ascii="Times New Roman" w:eastAsia="Calibri" w:hAnsi="Times New Roman" w:cs="Times New Roman"/>
                <w:sz w:val="20"/>
              </w:rPr>
              <w:softHyphen/>
              <w:t xml:space="preserve">тического Труда (1971). В 1961 с семьёй переехал в с. </w:t>
            </w:r>
            <w:proofErr w:type="spellStart"/>
            <w:r w:rsidRPr="009E7B5E">
              <w:rPr>
                <w:rFonts w:ascii="Times New Roman" w:eastAsia="Calibri" w:hAnsi="Times New Roman" w:cs="Times New Roman"/>
                <w:sz w:val="20"/>
              </w:rPr>
              <w:t>Хохлово</w:t>
            </w:r>
            <w:proofErr w:type="spellEnd"/>
            <w:r w:rsidRPr="009E7B5E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9E7B5E">
              <w:rPr>
                <w:rFonts w:ascii="Times New Roman" w:eastAsia="Calibri" w:hAnsi="Times New Roman" w:cs="Times New Roman"/>
                <w:sz w:val="20"/>
              </w:rPr>
              <w:t>Ялуторовского</w:t>
            </w:r>
            <w:proofErr w:type="spellEnd"/>
            <w:r w:rsidRPr="009E7B5E">
              <w:rPr>
                <w:rFonts w:ascii="Times New Roman" w:eastAsia="Calibri" w:hAnsi="Times New Roman" w:cs="Times New Roman"/>
                <w:sz w:val="20"/>
              </w:rPr>
              <w:t xml:space="preserve"> р-на и до 1990 работал ме</w:t>
            </w:r>
            <w:r w:rsidRPr="009E7B5E">
              <w:rPr>
                <w:rFonts w:ascii="Times New Roman" w:eastAsia="Calibri" w:hAnsi="Times New Roman" w:cs="Times New Roman"/>
                <w:sz w:val="20"/>
              </w:rPr>
              <w:softHyphen/>
              <w:t>ханизатором в колхозе «Верный путь». В 1961 возглавил звено кукурузоводов и руково</w:t>
            </w:r>
            <w:r w:rsidRPr="009E7B5E">
              <w:rPr>
                <w:rFonts w:ascii="Times New Roman" w:eastAsia="Calibri" w:hAnsi="Times New Roman" w:cs="Times New Roman"/>
                <w:sz w:val="20"/>
              </w:rPr>
              <w:softHyphen/>
              <w:t xml:space="preserve">дил им в течении 30 лет. В 2008 году Леониду Федоровичу было присвоено звание «Почетный гражданин </w:t>
            </w:r>
            <w:proofErr w:type="spellStart"/>
            <w:r w:rsidRPr="009E7B5E">
              <w:rPr>
                <w:rFonts w:ascii="Times New Roman" w:eastAsia="Calibri" w:hAnsi="Times New Roman" w:cs="Times New Roman"/>
                <w:sz w:val="20"/>
              </w:rPr>
              <w:t>Ялуторовского</w:t>
            </w:r>
            <w:proofErr w:type="spellEnd"/>
            <w:r w:rsidRPr="009E7B5E">
              <w:rPr>
                <w:rFonts w:ascii="Times New Roman" w:eastAsia="Calibri" w:hAnsi="Times New Roman" w:cs="Times New Roman"/>
                <w:sz w:val="20"/>
              </w:rPr>
              <w:t xml:space="preserve"> района».</w:t>
            </w:r>
          </w:p>
        </w:tc>
        <w:tc>
          <w:tcPr>
            <w:tcW w:w="3096" w:type="dxa"/>
            <w:vMerge w:val="restart"/>
            <w:vAlign w:val="center"/>
          </w:tcPr>
          <w:p w:rsidR="00E41C25" w:rsidRDefault="00E41C25" w:rsidP="00014953">
            <w:pPr>
              <w:rPr>
                <w:rFonts w:ascii="Georgia" w:hAnsi="Georgia"/>
                <w:sz w:val="40"/>
              </w:rPr>
            </w:pPr>
            <w:r w:rsidRPr="006D474C">
              <w:rPr>
                <w:rFonts w:ascii="Arial" w:eastAsia="Calibri" w:hAnsi="Arial" w:cs="Arial"/>
                <w:noProof/>
                <w:color w:val="000000"/>
                <w:shd w:val="clear" w:color="auto" w:fill="FFFFFF"/>
                <w:lang w:eastAsia="ru-RU"/>
              </w:rPr>
              <w:drawing>
                <wp:anchor distT="0" distB="0" distL="114300" distR="114300" simplePos="0" relativeHeight="251869184" behindDoc="1" locked="0" layoutInCell="1" allowOverlap="1" wp14:anchorId="537512D7" wp14:editId="4D6098DF">
                  <wp:simplePos x="0" y="0"/>
                  <wp:positionH relativeFrom="column">
                    <wp:posOffset>-65315</wp:posOffset>
                  </wp:positionH>
                  <wp:positionV relativeFrom="paragraph">
                    <wp:posOffset>29482</wp:posOffset>
                  </wp:positionV>
                  <wp:extent cx="1828800" cy="1210945"/>
                  <wp:effectExtent l="0" t="0" r="0" b="8255"/>
                  <wp:wrapThrough wrapText="bothSides">
                    <wp:wrapPolygon edited="0">
                      <wp:start x="0" y="0"/>
                      <wp:lineTo x="0" y="21407"/>
                      <wp:lineTo x="21375" y="21407"/>
                      <wp:lineTo x="21375" y="0"/>
                      <wp:lineTo x="0" y="0"/>
                    </wp:wrapPolygon>
                  </wp:wrapThrough>
                  <wp:docPr id="14" name="Рисунок 14" descr="C:\Users\Учитель\AppData\Local\Microsoft\Windows\INetCache\Content.Word\DSC_1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Учитель\AppData\Local\Microsoft\Windows\INetCache\Content.Word\DSC_1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E7B5E">
              <w:rPr>
                <w:rFonts w:ascii="Times New Roman" w:eastAsia="Calibri" w:hAnsi="Times New Roman" w:cs="Times New Roman"/>
                <w:color w:val="000000"/>
                <w:sz w:val="20"/>
                <w:szCs w:val="26"/>
                <w:shd w:val="clear" w:color="auto" w:fill="FFFFFF"/>
              </w:rPr>
              <w:t xml:space="preserve">С 2000 года в школе функционирует </w:t>
            </w:r>
            <w:r w:rsidRPr="00842070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6"/>
                <w:shd w:val="clear" w:color="auto" w:fill="FFFFFF"/>
              </w:rPr>
              <w:t>школьный музей «Сибирская старина»</w:t>
            </w:r>
            <w:r w:rsidRPr="009E7B5E">
              <w:rPr>
                <w:rFonts w:ascii="Times New Roman" w:eastAsia="Calibri" w:hAnsi="Times New Roman" w:cs="Times New Roman"/>
                <w:color w:val="000000"/>
                <w:sz w:val="20"/>
                <w:szCs w:val="26"/>
                <w:shd w:val="clear" w:color="auto" w:fill="FFFFFF"/>
              </w:rPr>
              <w:t xml:space="preserve">. В 2007 году школьному музею «Сибирская старина» был присвоен номер и статус «Паспортизированный школьный музей». В музее оформлено в общей сложности 18 экспозиций на различные темы («История родного села», «Русская изба», «Кухонная утварь», «Люди, прославившие наш край», «Герой Социалистического труда – наш земляк», «Военные судьбы» и другие), которые постоянно обновляются. Условно музей можно разделить на две комнаты: «Русская изба» и </w:t>
            </w:r>
            <w:hyperlink r:id="rId9" w:history="1">
              <w:r w:rsidRPr="009E7B5E">
                <w:rPr>
                  <w:rFonts w:ascii="Times New Roman" w:eastAsia="Calibri" w:hAnsi="Times New Roman" w:cs="Times New Roman"/>
                  <w:sz w:val="20"/>
                  <w:szCs w:val="26"/>
                  <w:shd w:val="clear" w:color="auto" w:fill="FFFFFF"/>
                </w:rPr>
                <w:t>«Комната боевой славы».</w:t>
              </w:r>
            </w:hyperlink>
            <w:r w:rsidRPr="009E7B5E">
              <w:rPr>
                <w:rFonts w:ascii="Times New Roman" w:eastAsia="Calibri" w:hAnsi="Times New Roman" w:cs="Times New Roman"/>
                <w:sz w:val="20"/>
                <w:szCs w:val="26"/>
              </w:rPr>
              <w:t xml:space="preserve"> </w:t>
            </w:r>
            <w:r w:rsidRPr="009E7B5E">
              <w:rPr>
                <w:rFonts w:ascii="Times New Roman" w:eastAsia="Calibri" w:hAnsi="Times New Roman" w:cs="Times New Roman"/>
                <w:color w:val="000000"/>
                <w:sz w:val="20"/>
                <w:szCs w:val="26"/>
                <w:shd w:val="clear" w:color="auto" w:fill="FFFFFF"/>
              </w:rPr>
              <w:t>Пополнение фондов музея осуществляется при активном участии не только школы, но и Дома культуры, библиотеки, жителей села. За время существования музея его посетили люди, живущие не только в нашем селе, но и таких городов, как Тюмень, Ялуторовск, Магадан, Нефтеюганск,  Комсомольск-на-Амуре и других.</w:t>
            </w:r>
          </w:p>
        </w:tc>
        <w:tc>
          <w:tcPr>
            <w:tcW w:w="3341" w:type="dxa"/>
            <w:vMerge w:val="restart"/>
            <w:vAlign w:val="center"/>
          </w:tcPr>
          <w:p w:rsidR="00E41C25" w:rsidRDefault="00E41C25" w:rsidP="00880031">
            <w:pPr>
              <w:rPr>
                <w:rFonts w:ascii="Georgia" w:hAnsi="Georgia"/>
                <w:b/>
                <w:bCs/>
                <w:sz w:val="40"/>
              </w:rPr>
            </w:pPr>
            <w:r>
              <w:rPr>
                <w:rFonts w:ascii="Georgia" w:hAnsi="Georgia"/>
                <w:b/>
                <w:bCs/>
                <w:noProof/>
                <w:sz w:val="40"/>
                <w:lang w:eastAsia="ru-RU"/>
              </w:rPr>
              <w:drawing>
                <wp:anchor distT="0" distB="0" distL="114300" distR="114300" simplePos="0" relativeHeight="251868160" behindDoc="0" locked="0" layoutInCell="1" allowOverlap="1" wp14:anchorId="0DD589E4" wp14:editId="5417B25D">
                  <wp:simplePos x="0" y="0"/>
                  <wp:positionH relativeFrom="column">
                    <wp:posOffset>-47988</wp:posOffset>
                  </wp:positionH>
                  <wp:positionV relativeFrom="paragraph">
                    <wp:posOffset>53885</wp:posOffset>
                  </wp:positionV>
                  <wp:extent cx="1491615" cy="1118235"/>
                  <wp:effectExtent l="0" t="0" r="0" b="5715"/>
                  <wp:wrapThrough wrapText="bothSides">
                    <wp:wrapPolygon edited="0">
                      <wp:start x="0" y="0"/>
                      <wp:lineTo x="0" y="21342"/>
                      <wp:lineTo x="21241" y="21342"/>
                      <wp:lineTo x="21241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!я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111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4A73">
              <w:rPr>
                <w:rFonts w:ascii="Georgia" w:hAnsi="Georgia"/>
                <w:b/>
                <w:bCs/>
                <w:sz w:val="24"/>
              </w:rPr>
              <w:t xml:space="preserve">Памятник архитектуры: </w:t>
            </w:r>
            <w:r w:rsidRPr="00CC4A73">
              <w:rPr>
                <w:rFonts w:ascii="Georgia" w:hAnsi="Georgia"/>
                <w:b/>
                <w:bCs/>
                <w:i/>
                <w:sz w:val="24"/>
              </w:rPr>
              <w:t xml:space="preserve">Амбар </w:t>
            </w:r>
            <w:proofErr w:type="spellStart"/>
            <w:r w:rsidRPr="00CC4A73">
              <w:rPr>
                <w:rFonts w:ascii="Georgia" w:hAnsi="Georgia"/>
                <w:b/>
                <w:bCs/>
                <w:i/>
                <w:sz w:val="24"/>
              </w:rPr>
              <w:t>Трушникова</w:t>
            </w:r>
            <w:proofErr w:type="spellEnd"/>
          </w:p>
          <w:p w:rsidR="00E41C25" w:rsidRDefault="00E41C25" w:rsidP="00880031">
            <w:pPr>
              <w:rPr>
                <w:rFonts w:ascii="Georgia" w:hAnsi="Georgia"/>
                <w:sz w:val="40"/>
              </w:rPr>
            </w:pPr>
            <w:r>
              <w:rPr>
                <w:rFonts w:ascii="Arial" w:hAnsi="Arial" w:cs="Arial"/>
                <w:color w:val="464646"/>
                <w:sz w:val="19"/>
                <w:szCs w:val="19"/>
                <w:shd w:val="clear" w:color="auto" w:fill="FFFFFF"/>
              </w:rPr>
              <w:t xml:space="preserve">Принадлежал зажиточной крестьянской семье </w:t>
            </w:r>
            <w:proofErr w:type="spellStart"/>
            <w:r>
              <w:rPr>
                <w:rFonts w:ascii="Arial" w:hAnsi="Arial" w:cs="Arial"/>
                <w:color w:val="464646"/>
                <w:sz w:val="19"/>
                <w:szCs w:val="19"/>
                <w:shd w:val="clear" w:color="auto" w:fill="FFFFFF"/>
              </w:rPr>
              <w:t>Трушниковых</w:t>
            </w:r>
            <w:proofErr w:type="spellEnd"/>
            <w:r>
              <w:rPr>
                <w:rFonts w:ascii="Arial" w:hAnsi="Arial" w:cs="Arial"/>
                <w:color w:val="464646"/>
                <w:sz w:val="19"/>
                <w:szCs w:val="19"/>
                <w:shd w:val="clear" w:color="auto" w:fill="FFFFFF"/>
              </w:rPr>
              <w:t xml:space="preserve"> и входил в состав их усадьбы. Представляет собой тип хозяйственной постройки в формах «кирпичного стиля» конца XIX – начала ХХ в. Лицевой фасад амбара украшают массивные железные ворота с засовами, по обеим сторонам которых – маленькие зарешеченные окошки с железными ставнями и запорами. Убранство фасадов образуют пояски </w:t>
            </w:r>
            <w:proofErr w:type="spellStart"/>
            <w:r>
              <w:rPr>
                <w:rFonts w:ascii="Arial" w:hAnsi="Arial" w:cs="Arial"/>
                <w:color w:val="464646"/>
                <w:sz w:val="19"/>
                <w:szCs w:val="19"/>
                <w:shd w:val="clear" w:color="auto" w:fill="FFFFFF"/>
              </w:rPr>
              <w:t>поребрика</w:t>
            </w:r>
            <w:proofErr w:type="spellEnd"/>
            <w:r>
              <w:rPr>
                <w:rFonts w:ascii="Arial" w:hAnsi="Arial" w:cs="Arial"/>
                <w:color w:val="464646"/>
                <w:sz w:val="19"/>
                <w:szCs w:val="19"/>
                <w:shd w:val="clear" w:color="auto" w:fill="FFFFFF"/>
              </w:rPr>
              <w:t xml:space="preserve"> и сухариков в карнизной части, угловые филенчатые пилястры и лучковые наличники.</w:t>
            </w:r>
          </w:p>
        </w:tc>
      </w:tr>
      <w:tr w:rsidR="00E41C25" w:rsidTr="00947619">
        <w:trPr>
          <w:trHeight w:val="2775"/>
        </w:trPr>
        <w:tc>
          <w:tcPr>
            <w:tcW w:w="4388" w:type="dxa"/>
            <w:vMerge w:val="restart"/>
            <w:vAlign w:val="center"/>
          </w:tcPr>
          <w:p w:rsidR="00E41C25" w:rsidRPr="00947619" w:rsidRDefault="00E41C25" w:rsidP="00E41C25">
            <w:pPr>
              <w:rPr>
                <w:sz w:val="40"/>
              </w:rPr>
            </w:pPr>
            <w:r w:rsidRPr="00947619">
              <w:rPr>
                <w:rFonts w:eastAsia="Calibri" w:cs="Arial"/>
                <w:noProof/>
                <w:color w:val="222222"/>
                <w:sz w:val="20"/>
                <w:szCs w:val="20"/>
                <w:shd w:val="clear" w:color="auto" w:fill="FFFFFF"/>
                <w:lang w:eastAsia="ru-RU"/>
              </w:rPr>
              <w:drawing>
                <wp:anchor distT="0" distB="0" distL="114300" distR="114300" simplePos="0" relativeHeight="251870208" behindDoc="0" locked="0" layoutInCell="1" allowOverlap="1" wp14:anchorId="2C227F04" wp14:editId="426F7F24">
                  <wp:simplePos x="0" y="0"/>
                  <wp:positionH relativeFrom="column">
                    <wp:posOffset>-65224</wp:posOffset>
                  </wp:positionH>
                  <wp:positionV relativeFrom="paragraph">
                    <wp:posOffset>14877</wp:posOffset>
                  </wp:positionV>
                  <wp:extent cx="1452283" cy="1398494"/>
                  <wp:effectExtent l="0" t="0" r="0" b="0"/>
                  <wp:wrapThrough wrapText="bothSides">
                    <wp:wrapPolygon edited="0">
                      <wp:start x="0" y="0"/>
                      <wp:lineTo x="0" y="21188"/>
                      <wp:lineTo x="21251" y="21188"/>
                      <wp:lineTo x="21251" y="0"/>
                      <wp:lineTo x="0" y="0"/>
                    </wp:wrapPolygon>
                  </wp:wrapThrough>
                  <wp:docPr id="12" name="Рисунок 12" descr="IMG_8659-300x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8659-300x2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316" b="6442"/>
                          <a:stretch/>
                        </pic:blipFill>
                        <pic:spPr bwMode="auto">
                          <a:xfrm>
                            <a:off x="0" y="0"/>
                            <a:ext cx="1452283" cy="139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47619">
              <w:rPr>
                <w:sz w:val="20"/>
              </w:rPr>
              <w:t xml:space="preserve">10 августа 2016 года в селе </w:t>
            </w:r>
            <w:proofErr w:type="spellStart"/>
            <w:r w:rsidRPr="00947619">
              <w:rPr>
                <w:sz w:val="20"/>
              </w:rPr>
              <w:t>Хохлово</w:t>
            </w:r>
            <w:proofErr w:type="spellEnd"/>
            <w:r w:rsidRPr="00947619">
              <w:rPr>
                <w:sz w:val="20"/>
              </w:rPr>
              <w:t xml:space="preserve"> </w:t>
            </w:r>
            <w:proofErr w:type="spellStart"/>
            <w:r w:rsidRPr="00947619">
              <w:rPr>
                <w:sz w:val="20"/>
              </w:rPr>
              <w:t>Ялуторовского</w:t>
            </w:r>
            <w:proofErr w:type="spellEnd"/>
            <w:r w:rsidRPr="00947619">
              <w:rPr>
                <w:sz w:val="20"/>
              </w:rPr>
              <w:t xml:space="preserve"> района открыли </w:t>
            </w:r>
            <w:r w:rsidRPr="00842070">
              <w:rPr>
                <w:b/>
                <w:sz w:val="20"/>
              </w:rPr>
              <w:t>мемориальную доску</w:t>
            </w:r>
            <w:r w:rsidRPr="00947619">
              <w:rPr>
                <w:sz w:val="20"/>
              </w:rPr>
              <w:t xml:space="preserve"> в память о детях, эвакуированных в Сибирь из блокадного Ленинграда. </w:t>
            </w:r>
            <w:r w:rsidRPr="00947619">
              <w:rPr>
                <w:sz w:val="20"/>
              </w:rPr>
              <w:br/>
              <w:t xml:space="preserve">В 41-м году в село </w:t>
            </w:r>
            <w:proofErr w:type="spellStart"/>
            <w:r w:rsidRPr="00947619">
              <w:rPr>
                <w:sz w:val="20"/>
              </w:rPr>
              <w:t>Хохлово</w:t>
            </w:r>
            <w:proofErr w:type="spellEnd"/>
            <w:r w:rsidRPr="00947619">
              <w:rPr>
                <w:sz w:val="20"/>
              </w:rPr>
              <w:t xml:space="preserve"> и деревню </w:t>
            </w:r>
            <w:proofErr w:type="spellStart"/>
            <w:r w:rsidRPr="00947619">
              <w:rPr>
                <w:sz w:val="20"/>
              </w:rPr>
              <w:t>Криволукскую</w:t>
            </w:r>
            <w:proofErr w:type="spellEnd"/>
            <w:r w:rsidRPr="00947619">
              <w:rPr>
                <w:sz w:val="20"/>
              </w:rPr>
              <w:t xml:space="preserve"> прибыло 160 детей. Местные власти создали для них детский м и интернат. Шесть детских домов по всему </w:t>
            </w:r>
            <w:proofErr w:type="spellStart"/>
            <w:r w:rsidRPr="00947619">
              <w:rPr>
                <w:sz w:val="20"/>
              </w:rPr>
              <w:t>Ялуторовскому</w:t>
            </w:r>
            <w:proofErr w:type="spellEnd"/>
            <w:r w:rsidRPr="00947619">
              <w:rPr>
                <w:sz w:val="20"/>
              </w:rPr>
              <w:t xml:space="preserve"> району приняли ленинградских ребят в первую страшную зиму блокады. Жители сибирских сёл, делясь с блокадниками продуктами и предметами первой необходимости, многим из них спасли жизнь. </w:t>
            </w:r>
          </w:p>
        </w:tc>
        <w:tc>
          <w:tcPr>
            <w:tcW w:w="3096" w:type="dxa"/>
            <w:vMerge/>
            <w:vAlign w:val="center"/>
          </w:tcPr>
          <w:p w:rsidR="00E41C25" w:rsidRPr="006D474C" w:rsidRDefault="00E41C25" w:rsidP="00E41C25">
            <w:pPr>
              <w:rPr>
                <w:rFonts w:ascii="Georgia" w:hAnsi="Georgia"/>
                <w:sz w:val="20"/>
              </w:rPr>
            </w:pPr>
          </w:p>
        </w:tc>
        <w:tc>
          <w:tcPr>
            <w:tcW w:w="3341" w:type="dxa"/>
            <w:vMerge/>
            <w:vAlign w:val="center"/>
          </w:tcPr>
          <w:p w:rsidR="00E41C25" w:rsidRDefault="00E41C25" w:rsidP="00E41C25">
            <w:pPr>
              <w:rPr>
                <w:rFonts w:ascii="Georgia" w:hAnsi="Georgia"/>
                <w:b/>
                <w:bCs/>
                <w:noProof/>
                <w:sz w:val="40"/>
                <w:lang w:eastAsia="ru-RU"/>
              </w:rPr>
            </w:pPr>
          </w:p>
        </w:tc>
      </w:tr>
      <w:tr w:rsidR="00E41C25" w:rsidTr="00947619">
        <w:trPr>
          <w:trHeight w:val="230"/>
        </w:trPr>
        <w:tc>
          <w:tcPr>
            <w:tcW w:w="4388" w:type="dxa"/>
            <w:vMerge/>
            <w:vAlign w:val="center"/>
          </w:tcPr>
          <w:p w:rsidR="00E41C25" w:rsidRPr="006D474C" w:rsidRDefault="00E41C25" w:rsidP="00E41C25">
            <w:pPr>
              <w:rPr>
                <w:rFonts w:ascii="Arial" w:eastAsia="Calibri" w:hAnsi="Arial" w:cs="Arial"/>
                <w:noProof/>
                <w:color w:val="222222"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3096" w:type="dxa"/>
            <w:vMerge/>
            <w:vAlign w:val="center"/>
          </w:tcPr>
          <w:p w:rsidR="00E41C25" w:rsidRPr="006D474C" w:rsidRDefault="00E41C25" w:rsidP="00E41C25">
            <w:pPr>
              <w:rPr>
                <w:rFonts w:ascii="Georgia" w:hAnsi="Georgia"/>
                <w:sz w:val="20"/>
              </w:rPr>
            </w:pPr>
          </w:p>
        </w:tc>
        <w:tc>
          <w:tcPr>
            <w:tcW w:w="3341" w:type="dxa"/>
            <w:vAlign w:val="center"/>
          </w:tcPr>
          <w:p w:rsidR="00E41C25" w:rsidRDefault="00E41C25" w:rsidP="00E41C25">
            <w:pPr>
              <w:rPr>
                <w:rFonts w:ascii="Georgia" w:hAnsi="Georgia" w:cs="Arial"/>
                <w:bCs/>
                <w:color w:val="000000"/>
                <w:shd w:val="clear" w:color="auto" w:fill="F8F8F8"/>
              </w:rPr>
            </w:pPr>
            <w:r>
              <w:rPr>
                <w:rFonts w:ascii="Georgia" w:hAnsi="Georgia"/>
                <w:noProof/>
                <w:sz w:val="40"/>
                <w:lang w:eastAsia="ru-RU"/>
              </w:rPr>
              <w:drawing>
                <wp:anchor distT="0" distB="0" distL="114300" distR="114300" simplePos="0" relativeHeight="251872256" behindDoc="0" locked="0" layoutInCell="1" allowOverlap="1" wp14:anchorId="4A6D54E1" wp14:editId="5F5E1C8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</wp:posOffset>
                  </wp:positionV>
                  <wp:extent cx="783590" cy="1287780"/>
                  <wp:effectExtent l="0" t="0" r="0" b="7620"/>
                  <wp:wrapThrough wrapText="bothSides">
                    <wp:wrapPolygon edited="0">
                      <wp:start x="0" y="0"/>
                      <wp:lineTo x="0" y="21408"/>
                      <wp:lineTo x="21005" y="21408"/>
                      <wp:lineTo x="21005" y="0"/>
                      <wp:lineTo x="0" y="0"/>
                    </wp:wrapPolygon>
                  </wp:wrapThrough>
                  <wp:docPr id="7" name="Рисунок 7" descr="D:\Фото\фото а ну-ка парни 2015\DCIM\100PHOTO\SAM_2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\фото а ну-ка парни 2015\DCIM\100PHOTO\SAM_28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93" t="12079" r="61958" b="49036"/>
                          <a:stretch/>
                        </pic:blipFill>
                        <pic:spPr bwMode="auto">
                          <a:xfrm>
                            <a:off x="0" y="0"/>
                            <a:ext cx="78359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32A4">
              <w:rPr>
                <w:rFonts w:ascii="Georgia" w:hAnsi="Georgia" w:cs="Arial"/>
                <w:b/>
                <w:bCs/>
                <w:color w:val="000000"/>
                <w:shd w:val="clear" w:color="auto" w:fill="F8F8F8"/>
              </w:rPr>
              <w:t>Памятник истории.</w:t>
            </w:r>
            <w:r>
              <w:rPr>
                <w:rFonts w:ascii="Georgia" w:hAnsi="Georgia" w:cs="Arial"/>
                <w:bCs/>
                <w:color w:val="000000"/>
                <w:shd w:val="clear" w:color="auto" w:fill="F8F8F8"/>
              </w:rPr>
              <w:t xml:space="preserve"> </w:t>
            </w:r>
          </w:p>
          <w:p w:rsidR="00E41C25" w:rsidRDefault="00E41C25" w:rsidP="00E41C25">
            <w:pPr>
              <w:rPr>
                <w:rFonts w:ascii="Georgia" w:hAnsi="Georgia"/>
                <w:sz w:val="40"/>
              </w:rPr>
            </w:pPr>
            <w:r w:rsidRPr="002232A4">
              <w:rPr>
                <w:rFonts w:ascii="Georgia" w:hAnsi="Georgia" w:cs="Arial"/>
                <w:bCs/>
                <w:color w:val="000000"/>
                <w:shd w:val="clear" w:color="auto" w:fill="F8F8F8"/>
              </w:rPr>
              <w:t xml:space="preserve">Могила красноармейца </w:t>
            </w:r>
            <w:proofErr w:type="spellStart"/>
            <w:r w:rsidRPr="002232A4">
              <w:rPr>
                <w:rFonts w:ascii="Georgia" w:hAnsi="Georgia" w:cs="Arial"/>
                <w:bCs/>
                <w:color w:val="000000"/>
                <w:shd w:val="clear" w:color="auto" w:fill="F8F8F8"/>
              </w:rPr>
              <w:t>Винокурова</w:t>
            </w:r>
            <w:proofErr w:type="spellEnd"/>
            <w:r w:rsidRPr="002232A4">
              <w:rPr>
                <w:rFonts w:ascii="Georgia" w:hAnsi="Georgia" w:cs="Arial"/>
                <w:bCs/>
                <w:color w:val="000000"/>
                <w:shd w:val="clear" w:color="auto" w:fill="F8F8F8"/>
              </w:rPr>
              <w:t>, погибшего в бою с колчаковцами</w:t>
            </w:r>
            <w:r>
              <w:rPr>
                <w:rFonts w:ascii="Georgia" w:hAnsi="Georgia" w:cs="Arial"/>
                <w:bCs/>
                <w:color w:val="000000"/>
                <w:shd w:val="clear" w:color="auto" w:fill="F8F8F8"/>
              </w:rPr>
              <w:t>.</w:t>
            </w:r>
          </w:p>
        </w:tc>
      </w:tr>
      <w:tr w:rsidR="00E41C25" w:rsidTr="00947619">
        <w:trPr>
          <w:trHeight w:val="1200"/>
        </w:trPr>
        <w:tc>
          <w:tcPr>
            <w:tcW w:w="4388" w:type="dxa"/>
            <w:vMerge w:val="restart"/>
            <w:vAlign w:val="center"/>
          </w:tcPr>
          <w:p w:rsidR="00E41C25" w:rsidRPr="00E41C25" w:rsidRDefault="00E41C25" w:rsidP="00E41C25">
            <w:pPr>
              <w:rPr>
                <w:rFonts w:ascii="Georgia" w:hAnsi="Georgia"/>
                <w:sz w:val="20"/>
              </w:rPr>
            </w:pPr>
            <w:r w:rsidRPr="00E41C25">
              <w:rPr>
                <w:rFonts w:ascii="Calibri" w:eastAsia="Calibri" w:hAnsi="Calibri" w:cs="Times New Roman"/>
                <w:noProof/>
                <w:sz w:val="20"/>
                <w:lang w:eastAsia="ru-RU"/>
              </w:rPr>
              <w:drawing>
                <wp:anchor distT="0" distB="0" distL="114300" distR="114300" simplePos="0" relativeHeight="251891712" behindDoc="1" locked="0" layoutInCell="1" allowOverlap="1" wp14:anchorId="026DD789" wp14:editId="4AF24D8E">
                  <wp:simplePos x="0" y="0"/>
                  <wp:positionH relativeFrom="column">
                    <wp:posOffset>-59236</wp:posOffset>
                  </wp:positionH>
                  <wp:positionV relativeFrom="paragraph">
                    <wp:posOffset>182</wp:posOffset>
                  </wp:positionV>
                  <wp:extent cx="661735" cy="936172"/>
                  <wp:effectExtent l="0" t="0" r="5080" b="0"/>
                  <wp:wrapTight wrapText="bothSides">
                    <wp:wrapPolygon edited="0">
                      <wp:start x="0" y="0"/>
                      <wp:lineTo x="0" y="21102"/>
                      <wp:lineTo x="21144" y="21102"/>
                      <wp:lineTo x="21144" y="0"/>
                      <wp:lineTo x="0" y="0"/>
                    </wp:wrapPolygon>
                  </wp:wrapTight>
                  <wp:docPr id="8" name="Рисунок 8" descr="C:\Users\Учитель\AppData\Local\Microsoft\Windows\INetCache\Content.Word\Borodin_Yak_Vls_gst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итель\AppData\Local\Microsoft\Windows\INetCache\Content.Word\Borodin_Yak_Vls_gst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91" cy="940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1C25">
              <w:rPr>
                <w:rFonts w:ascii="Times New Roman" w:eastAsia="Calibri" w:hAnsi="Times New Roman" w:cs="Times New Roman"/>
                <w:sz w:val="20"/>
              </w:rPr>
              <w:t>В МАОУ «</w:t>
            </w:r>
            <w:proofErr w:type="spellStart"/>
            <w:r w:rsidRPr="00E41C25">
              <w:rPr>
                <w:rFonts w:ascii="Times New Roman" w:eastAsia="Calibri" w:hAnsi="Times New Roman" w:cs="Times New Roman"/>
                <w:sz w:val="20"/>
              </w:rPr>
              <w:t>Хохловская</w:t>
            </w:r>
            <w:proofErr w:type="spellEnd"/>
            <w:r w:rsidRPr="00E41C25">
              <w:rPr>
                <w:rFonts w:ascii="Times New Roman" w:eastAsia="Calibri" w:hAnsi="Times New Roman" w:cs="Times New Roman"/>
                <w:sz w:val="20"/>
              </w:rPr>
              <w:t xml:space="preserve"> СОШ» начинал свою карьеру </w:t>
            </w:r>
            <w:r w:rsidRPr="00E41C25">
              <w:rPr>
                <w:rFonts w:ascii="Times New Roman" w:eastAsia="Calibri" w:hAnsi="Times New Roman" w:cs="Times New Roman"/>
                <w:b/>
                <w:sz w:val="20"/>
              </w:rPr>
              <w:t xml:space="preserve">Бородин Яков </w:t>
            </w:r>
            <w:proofErr w:type="spellStart"/>
            <w:r w:rsidRPr="00E41C25">
              <w:rPr>
                <w:rFonts w:ascii="Times New Roman" w:eastAsia="Calibri" w:hAnsi="Times New Roman" w:cs="Times New Roman"/>
                <w:b/>
                <w:sz w:val="20"/>
              </w:rPr>
              <w:t>Власович</w:t>
            </w:r>
            <w:proofErr w:type="spellEnd"/>
            <w:r w:rsidRPr="00E41C25">
              <w:rPr>
                <w:rFonts w:ascii="Times New Roman" w:eastAsia="Calibri" w:hAnsi="Times New Roman" w:cs="Times New Roman"/>
                <w:sz w:val="20"/>
              </w:rPr>
              <w:t xml:space="preserve"> - Герой Социалистического Труда (1978), почётный гражданин г. Ялуторовск, заслуженный учитель школы РСФСР (1967). Участник ВОВ. Прошёл путь от учителя начальных классов, учителя литературы до инспектора районо. В 1965-87 -директор средней школы им. Декабристов г. Ялуторовска. Награждён орденами Ленина (1971, 1978), медалями.</w:t>
            </w:r>
          </w:p>
        </w:tc>
        <w:tc>
          <w:tcPr>
            <w:tcW w:w="3096" w:type="dxa"/>
            <w:vMerge/>
            <w:vAlign w:val="center"/>
          </w:tcPr>
          <w:p w:rsidR="00E41C25" w:rsidRPr="006D474C" w:rsidRDefault="00E41C25" w:rsidP="00E41C25">
            <w:pPr>
              <w:rPr>
                <w:rFonts w:ascii="Georgia" w:hAnsi="Georgia"/>
                <w:sz w:val="20"/>
              </w:rPr>
            </w:pPr>
          </w:p>
        </w:tc>
        <w:tc>
          <w:tcPr>
            <w:tcW w:w="3341" w:type="dxa"/>
            <w:vMerge w:val="restart"/>
            <w:vAlign w:val="center"/>
          </w:tcPr>
          <w:p w:rsidR="00452341" w:rsidRDefault="00452341" w:rsidP="00E41C25">
            <w:pPr>
              <w:rPr>
                <w:rFonts w:ascii="Georgia" w:hAnsi="Georgia"/>
                <w:noProof/>
                <w:sz w:val="16"/>
                <w:szCs w:val="16"/>
                <w:lang w:eastAsia="ru-RU"/>
              </w:rPr>
            </w:pPr>
            <w:r w:rsidRPr="00014953">
              <w:rPr>
                <w:rFonts w:ascii="Georgia" w:hAnsi="Georgia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892736" behindDoc="0" locked="0" layoutInCell="1" allowOverlap="1" wp14:anchorId="5924C487" wp14:editId="72945192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838200</wp:posOffset>
                  </wp:positionV>
                  <wp:extent cx="1903730" cy="1196975"/>
                  <wp:effectExtent l="0" t="0" r="1270" b="3175"/>
                  <wp:wrapThrough wrapText="bothSides">
                    <wp:wrapPolygon edited="0">
                      <wp:start x="0" y="0"/>
                      <wp:lineTo x="0" y="21314"/>
                      <wp:lineTo x="21398" y="21314"/>
                      <wp:lineTo x="21398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3180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2" t="8970" r="7077" b="9490"/>
                          <a:stretch/>
                        </pic:blipFill>
                        <pic:spPr bwMode="auto">
                          <a:xfrm>
                            <a:off x="0" y="0"/>
                            <a:ext cx="1903730" cy="1196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1C25" w:rsidRPr="00014953">
              <w:rPr>
                <w:rFonts w:ascii="Arial" w:hAnsi="Arial" w:cs="Arial"/>
                <w:color w:val="464646"/>
                <w:sz w:val="19"/>
                <w:szCs w:val="19"/>
                <w:shd w:val="clear" w:color="auto" w:fill="FFFFFF"/>
              </w:rPr>
              <w:t xml:space="preserve">На территории с. </w:t>
            </w:r>
            <w:proofErr w:type="spellStart"/>
            <w:proofErr w:type="gramStart"/>
            <w:r w:rsidR="00E41C25" w:rsidRPr="00014953">
              <w:rPr>
                <w:rFonts w:ascii="Arial" w:hAnsi="Arial" w:cs="Arial"/>
                <w:color w:val="464646"/>
                <w:sz w:val="19"/>
                <w:szCs w:val="19"/>
                <w:shd w:val="clear" w:color="auto" w:fill="FFFFFF"/>
              </w:rPr>
              <w:t>Хохлово</w:t>
            </w:r>
            <w:proofErr w:type="spellEnd"/>
            <w:r w:rsidR="00E41C25" w:rsidRPr="00014953">
              <w:rPr>
                <w:rFonts w:ascii="Arial" w:hAnsi="Arial" w:cs="Arial"/>
                <w:color w:val="464646"/>
                <w:sz w:val="19"/>
                <w:szCs w:val="19"/>
                <w:shd w:val="clear" w:color="auto" w:fill="FFFFFF"/>
              </w:rPr>
              <w:t xml:space="preserve">  расположен</w:t>
            </w:r>
            <w:proofErr w:type="gramEnd"/>
            <w:r w:rsidR="00842070">
              <w:rPr>
                <w:rFonts w:ascii="Arial" w:hAnsi="Arial" w:cs="Arial"/>
                <w:color w:val="464646"/>
                <w:sz w:val="19"/>
                <w:szCs w:val="19"/>
                <w:shd w:val="clear" w:color="auto" w:fill="FFFFFF"/>
              </w:rPr>
              <w:t xml:space="preserve"> </w:t>
            </w:r>
            <w:r w:rsidR="00842070" w:rsidRPr="00014953">
              <w:rPr>
                <w:rFonts w:ascii="Arial" w:hAnsi="Arial" w:cs="Arial"/>
                <w:color w:val="464646"/>
                <w:sz w:val="19"/>
                <w:szCs w:val="19"/>
                <w:shd w:val="clear" w:color="auto" w:fill="FFFFFF"/>
              </w:rPr>
              <w:t>«</w:t>
            </w:r>
            <w:proofErr w:type="spellStart"/>
            <w:r w:rsidR="00842070" w:rsidRPr="00014953">
              <w:rPr>
                <w:rFonts w:ascii="Arial" w:hAnsi="Arial" w:cs="Arial"/>
                <w:color w:val="464646"/>
                <w:sz w:val="19"/>
                <w:szCs w:val="19"/>
                <w:shd w:val="clear" w:color="auto" w:fill="FFFFFF"/>
              </w:rPr>
              <w:t>Хохловский</w:t>
            </w:r>
            <w:proofErr w:type="spellEnd"/>
            <w:r w:rsidR="00842070" w:rsidRPr="00014953">
              <w:rPr>
                <w:rFonts w:ascii="Arial" w:hAnsi="Arial" w:cs="Arial"/>
                <w:color w:val="464646"/>
                <w:sz w:val="19"/>
                <w:szCs w:val="19"/>
                <w:shd w:val="clear" w:color="auto" w:fill="FFFFFF"/>
              </w:rPr>
              <w:t xml:space="preserve"> курган»</w:t>
            </w:r>
            <w:r w:rsidR="00842070">
              <w:rPr>
                <w:rFonts w:ascii="Arial" w:hAnsi="Arial" w:cs="Arial"/>
                <w:color w:val="464646"/>
                <w:sz w:val="19"/>
                <w:szCs w:val="19"/>
                <w:shd w:val="clear" w:color="auto" w:fill="FFFFFF"/>
              </w:rPr>
              <w:t>:</w:t>
            </w:r>
            <w:r w:rsidR="00842070" w:rsidRPr="00014953">
              <w:rPr>
                <w:rFonts w:ascii="Arial" w:hAnsi="Arial" w:cs="Arial"/>
                <w:color w:val="464646"/>
                <w:sz w:val="19"/>
                <w:szCs w:val="19"/>
                <w:shd w:val="clear" w:color="auto" w:fill="FFFFFF"/>
              </w:rPr>
              <w:t xml:space="preserve"> </w:t>
            </w:r>
            <w:r w:rsidR="00E41C25" w:rsidRPr="00014953">
              <w:rPr>
                <w:rFonts w:ascii="Arial" w:hAnsi="Arial" w:cs="Arial"/>
                <w:color w:val="464646"/>
                <w:sz w:val="19"/>
                <w:szCs w:val="19"/>
                <w:shd w:val="clear" w:color="auto" w:fill="FFFFFF"/>
              </w:rPr>
              <w:t xml:space="preserve"> один из семи особо охраняемых природных территорий регионального значения</w:t>
            </w:r>
            <w:r w:rsidR="00842070">
              <w:rPr>
                <w:rFonts w:ascii="Arial" w:hAnsi="Arial" w:cs="Arial"/>
                <w:color w:val="464646"/>
                <w:sz w:val="19"/>
                <w:szCs w:val="19"/>
                <w:shd w:val="clear" w:color="auto" w:fill="FFFFFF"/>
              </w:rPr>
              <w:t xml:space="preserve"> </w:t>
            </w:r>
            <w:r w:rsidR="00E41C25" w:rsidRPr="00014953">
              <w:rPr>
                <w:rStyle w:val="apple-converted-space"/>
                <w:rFonts w:ascii="Arial" w:hAnsi="Arial" w:cs="Arial"/>
                <w:color w:val="464646"/>
                <w:sz w:val="19"/>
                <w:szCs w:val="19"/>
                <w:shd w:val="clear" w:color="auto" w:fill="FFFFFF"/>
              </w:rPr>
              <w:t xml:space="preserve"> </w:t>
            </w:r>
            <w:r w:rsidR="00E41C25" w:rsidRPr="00014953">
              <w:rPr>
                <w:rFonts w:ascii="Arial" w:hAnsi="Arial" w:cs="Arial"/>
                <w:color w:val="464646"/>
                <w:sz w:val="19"/>
                <w:szCs w:val="19"/>
                <w:shd w:val="clear" w:color="auto" w:fill="FFFFFF"/>
              </w:rPr>
              <w:t>площадью 0, 06 га.</w:t>
            </w:r>
            <w:bookmarkStart w:id="0" w:name="_GoBack"/>
            <w:bookmarkEnd w:id="0"/>
          </w:p>
          <w:p w:rsidR="00E41C25" w:rsidRPr="00452341" w:rsidRDefault="00E41C25" w:rsidP="00452341">
            <w:pPr>
              <w:rPr>
                <w:rFonts w:ascii="Georgia" w:hAnsi="Georgia"/>
                <w:sz w:val="16"/>
                <w:szCs w:val="16"/>
                <w:lang w:eastAsia="ru-RU"/>
              </w:rPr>
            </w:pPr>
          </w:p>
        </w:tc>
      </w:tr>
      <w:tr w:rsidR="00452341" w:rsidTr="00947619">
        <w:trPr>
          <w:trHeight w:val="1543"/>
        </w:trPr>
        <w:tc>
          <w:tcPr>
            <w:tcW w:w="4388" w:type="dxa"/>
            <w:vMerge/>
            <w:vAlign w:val="center"/>
          </w:tcPr>
          <w:p w:rsidR="00452341" w:rsidRPr="009E7B5E" w:rsidRDefault="00452341" w:rsidP="00E41C25">
            <w:pPr>
              <w:rPr>
                <w:rFonts w:ascii="Calibri" w:eastAsia="Calibri" w:hAnsi="Calibri" w:cs="Times New Roman"/>
                <w:noProof/>
                <w:sz w:val="18"/>
                <w:lang w:eastAsia="ru-RU"/>
              </w:rPr>
            </w:pPr>
          </w:p>
        </w:tc>
        <w:tc>
          <w:tcPr>
            <w:tcW w:w="3096" w:type="dxa"/>
            <w:vMerge w:val="restart"/>
            <w:vAlign w:val="center"/>
          </w:tcPr>
          <w:p w:rsidR="00452341" w:rsidRDefault="00452341" w:rsidP="00E41C25">
            <w:pPr>
              <w:rPr>
                <w:rFonts w:ascii="Georgia" w:hAnsi="Georgia"/>
                <w:sz w:val="40"/>
              </w:rPr>
            </w:pPr>
            <w:r w:rsidRPr="00880031">
              <w:rPr>
                <w:rFonts w:ascii="Georgia" w:hAnsi="Georgia"/>
                <w:noProof/>
                <w:sz w:val="20"/>
                <w:lang w:eastAsia="ru-RU"/>
              </w:rPr>
              <w:drawing>
                <wp:anchor distT="0" distB="0" distL="114300" distR="114300" simplePos="0" relativeHeight="251897856" behindDoc="0" locked="0" layoutInCell="1" allowOverlap="1" wp14:anchorId="41F46C8E" wp14:editId="58F55FF9">
                  <wp:simplePos x="0" y="0"/>
                  <wp:positionH relativeFrom="margin">
                    <wp:posOffset>-65315</wp:posOffset>
                  </wp:positionH>
                  <wp:positionV relativeFrom="paragraph">
                    <wp:posOffset>87267</wp:posOffset>
                  </wp:positionV>
                  <wp:extent cx="1805940" cy="1517650"/>
                  <wp:effectExtent l="0" t="0" r="3810" b="6350"/>
                  <wp:wrapThrough wrapText="bothSides">
                    <wp:wrapPolygon edited="0">
                      <wp:start x="0" y="0"/>
                      <wp:lineTo x="0" y="21419"/>
                      <wp:lineTo x="21418" y="21419"/>
                      <wp:lineTo x="21418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6"/>
                          <a:stretch/>
                        </pic:blipFill>
                        <pic:spPr bwMode="auto">
                          <a:xfrm>
                            <a:off x="0" y="0"/>
                            <a:ext cx="1805940" cy="151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0031">
              <w:rPr>
                <w:rFonts w:ascii="Georgia" w:hAnsi="Georgia"/>
                <w:sz w:val="20"/>
              </w:rPr>
              <w:t>Традиционные гуляния «Масленица»</w:t>
            </w:r>
          </w:p>
        </w:tc>
        <w:tc>
          <w:tcPr>
            <w:tcW w:w="3341" w:type="dxa"/>
            <w:vMerge/>
            <w:vAlign w:val="center"/>
          </w:tcPr>
          <w:p w:rsidR="00452341" w:rsidRPr="00014953" w:rsidRDefault="00452341" w:rsidP="00E41C25">
            <w:pPr>
              <w:rPr>
                <w:rFonts w:ascii="Arial" w:hAnsi="Arial" w:cs="Arial"/>
                <w:color w:val="464646"/>
                <w:sz w:val="19"/>
                <w:szCs w:val="19"/>
                <w:shd w:val="clear" w:color="auto" w:fill="FFFFFF"/>
              </w:rPr>
            </w:pPr>
          </w:p>
        </w:tc>
      </w:tr>
      <w:tr w:rsidR="00452341" w:rsidTr="00947619">
        <w:trPr>
          <w:trHeight w:val="549"/>
        </w:trPr>
        <w:tc>
          <w:tcPr>
            <w:tcW w:w="4388" w:type="dxa"/>
            <w:vMerge w:val="restart"/>
            <w:vAlign w:val="center"/>
          </w:tcPr>
          <w:p w:rsidR="00452341" w:rsidRPr="00E41C25" w:rsidRDefault="00452341" w:rsidP="00E41C25">
            <w:pPr>
              <w:shd w:val="clear" w:color="auto" w:fill="FFFFFF"/>
              <w:outlineLvl w:val="1"/>
              <w:rPr>
                <w:rFonts w:ascii="Georgia" w:eastAsia="Times New Roman" w:hAnsi="Georgia" w:cs="Arial"/>
                <w:sz w:val="20"/>
                <w:szCs w:val="36"/>
                <w:lang w:eastAsia="ru-RU"/>
              </w:rPr>
            </w:pPr>
            <w:r w:rsidRPr="00E41C25">
              <w:rPr>
                <w:rFonts w:ascii="Georgia" w:hAnsi="Georgia"/>
                <w:noProof/>
                <w:sz w:val="20"/>
                <w:lang w:eastAsia="ru-RU"/>
              </w:rPr>
              <w:drawing>
                <wp:anchor distT="0" distB="0" distL="114300" distR="114300" simplePos="0" relativeHeight="251898880" behindDoc="1" locked="0" layoutInCell="1" allowOverlap="1" wp14:anchorId="586FABDF" wp14:editId="4F2170BD">
                  <wp:simplePos x="0" y="0"/>
                  <wp:positionH relativeFrom="margin">
                    <wp:posOffset>5715</wp:posOffset>
                  </wp:positionH>
                  <wp:positionV relativeFrom="paragraph">
                    <wp:posOffset>37465</wp:posOffset>
                  </wp:positionV>
                  <wp:extent cx="2350770" cy="967105"/>
                  <wp:effectExtent l="0" t="0" r="0" b="4445"/>
                  <wp:wrapThrough wrapText="bothSides">
                    <wp:wrapPolygon edited="0">
                      <wp:start x="0" y="0"/>
                      <wp:lineTo x="0" y="21274"/>
                      <wp:lineTo x="21355" y="21274"/>
                      <wp:lineTo x="21355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(1)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184" r="3541" b="16889"/>
                          <a:stretch/>
                        </pic:blipFill>
                        <pic:spPr bwMode="auto">
                          <a:xfrm>
                            <a:off x="0" y="0"/>
                            <a:ext cx="2350770" cy="967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tgtFrame="_blank" w:history="1">
              <w:r w:rsidRPr="00E41C25">
                <w:rPr>
                  <w:rFonts w:ascii="Georgia" w:eastAsia="Times New Roman" w:hAnsi="Georgia" w:cs="Arial"/>
                  <w:sz w:val="20"/>
                  <w:szCs w:val="36"/>
                  <w:lang w:eastAsia="ru-RU"/>
                </w:rPr>
                <w:t>Народный </w:t>
              </w:r>
              <w:r w:rsidRPr="00E41C25">
                <w:rPr>
                  <w:rFonts w:ascii="Georgia" w:eastAsia="Times New Roman" w:hAnsi="Georgia" w:cs="Arial"/>
                  <w:bCs/>
                  <w:sz w:val="20"/>
                  <w:szCs w:val="36"/>
                  <w:lang w:eastAsia="ru-RU"/>
                </w:rPr>
                <w:t>хор</w:t>
              </w:r>
              <w:r w:rsidRPr="00E41C25">
                <w:rPr>
                  <w:rFonts w:ascii="Georgia" w:eastAsia="Times New Roman" w:hAnsi="Georgia" w:cs="Arial"/>
                  <w:sz w:val="20"/>
                  <w:szCs w:val="36"/>
                  <w:lang w:eastAsia="ru-RU"/>
                </w:rPr>
                <w:t> русской песни «</w:t>
              </w:r>
              <w:r w:rsidRPr="00E41C25">
                <w:rPr>
                  <w:rFonts w:ascii="Georgia" w:eastAsia="Times New Roman" w:hAnsi="Georgia" w:cs="Arial"/>
                  <w:bCs/>
                  <w:sz w:val="20"/>
                  <w:szCs w:val="36"/>
                  <w:lang w:eastAsia="ru-RU"/>
                </w:rPr>
                <w:t>РАЗДОЛЬЕ</w:t>
              </w:r>
              <w:r w:rsidRPr="00E41C25">
                <w:rPr>
                  <w:rFonts w:ascii="Georgia" w:eastAsia="Times New Roman" w:hAnsi="Georgia" w:cs="Arial"/>
                  <w:sz w:val="20"/>
                  <w:szCs w:val="36"/>
                  <w:lang w:eastAsia="ru-RU"/>
                </w:rPr>
                <w:t>»</w:t>
              </w:r>
            </w:hyperlink>
          </w:p>
          <w:p w:rsidR="00452341" w:rsidRPr="00E41C25" w:rsidRDefault="00452341" w:rsidP="00E41C25">
            <w:pPr>
              <w:rPr>
                <w:rFonts w:ascii="Georgia" w:eastAsia="Calibri" w:hAnsi="Georgia" w:cs="Times New Roman"/>
                <w:noProof/>
                <w:sz w:val="20"/>
                <w:lang w:eastAsia="ru-RU"/>
              </w:rPr>
            </w:pPr>
          </w:p>
        </w:tc>
        <w:tc>
          <w:tcPr>
            <w:tcW w:w="3096" w:type="dxa"/>
            <w:vMerge/>
            <w:vAlign w:val="center"/>
          </w:tcPr>
          <w:p w:rsidR="00452341" w:rsidRPr="00880031" w:rsidRDefault="00452341" w:rsidP="00E41C25">
            <w:pPr>
              <w:rPr>
                <w:rFonts w:ascii="Georgia" w:hAnsi="Georgia"/>
                <w:noProof/>
                <w:sz w:val="20"/>
                <w:lang w:eastAsia="ru-RU"/>
              </w:rPr>
            </w:pPr>
          </w:p>
        </w:tc>
        <w:tc>
          <w:tcPr>
            <w:tcW w:w="3341" w:type="dxa"/>
            <w:vMerge/>
            <w:vAlign w:val="center"/>
          </w:tcPr>
          <w:p w:rsidR="00452341" w:rsidRPr="00014953" w:rsidRDefault="00452341" w:rsidP="00E41C25">
            <w:pPr>
              <w:rPr>
                <w:rFonts w:ascii="Arial" w:hAnsi="Arial" w:cs="Arial"/>
                <w:color w:val="464646"/>
                <w:sz w:val="19"/>
                <w:szCs w:val="19"/>
                <w:shd w:val="clear" w:color="auto" w:fill="FFFFFF"/>
              </w:rPr>
            </w:pPr>
          </w:p>
        </w:tc>
      </w:tr>
      <w:tr w:rsidR="00452341" w:rsidTr="00947619">
        <w:trPr>
          <w:trHeight w:val="1474"/>
        </w:trPr>
        <w:tc>
          <w:tcPr>
            <w:tcW w:w="4388" w:type="dxa"/>
            <w:vMerge/>
            <w:vAlign w:val="center"/>
          </w:tcPr>
          <w:p w:rsidR="00452341" w:rsidRPr="00E41C25" w:rsidRDefault="00452341" w:rsidP="00E41C25">
            <w:pPr>
              <w:shd w:val="clear" w:color="auto" w:fill="FFFFFF"/>
              <w:outlineLvl w:val="1"/>
              <w:rPr>
                <w:rFonts w:ascii="Georgia" w:hAnsi="Georgia"/>
                <w:noProof/>
                <w:sz w:val="20"/>
                <w:lang w:eastAsia="ru-RU"/>
              </w:rPr>
            </w:pPr>
          </w:p>
        </w:tc>
        <w:tc>
          <w:tcPr>
            <w:tcW w:w="3096" w:type="dxa"/>
            <w:vMerge/>
            <w:vAlign w:val="center"/>
          </w:tcPr>
          <w:p w:rsidR="00452341" w:rsidRPr="00880031" w:rsidRDefault="00452341" w:rsidP="00E41C25">
            <w:pPr>
              <w:rPr>
                <w:rFonts w:ascii="Georgia" w:hAnsi="Georgia"/>
                <w:noProof/>
                <w:sz w:val="20"/>
                <w:lang w:eastAsia="ru-RU"/>
              </w:rPr>
            </w:pPr>
          </w:p>
        </w:tc>
        <w:tc>
          <w:tcPr>
            <w:tcW w:w="3341" w:type="dxa"/>
            <w:vAlign w:val="center"/>
          </w:tcPr>
          <w:p w:rsidR="00452341" w:rsidRPr="00452341" w:rsidRDefault="00452341" w:rsidP="00452341">
            <w:pPr>
              <w:rPr>
                <w:rFonts w:ascii="Georgia" w:hAnsi="Georgia"/>
                <w:sz w:val="16"/>
                <w:szCs w:val="16"/>
                <w:lang w:eastAsia="ru-RU"/>
              </w:rPr>
            </w:pPr>
            <w:r>
              <w:rPr>
                <w:rFonts w:ascii="Georgia" w:hAnsi="Georgia"/>
                <w:noProof/>
                <w:sz w:val="40"/>
                <w:lang w:eastAsia="ru-RU"/>
              </w:rPr>
              <w:drawing>
                <wp:anchor distT="0" distB="0" distL="114300" distR="114300" simplePos="0" relativeHeight="251899904" behindDoc="1" locked="0" layoutInCell="1" allowOverlap="1" wp14:anchorId="499020F8" wp14:editId="394D9B78">
                  <wp:simplePos x="0" y="0"/>
                  <wp:positionH relativeFrom="column">
                    <wp:posOffset>-130356</wp:posOffset>
                  </wp:positionH>
                  <wp:positionV relativeFrom="paragraph">
                    <wp:posOffset>-100965</wp:posOffset>
                  </wp:positionV>
                  <wp:extent cx="2090057" cy="1045029"/>
                  <wp:effectExtent l="0" t="0" r="5715" b="317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MMMfiKTnH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057" cy="1045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2341" w:rsidRPr="00452341" w:rsidRDefault="00452341" w:rsidP="00452341">
            <w:pPr>
              <w:rPr>
                <w:rFonts w:ascii="Georgia" w:hAnsi="Georgia"/>
                <w:sz w:val="16"/>
                <w:szCs w:val="16"/>
                <w:lang w:eastAsia="ru-RU"/>
              </w:rPr>
            </w:pPr>
          </w:p>
          <w:p w:rsidR="00452341" w:rsidRPr="00452341" w:rsidRDefault="00452341" w:rsidP="00452341">
            <w:pPr>
              <w:rPr>
                <w:rFonts w:ascii="Georgia" w:hAnsi="Georgia"/>
                <w:sz w:val="16"/>
                <w:szCs w:val="16"/>
                <w:lang w:eastAsia="ru-RU"/>
              </w:rPr>
            </w:pPr>
          </w:p>
          <w:p w:rsidR="00452341" w:rsidRPr="00452341" w:rsidRDefault="00452341" w:rsidP="00452341">
            <w:pPr>
              <w:ind w:firstLine="708"/>
              <w:rPr>
                <w:rFonts w:ascii="Georgia" w:hAnsi="Georgia"/>
                <w:sz w:val="16"/>
                <w:szCs w:val="16"/>
                <w:lang w:eastAsia="ru-RU"/>
              </w:rPr>
            </w:pPr>
          </w:p>
          <w:p w:rsidR="00452341" w:rsidRPr="00014953" w:rsidRDefault="00452341" w:rsidP="00452341">
            <w:pPr>
              <w:rPr>
                <w:rFonts w:ascii="Arial" w:hAnsi="Arial" w:cs="Arial"/>
                <w:color w:val="464646"/>
                <w:sz w:val="19"/>
                <w:szCs w:val="19"/>
                <w:shd w:val="clear" w:color="auto" w:fill="FFFFFF"/>
              </w:rPr>
            </w:pPr>
          </w:p>
        </w:tc>
      </w:tr>
    </w:tbl>
    <w:p w:rsidR="000015D1" w:rsidRPr="00842070" w:rsidRDefault="000015D1" w:rsidP="00014953">
      <w:pPr>
        <w:rPr>
          <w:rFonts w:ascii="Georgia" w:hAnsi="Georgia"/>
          <w:sz w:val="16"/>
          <w:szCs w:val="16"/>
        </w:rPr>
      </w:pPr>
    </w:p>
    <w:sectPr w:rsidR="000015D1" w:rsidRPr="00842070" w:rsidSect="00842070">
      <w:pgSz w:w="11906" w:h="16838"/>
      <w:pgMar w:top="142" w:right="42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A49"/>
    <w:rsid w:val="000015D1"/>
    <w:rsid w:val="00014953"/>
    <w:rsid w:val="0004021E"/>
    <w:rsid w:val="00145549"/>
    <w:rsid w:val="002232A4"/>
    <w:rsid w:val="00452341"/>
    <w:rsid w:val="00573159"/>
    <w:rsid w:val="00635329"/>
    <w:rsid w:val="006D474C"/>
    <w:rsid w:val="00762B22"/>
    <w:rsid w:val="00842070"/>
    <w:rsid w:val="00880031"/>
    <w:rsid w:val="00947619"/>
    <w:rsid w:val="009E7B5E"/>
    <w:rsid w:val="00CC4A73"/>
    <w:rsid w:val="00D03E23"/>
    <w:rsid w:val="00DF54DD"/>
    <w:rsid w:val="00E41C25"/>
    <w:rsid w:val="00E42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67E28"/>
  <w15:chartTrackingRefBased/>
  <w15:docId w15:val="{68E7F6C7-E329-4176-B8A3-C588922F3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2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762B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50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://www.yandex.ru/clck/jsredir?from=www.yandex.ru%3Byandsearch%3Bweb%3B%3B&amp;text=&amp;etext=1373.U_2-19eE-0-od8j-fqIoVzAtxbNL9gDEeXiuEBpGXJXUxNRsMxM-LD79m_THYlpnDb8GsIxvS7cPeahsOdIpit8LratbI5hU1fZfOY0kpho.18f640c419e9b301e970bb7a38b07893c5639afd&amp;uuid=&amp;state=PEtFfuTeVD5kpHnK9lio9XPOnieP7YQBovzVqj9ang0YEepmskggOQ&amp;data=UlNrNmk5WktYejR0eWJFYk1LdmtxdllVWmdwc3VJN2pwVkdfYXB2WnEtZllhS0l5S1NkOUpkMEQweVpBNUhDWWl4c1A4TnkyTHh5bHBjUjR0bjRmSGdTa2lXem91am92dDZvWmxpX2I0emh2RE9NcDJVZENVdW1ZM0I4b1pRbndwRFJIOWNnaDZnTjAwUDZWcWhvUERYSFlfRXNpWjk0TEYxaDlscDNCQ1hJ&amp;b64e=2&amp;sign=d6a181c75f5bfe13131b1529805d1779&amp;keyno=0&amp;cst=AiuY0DBWFJ5Hyx_fyvalFDZxiREANkBcEYHMGqrMkaWqtJidt1B3ZNc_RwwBLUhpLPDEreggB952Zl0qaWqNty3c_eXvYVNUbJOeMIHcQiv62j8WIzw1udW3bQZ6ykAcqsRUUeT8jpDPXC7c_DjYLbiQNhIFLnWulDju8h5jQ8mY-HHiHXQt2gVSzljNgANDLgkE1SkltQ7mw0O-KiAdfhKT3839bHtn2IOpJludJWdeCr3D0-bLHw&amp;ref=orjY4mGPRjlSKyJlbRuxUiMagqD7IEChNIhECNn1bzpxhszZ-vuN_ZBaXJOUHGFZtLyRk8f4U1e62BcGLa7eeDsbXbmo-zEuW5FIXnlNsRUydBeD6EEELew5cQIteNJmhCE9i7MLlXLIsK6xUTFhaW6Ht4nDneF_NhRWm1hGUUq9PicYkNFyD4iRwgV15xf15hzl6TMJQLsuIeT1As6hcMzjnImw8Stw_pXDmq3s549avAVb9IIduB22lnHAkMamY8iBrZXXabC9HU4kuSSF4iufUOudiD9AWhHmUhYtwXTf2rCFPgrOx7NMnXXlGYp1LqoBsxIn2xU3Rs69z_kvtQ&amp;l10n=ru&amp;cts=1490642374897&amp;mc=3.239079570624174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microsoft.com/office/2007/relationships/hdphoto" Target="media/hdphoto1.wdp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hohlovo.depon72.ru/files/upload/EDU/School-52489/%D0%A1%D0%BF%D1%80%D0%B0%D0%B2%D0%BA%D0%B0%20%D0%BE%20%D0%BD%D0%B0%D0%B3%D1%80%D0%B0%D0%B6%D0%B4%D0%B5%D0%BD%D0%B8%D0%B8%20%D0%BE%D1%80%D0%B4%D0%B5%D0%BD%D0%BE%D0%BC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809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2017-03-27T15:17:00Z</dcterms:created>
  <dcterms:modified xsi:type="dcterms:W3CDTF">2017-03-27T19:32:00Z</dcterms:modified>
</cp:coreProperties>
</file>