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C0A" w:rsidRPr="00867C0A" w:rsidRDefault="00867C0A" w:rsidP="00285EFB">
      <w:pPr>
        <w:suppressAutoHyphens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bookmarkStart w:id="0" w:name="_GoBack"/>
      <w:bookmarkEnd w:id="0"/>
    </w:p>
    <w:p w:rsidR="00867C0A" w:rsidRPr="00867C0A" w:rsidRDefault="00867C0A" w:rsidP="00867C0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ПАСПОРТ</w:t>
      </w:r>
    </w:p>
    <w:p w:rsidR="00867C0A" w:rsidRPr="00867C0A" w:rsidRDefault="00867C0A" w:rsidP="00867C0A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организации отдыха и оздоровления детей и подростков Тюменской области</w:t>
      </w:r>
    </w:p>
    <w:p w:rsidR="00867C0A" w:rsidRPr="00867C0A" w:rsidRDefault="00867C0A" w:rsidP="00867C0A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летний оздоровительный лагерь «</w:t>
      </w:r>
      <w:r w:rsidR="003437E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Остров детства</w:t>
      </w:r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» с дневным пребыванием детей на базе филиала </w:t>
      </w:r>
      <w:proofErr w:type="spellStart"/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Криволукская</w:t>
      </w:r>
      <w:proofErr w:type="spellEnd"/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ООШ МАОУ «</w:t>
      </w:r>
      <w:proofErr w:type="spellStart"/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Петелинская</w:t>
      </w:r>
      <w:proofErr w:type="spellEnd"/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СОШ»  </w:t>
      </w:r>
    </w:p>
    <w:p w:rsidR="00867C0A" w:rsidRPr="00867C0A" w:rsidRDefault="00867C0A" w:rsidP="00867C0A">
      <w:pPr>
        <w:pBdr>
          <w:bottom w:val="single" w:sz="8" w:space="1" w:color="000000"/>
        </w:pBd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д. </w:t>
      </w:r>
      <w:proofErr w:type="spellStart"/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Криволукская</w:t>
      </w:r>
      <w:proofErr w:type="spellEnd"/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</w:t>
      </w:r>
      <w:proofErr w:type="spellStart"/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Ялуторовского</w:t>
      </w:r>
      <w:proofErr w:type="spellEnd"/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района </w:t>
      </w:r>
    </w:p>
    <w:p w:rsidR="00867C0A" w:rsidRPr="00867C0A" w:rsidRDefault="00867C0A" w:rsidP="00867C0A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sz w:val="18"/>
          <w:szCs w:val="18"/>
          <w:lang w:eastAsia="ar-SA"/>
        </w:rPr>
      </w:pPr>
      <w:r w:rsidRPr="00867C0A">
        <w:rPr>
          <w:rFonts w:ascii="Arial" w:eastAsia="Times New Roman" w:hAnsi="Arial" w:cs="Arial"/>
          <w:bCs/>
          <w:sz w:val="18"/>
          <w:szCs w:val="18"/>
          <w:lang w:eastAsia="ar-SA"/>
        </w:rPr>
        <w:t>(наименование организации)</w:t>
      </w:r>
    </w:p>
    <w:p w:rsidR="00867C0A" w:rsidRPr="00867C0A" w:rsidRDefault="00867C0A" w:rsidP="00867C0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по состоянию на «</w:t>
      </w:r>
      <w:r w:rsidR="00FD31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25</w:t>
      </w:r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» </w:t>
      </w:r>
      <w:r w:rsidR="00FD3143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января </w:t>
      </w:r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 20</w:t>
      </w:r>
      <w:r>
        <w:rPr>
          <w:rFonts w:ascii="Arial" w:eastAsia="Times New Roman" w:hAnsi="Arial" w:cs="Arial"/>
          <w:b/>
          <w:bCs/>
          <w:sz w:val="20"/>
          <w:szCs w:val="20"/>
          <w:lang w:eastAsia="ar-SA"/>
        </w:rPr>
        <w:t>20</w:t>
      </w:r>
      <w:r w:rsidRPr="00867C0A">
        <w:rPr>
          <w:rFonts w:ascii="Arial" w:eastAsia="Times New Roman" w:hAnsi="Arial" w:cs="Arial"/>
          <w:b/>
          <w:bCs/>
          <w:sz w:val="20"/>
          <w:szCs w:val="20"/>
          <w:lang w:eastAsia="ar-SA"/>
        </w:rPr>
        <w:t xml:space="preserve"> г.</w:t>
      </w:r>
    </w:p>
    <w:tbl>
      <w:tblPr>
        <w:tblW w:w="0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65"/>
        <w:gridCol w:w="3157"/>
        <w:gridCol w:w="42"/>
        <w:gridCol w:w="21"/>
        <w:gridCol w:w="510"/>
        <w:gridCol w:w="178"/>
        <w:gridCol w:w="370"/>
        <w:gridCol w:w="71"/>
        <w:gridCol w:w="215"/>
        <w:gridCol w:w="32"/>
        <w:gridCol w:w="25"/>
        <w:gridCol w:w="563"/>
        <w:gridCol w:w="283"/>
        <w:gridCol w:w="14"/>
        <w:gridCol w:w="118"/>
        <w:gridCol w:w="14"/>
        <w:gridCol w:w="443"/>
        <w:gridCol w:w="72"/>
        <w:gridCol w:w="335"/>
        <w:gridCol w:w="65"/>
        <w:gridCol w:w="10"/>
        <w:gridCol w:w="494"/>
        <w:gridCol w:w="200"/>
        <w:gridCol w:w="141"/>
        <w:gridCol w:w="36"/>
        <w:gridCol w:w="541"/>
        <w:gridCol w:w="352"/>
        <w:gridCol w:w="331"/>
        <w:gridCol w:w="524"/>
        <w:gridCol w:w="137"/>
        <w:gridCol w:w="123"/>
        <w:gridCol w:w="663"/>
        <w:gridCol w:w="37"/>
      </w:tblGrid>
      <w:tr w:rsidR="00867C0A" w:rsidRPr="00867C0A" w:rsidTr="00867C0A">
        <w:trPr>
          <w:gridAfter w:val="1"/>
          <w:wAfter w:w="37" w:type="dxa"/>
          <w:trHeight w:val="70"/>
        </w:trPr>
        <w:tc>
          <w:tcPr>
            <w:tcW w:w="108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keepNext/>
              <w:tabs>
                <w:tab w:val="num" w:pos="0"/>
              </w:tabs>
              <w:suppressAutoHyphens/>
              <w:snapToGrid w:val="0"/>
              <w:spacing w:before="240" w:after="60" w:line="276" w:lineRule="auto"/>
              <w:ind w:left="432" w:hanging="432"/>
              <w:outlineLvl w:val="0"/>
              <w:rPr>
                <w:rFonts w:ascii="Cambria" w:eastAsia="Times New Roman" w:hAnsi="Cambria" w:cs="Times New Roman"/>
                <w:b/>
                <w:bCs/>
                <w:kern w:val="2"/>
                <w:sz w:val="20"/>
                <w:szCs w:val="32"/>
                <w:lang w:eastAsia="ar-SA"/>
              </w:rPr>
            </w:pPr>
            <w:r w:rsidRPr="00867C0A">
              <w:rPr>
                <w:rFonts w:ascii="Cambria" w:eastAsia="Times New Roman" w:hAnsi="Cambria" w:cs="Times New Roman"/>
                <w:b/>
                <w:bCs/>
                <w:kern w:val="2"/>
                <w:sz w:val="20"/>
                <w:szCs w:val="32"/>
                <w:lang w:eastAsia="ar-SA"/>
              </w:rPr>
              <w:t>1. Общие сведения об организации отдыха и оздоровления детей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1.1.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Полное наименование организации отдыха и оздоровления детей и подростков (далее – организация) без сокращений (включая организационно-правовую форму), идентификационный номер налогоплательщика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autoSpaceDE w:val="0"/>
              <w:autoSpaceDN w:val="0"/>
              <w:adjustRightInd w:val="0"/>
              <w:spacing w:after="0" w:line="276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Лагерь с дневным пребыванием детей «Друзья природы» на базе филиала «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Криволукская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основная общеобразовательная школа» Муниципального автономного общеобразовательного учреждения «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Петелинская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средняя общеобразовательная школа»,  ИНН 7228005263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1.2.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Юридический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адрес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627047 Тюменская область,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Ялуторовский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район, село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Петелино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улица Ленина, д.25</w:t>
            </w:r>
          </w:p>
          <w:p w:rsidR="00867C0A" w:rsidRPr="00867C0A" w:rsidRDefault="00867C0A" w:rsidP="00867C0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Телефон/факс 8 (34535)95-1-55</w:t>
            </w:r>
          </w:p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Электронная почта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chkolapetelino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@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yandex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ru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1.3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Фактический адрес местонахождения,</w:t>
            </w:r>
          </w:p>
          <w:p w:rsidR="00867C0A" w:rsidRPr="00867C0A" w:rsidRDefault="00867C0A" w:rsidP="00867C0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телефон, факс, адреса электронной почты и интернет-страницы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627040, Тюменская область,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Ялуторовский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район, д.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Криволукская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ул</w:t>
            </w:r>
            <w:proofErr w:type="gram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.С</w:t>
            </w:r>
            <w:proofErr w:type="gram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вободы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1 , тел/факс 4-73-35, эл. почта-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ar-SA"/>
              </w:rPr>
              <w:t>krivoi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  <w:t>-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ar-SA"/>
              </w:rPr>
              <w:t>lug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  <w:t>@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ar-SA"/>
              </w:rPr>
              <w:t>mail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u w:val="single"/>
                <w:lang w:eastAsia="ar-SA"/>
              </w:rPr>
              <w:t>.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u w:val="single"/>
                <w:lang w:val="en-US" w:eastAsia="ar-SA"/>
              </w:rPr>
              <w:t>ru</w:t>
            </w:r>
            <w:proofErr w:type="spellEnd"/>
          </w:p>
          <w:p w:rsidR="00867C0A" w:rsidRPr="00867C0A" w:rsidRDefault="00867C0A" w:rsidP="00474A87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адрес сайта: </w:t>
            </w:r>
            <w:r w:rsidR="00474A87" w:rsidRPr="00474A8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krivoluksk.depon72.ru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1.4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Удаленность от ближайшего населенного пункта, расстояние до него от организации (в км)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расположен в 6 километрах от города Ялуторовска  Тюменской области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1.5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Учредитель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организации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полное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наименование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): 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Администрация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Ялуторовского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района Тюменской области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–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адрес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627036, Тюменская область,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Ялуторовский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с.Памятное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ул.Чкалова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д.22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 контактный телефон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 34535 2-04-62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 Ф.И.О. руководителя (без сокращений)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Гильгенберг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Андрей Соломонович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1.6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Собственник организации (полное имя/наименование):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Администрация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Ялуторовского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района Тюменской области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–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адрес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627036, Тюменская область,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Ялуторовский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район,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с.Памятное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,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ул.Чкалова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, д.22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–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контактный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телефон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 34535 2-04-62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– Ф.И.О. руководителя (без сокращений)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Гильгенберг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Андрей Соломонович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1.7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Руководитель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организации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Директор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филиала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Ф.И.О. (без сокращений)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Бычкова Светлана Петровна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образование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высшее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стаж работы в данной должности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года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контактный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телефон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8 34535 48-381</w:t>
            </w:r>
          </w:p>
        </w:tc>
      </w:tr>
      <w:tr w:rsidR="00867C0A" w:rsidRPr="00867C0A" w:rsidTr="00867C0A">
        <w:trPr>
          <w:gridAfter w:val="1"/>
          <w:wAfter w:w="37" w:type="dxa"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1.8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autoSpaceDE w:val="0"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Тип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организации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*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лагерь с дневным пребыванием детей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1.9.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Документ, на основании которого действует организация (устав, положение)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устав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1.10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 ввода организации в эксплуатацию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1991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1.11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Период функционирования организации (круглогодично, сезонно)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сезонно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1.12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Проектная мощность организации (какое количество детей и подростков может принять одновременно)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1.13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проекта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организации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lastRenderedPageBreak/>
              <w:t>1.14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 последнего ремонта, в том числе: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капитальный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2007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текущий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5506AF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20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="005506A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1.15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Количество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смен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1.16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Длительность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смен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5 рабочих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дней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1.17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Загрузка по сменам (количество детей):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- 1-я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смена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- 2-я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смена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- 3-я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смена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5506AF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26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- 4-я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смена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загрузка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в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межканикулярный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период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1.18.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Возраст детей и подростков, принимаемых организацией на отдых и оздоровление 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 6,5 до 15 лет включительно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1.19</w:t>
            </w:r>
          </w:p>
        </w:tc>
        <w:tc>
          <w:tcPr>
            <w:tcW w:w="10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Здания и сооружения нежилого назначения: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Количество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этажность</w:t>
            </w:r>
            <w:proofErr w:type="spellEnd"/>
          </w:p>
        </w:tc>
        <w:tc>
          <w:tcPr>
            <w:tcW w:w="66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год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постройки</w:t>
            </w:r>
            <w:proofErr w:type="spellEnd"/>
          </w:p>
        </w:tc>
        <w:tc>
          <w:tcPr>
            <w:tcW w:w="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Площадь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кв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 м)</w:t>
            </w:r>
          </w:p>
        </w:tc>
        <w:tc>
          <w:tcPr>
            <w:tcW w:w="9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proofErr w:type="gram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степень</w:t>
            </w:r>
            <w:proofErr w:type="spellEnd"/>
            <w:proofErr w:type="gram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износа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(в %)</w:t>
            </w:r>
          </w:p>
        </w:tc>
        <w:tc>
          <w:tcPr>
            <w:tcW w:w="120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ind w:left="-35" w:right="-108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 какое количество детей рассчитано</w:t>
            </w:r>
          </w:p>
        </w:tc>
        <w:tc>
          <w:tcPr>
            <w:tcW w:w="9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ind w:left="-108" w:right="-37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Год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последнего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капитального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ремонта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1здание, 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этаж</w:t>
            </w:r>
            <w:proofErr w:type="spellEnd"/>
          </w:p>
        </w:tc>
        <w:tc>
          <w:tcPr>
            <w:tcW w:w="661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19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904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1433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,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1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,00</w:t>
            </w:r>
          </w:p>
        </w:tc>
        <w:tc>
          <w:tcPr>
            <w:tcW w:w="120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92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2007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1.20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Наличие автотранспорта на балансе (количество единиц, марки), в том числе: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–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автобусы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–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микроавтобусы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–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автотранспорт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коммунального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назначения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1.21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Территория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общая площадь земельного участка (га)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площадь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озеленения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га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0,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05</w:t>
            </w:r>
          </w:p>
        </w:tc>
      </w:tr>
      <w:tr w:rsidR="00867C0A" w:rsidRPr="00867C0A" w:rsidTr="00867C0A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насаждений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территории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соответствие территории лагеря требованиям надзорных и контрольных органов (при наличии запрещающих предписаний, указать причины)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соответствует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плана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территории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организации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1.22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Наличие водного объекта, в том числе его удаленность от территории лагеря: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бассейн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пруд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река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+ 400 м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озеро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водохранилище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море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1.23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Наличие оборудованного пляжа, в том числе: 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ограждения в зоне купания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оснащение зоны купания (наличие спасательных и медицинских постов, спасательных средств)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душевой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туалета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кабин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для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переодевания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навесов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от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солнца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пункта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медицинской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помощи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поста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службы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спасения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1.24</w:t>
            </w: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Обеспечение мерами пожарной и 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антитеррористической безопасности, в том числе: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обеспечено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ограждение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указать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какое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деревянное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ограждение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периметру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охрана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организация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пропускного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режима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организован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кнопки тревожной сигнализации (КТС)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автоматической пожарной сигнализация (АПС) с выводом сигнала на пульт пожарной части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 без вывода на пульт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системы оповещения и управления эвакуацией людей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укомплектованность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первичными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средствами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пожаротушения</w:t>
            </w:r>
            <w:proofErr w:type="spellEnd"/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546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наличие источников наружного противопожарного водоснабжения (противопожарных водоемов), отвечающих установленным требованиям пожарной безопасности </w:t>
            </w:r>
          </w:p>
        </w:tc>
        <w:tc>
          <w:tcPr>
            <w:tcW w:w="4613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  <w:t>2.</w:t>
            </w:r>
          </w:p>
        </w:tc>
        <w:tc>
          <w:tcPr>
            <w:tcW w:w="10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>Сведения о штатной численности организации</w:t>
            </w: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32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ind w:firstLine="136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26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Количество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чел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.)</w:t>
            </w:r>
          </w:p>
        </w:tc>
        <w:tc>
          <w:tcPr>
            <w:tcW w:w="4599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Образовательный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уровень</w:t>
            </w:r>
            <w:proofErr w:type="spellEnd"/>
          </w:p>
        </w:tc>
      </w:tr>
      <w:tr w:rsidR="00867C0A" w:rsidRPr="00867C0A" w:rsidTr="00867C0A">
        <w:trPr>
          <w:cantSplit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pacing w:after="0" w:line="276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штату</w:t>
            </w:r>
            <w:proofErr w:type="spellEnd"/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наличии</w:t>
            </w:r>
            <w:proofErr w:type="spellEnd"/>
          </w:p>
        </w:tc>
        <w:tc>
          <w:tcPr>
            <w:tcW w:w="1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в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ысшее</w:t>
            </w:r>
            <w:proofErr w:type="spellEnd"/>
          </w:p>
        </w:tc>
        <w:tc>
          <w:tcPr>
            <w:tcW w:w="2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средне-специальное</w:t>
            </w:r>
            <w:proofErr w:type="spellEnd"/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среднее</w:t>
            </w:r>
            <w:proofErr w:type="spellEnd"/>
          </w:p>
        </w:tc>
      </w:tr>
      <w:tr w:rsidR="00867C0A" w:rsidRPr="00867C0A" w:rsidTr="00867C0A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Штатная численность организации, в том числе: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003B9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003B9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1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003B9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003B9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</w:tr>
      <w:tr w:rsidR="00867C0A" w:rsidRPr="00867C0A" w:rsidTr="00867C0A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2.1.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ind w:firstLine="34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Педагогические работники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003B9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003B9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1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003B9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2.2.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Медицинские работники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2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2.3.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Работники пищеблока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2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2.4.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Административно-хозяйственный персонал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003B9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003B9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2.5.</w:t>
            </w:r>
          </w:p>
        </w:tc>
        <w:tc>
          <w:tcPr>
            <w:tcW w:w="3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Уборщик служебных помещений</w:t>
            </w:r>
          </w:p>
        </w:tc>
        <w:tc>
          <w:tcPr>
            <w:tcW w:w="112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1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04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6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3.</w:t>
            </w:r>
          </w:p>
        </w:tc>
        <w:tc>
          <w:tcPr>
            <w:tcW w:w="10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Сведения об условиях размещения детей и подростков</w:t>
            </w: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Характеристика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помещений</w:t>
            </w:r>
            <w:proofErr w:type="spellEnd"/>
          </w:p>
        </w:tc>
        <w:tc>
          <w:tcPr>
            <w:tcW w:w="6881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спальные помещения</w:t>
            </w:r>
          </w:p>
          <w:p w:rsidR="00867C0A" w:rsidRPr="00867C0A" w:rsidRDefault="00867C0A" w:rsidP="00867C0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(по числу этажей и помещений)</w:t>
            </w:r>
          </w:p>
          <w:p w:rsidR="00867C0A" w:rsidRPr="00867C0A" w:rsidRDefault="00867C0A" w:rsidP="00867C0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40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 этаж</w:t>
            </w:r>
          </w:p>
        </w:tc>
        <w:tc>
          <w:tcPr>
            <w:tcW w:w="4481" w:type="dxa"/>
            <w:gridSpan w:val="1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номер спального помещения (строка разбивается по количеству помещений)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№1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№2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площадь спального помещения (в м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ar-SA"/>
              </w:rPr>
              <w:t>2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33м²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33м²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высота спального помещения (в метрах)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 м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2,5м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Количество коек 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шт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12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15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год последнего ремонта,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C0A" w:rsidRPr="00867C0A" w:rsidRDefault="00867C0A" w:rsidP="005506A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5506A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5506A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капитальный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текущий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67C0A" w:rsidRPr="00867C0A" w:rsidRDefault="00867C0A" w:rsidP="005506A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5506A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5506A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</w:t>
            </w:r>
            <w:r w:rsidR="005506A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0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горячего водоснабжения (на этаже), в том числе: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6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централизованное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6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децентрализованное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6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холодного водоснабжения (на этаже, в том числе):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6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централизованное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6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децентрализованное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6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  <w:trHeight w:val="7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сушилок для одежды и обуви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6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количество кранов в умывальнике (на этаже)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6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количество очков в туалете (на этаже)</w:t>
            </w:r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6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комнаты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личной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гигиены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713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99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467" w:type="dxa"/>
            <w:gridSpan w:val="1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  <w:cantSplit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наличие камеры хранения личных вещей детей </w:t>
            </w:r>
          </w:p>
        </w:tc>
        <w:tc>
          <w:tcPr>
            <w:tcW w:w="14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5459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4.</w:t>
            </w:r>
          </w:p>
        </w:tc>
        <w:tc>
          <w:tcPr>
            <w:tcW w:w="10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Обеспеченность физкультурно-оздоровительными сооружениями, площадками для: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Год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постройки</w:t>
            </w:r>
            <w:proofErr w:type="spellEnd"/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Площадь</w:t>
            </w:r>
            <w:proofErr w:type="spellEnd"/>
          </w:p>
          <w:p w:rsidR="00867C0A" w:rsidRPr="00867C0A" w:rsidRDefault="00867C0A" w:rsidP="00867C0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кв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. м)</w:t>
            </w:r>
          </w:p>
        </w:tc>
        <w:tc>
          <w:tcPr>
            <w:tcW w:w="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Степень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износа</w:t>
            </w:r>
            <w:proofErr w:type="spellEnd"/>
          </w:p>
          <w:p w:rsidR="00867C0A" w:rsidRPr="00867C0A" w:rsidRDefault="00867C0A" w:rsidP="00867C0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(</w:t>
            </w:r>
            <w:proofErr w:type="gram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</w:t>
            </w:r>
            <w:proofErr w:type="gram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%)</w:t>
            </w:r>
          </w:p>
        </w:tc>
        <w:tc>
          <w:tcPr>
            <w:tcW w:w="1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 какое количество детей</w:t>
            </w:r>
          </w:p>
          <w:p w:rsidR="00867C0A" w:rsidRPr="00867C0A" w:rsidRDefault="00867C0A" w:rsidP="00867C0A">
            <w:pPr>
              <w:suppressAutoHyphens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рассчитано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 послед-него капиталь-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ремонта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волейбола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баскетбола</w:t>
            </w:r>
            <w:proofErr w:type="spellEnd"/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бадминтона</w:t>
            </w:r>
            <w:proofErr w:type="spellEnd"/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настольного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тенниса</w:t>
            </w:r>
            <w:proofErr w:type="spellEnd"/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прыжков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в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длину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, 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беговая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дорожка</w:t>
            </w:r>
            <w:proofErr w:type="spellEnd"/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футбольное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поле</w:t>
            </w:r>
            <w:proofErr w:type="spellEnd"/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бассейн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другие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: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спортзал</w:t>
            </w:r>
            <w:proofErr w:type="spellEnd"/>
          </w:p>
        </w:tc>
        <w:tc>
          <w:tcPr>
            <w:tcW w:w="112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19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91</w:t>
            </w:r>
          </w:p>
        </w:tc>
        <w:tc>
          <w:tcPr>
            <w:tcW w:w="90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471,2</w:t>
            </w:r>
          </w:p>
        </w:tc>
        <w:tc>
          <w:tcPr>
            <w:tcW w:w="134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30</w:t>
            </w:r>
          </w:p>
        </w:tc>
        <w:tc>
          <w:tcPr>
            <w:tcW w:w="177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110</w:t>
            </w:r>
          </w:p>
        </w:tc>
        <w:tc>
          <w:tcPr>
            <w:tcW w:w="17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  <w:trHeight w:val="34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 w:eastAsia="ar-SA"/>
              </w:rPr>
              <w:t>5.</w:t>
            </w:r>
          </w:p>
        </w:tc>
        <w:tc>
          <w:tcPr>
            <w:tcW w:w="10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Обеспеченность объектами культурно-массового назначения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1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ind w:firstLine="41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кинозал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количество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мест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3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61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библиотека (количество мест в читальном зале)</w:t>
            </w:r>
          </w:p>
        </w:tc>
        <w:tc>
          <w:tcPr>
            <w:tcW w:w="3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1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игровые комнаты, помещения для работы кружков (указать какие и их количество)</w:t>
            </w:r>
          </w:p>
        </w:tc>
        <w:tc>
          <w:tcPr>
            <w:tcW w:w="3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игровые комнаты-2, комнаты для работы кружков-1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1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актовый зал (крытая эстрада), количество посадочных мест</w:t>
            </w:r>
          </w:p>
        </w:tc>
        <w:tc>
          <w:tcPr>
            <w:tcW w:w="3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61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летняя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эстрада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открытая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площадка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3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61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аттракционов</w:t>
            </w:r>
            <w:proofErr w:type="spellEnd"/>
          </w:p>
        </w:tc>
        <w:tc>
          <w:tcPr>
            <w:tcW w:w="3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6128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необходимой литературы, игр, инвентаря, оборудования, снаряжения для организации досуга в соответствии с возрастом детей и подростков, в том числе компьютерной техники</w:t>
            </w:r>
          </w:p>
        </w:tc>
        <w:tc>
          <w:tcPr>
            <w:tcW w:w="395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6.</w:t>
            </w:r>
          </w:p>
        </w:tc>
        <w:tc>
          <w:tcPr>
            <w:tcW w:w="10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Обеспеченность</w:t>
            </w:r>
            <w:proofErr w:type="spellEnd"/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объектами</w:t>
            </w:r>
            <w:proofErr w:type="spellEnd"/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медицинского</w:t>
            </w:r>
            <w:proofErr w:type="spellEnd"/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назначения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12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Кол-во</w:t>
            </w:r>
            <w:proofErr w:type="spellEnd"/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Площадь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кв.м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Степень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износа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  <w:p w:rsidR="00867C0A" w:rsidRPr="00867C0A" w:rsidRDefault="00867C0A" w:rsidP="00867C0A">
            <w:pPr>
              <w:suppressAutoHyphens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(</w:t>
            </w:r>
            <w:proofErr w:type="gram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</w:t>
            </w:r>
            <w:proofErr w:type="gram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%)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Оснащен в соответствии с нормами (да, нет)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Год постройки (ввода в эксплуатацию)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Год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последнего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капитального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ремонта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  <w:trHeight w:val="184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6.1.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Медицинский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пункт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12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  <w:trHeight w:val="24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кабинет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врача-педиатра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  <w:trHeight w:val="306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  <w:trHeight w:val="343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комната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медицинской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сестры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  <w:trHeight w:val="339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кабинет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зубного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врача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туалет с умывальником в шлюзе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6.2.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Изолятор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палата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для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капельных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инфекций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палата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для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кишечных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инфекций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палата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бокса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количество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коек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в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палатах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процедурная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буфетная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душевая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для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больных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детей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- помещение для обработки и хранения уборочного инвентаря, приготовления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дезрастворов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санитарный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узел</w:t>
            </w:r>
            <w:proofErr w:type="spellEnd"/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6.3 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Наличие в организации специализированного санитарного транспорта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6.4</w:t>
            </w:r>
          </w:p>
        </w:tc>
        <w:tc>
          <w:tcPr>
            <w:tcW w:w="3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Другие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указать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какие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8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4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1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7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146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7.</w:t>
            </w:r>
          </w:p>
        </w:tc>
        <w:tc>
          <w:tcPr>
            <w:tcW w:w="10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Обеспеченность объектами хозяйственно-бытового назначения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7.1.</w:t>
            </w: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Характеристика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банно-прачечного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блока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Количественный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показатель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проектная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мощность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год последнего ремонта, в том числе: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капитальный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текущий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горячего водоснабжения, в том числе: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централизованное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децентрализованное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холодного водоснабжения, в том числе: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централизованное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децентрализованное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количество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душевых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сеток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технологического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оборудования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прачечной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Отсутствует технологическое оборудование (указать какое):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7.2.</w:t>
            </w: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Сведения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о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состоянии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пищеблока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проектная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мощность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год последнего ремонта, в том числе: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2013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капитальный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200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7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косметический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5506AF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201</w:t>
            </w:r>
            <w:r w:rsidR="005506AF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количество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обеденных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залов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количество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посадочных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мест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40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количество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смен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питающихся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обеспеченность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столовой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посудой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, в %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100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обеспеченность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кухонной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посудой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, в %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100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%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горячего водоснабжения, в том числе: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централизованное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децентрализованное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холодного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водоснабжения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централизованное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децентрализованное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_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технология мытья посуды: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ручная</w:t>
            </w:r>
          </w:p>
        </w:tc>
      </w:tr>
      <w:tr w:rsidR="00867C0A" w:rsidRPr="00867C0A" w:rsidTr="00867C0A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посудомоечной машины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  <w:trHeight w:val="70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посудомоечные ванны (количество)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наличие производственных помещений (цехов)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отсутствуют производственные помещения (указать какие):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технологического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оборудования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 отсутствует технологическое оборудование (указать какое):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холодильного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оборудования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: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охлаждаемые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низкотемпературные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)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камеры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-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бытовые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холодильники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  <w:cantSplit/>
          <w:trHeight w:val="60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7.3.</w:t>
            </w:r>
          </w:p>
        </w:tc>
        <w:tc>
          <w:tcPr>
            <w:tcW w:w="456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Водоснабжение организации (отметить в ячейке)</w:t>
            </w: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Централизованное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от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местного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водопровода</w:t>
            </w:r>
            <w:proofErr w:type="spellEnd"/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Централизованное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от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артскважины</w:t>
            </w:r>
            <w:proofErr w:type="spellEnd"/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Привозная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бутилированная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)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вода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  <w:cantSplit/>
          <w:trHeight w:val="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</w:tc>
        <w:tc>
          <w:tcPr>
            <w:tcW w:w="19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+</w:t>
            </w:r>
          </w:p>
        </w:tc>
        <w:tc>
          <w:tcPr>
            <w:tcW w:w="209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+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7.4.</w:t>
            </w: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Наличие емкости для запаса воды (в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куб.м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.)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7.5.</w:t>
            </w: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Горячее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водоснабжение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: </w:t>
            </w:r>
          </w:p>
          <w:p w:rsidR="00867C0A" w:rsidRPr="00867C0A" w:rsidRDefault="00867C0A" w:rsidP="00867C0A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наличие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,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тип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+,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бойлер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ы</w:t>
            </w:r>
          </w:p>
        </w:tc>
      </w:tr>
      <w:tr w:rsidR="00867C0A" w:rsidRPr="00867C0A" w:rsidTr="00867C0A">
        <w:trPr>
          <w:gridAfter w:val="1"/>
          <w:wAfter w:w="37" w:type="dxa"/>
          <w:cantSplit/>
          <w:trHeight w:val="70"/>
        </w:trPr>
        <w:tc>
          <w:tcPr>
            <w:tcW w:w="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7.6.</w:t>
            </w:r>
          </w:p>
        </w:tc>
        <w:tc>
          <w:tcPr>
            <w:tcW w:w="456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Канализация</w:t>
            </w:r>
            <w:proofErr w:type="spellEnd"/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централизованная</w:t>
            </w:r>
            <w:proofErr w:type="spellEnd"/>
          </w:p>
        </w:tc>
        <w:tc>
          <w:tcPr>
            <w:tcW w:w="2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выгребного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типа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  <w:cantSplit/>
          <w:trHeight w:val="70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2400" w:type="dxa"/>
            <w:gridSpan w:val="8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</w:p>
        </w:tc>
        <w:tc>
          <w:tcPr>
            <w:tcW w:w="2809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+</w:t>
            </w:r>
          </w:p>
        </w:tc>
        <w:tc>
          <w:tcPr>
            <w:tcW w:w="270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7.7.</w:t>
            </w: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Площадки для мусора, их оборудование</w:t>
            </w:r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1, 2 бака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7.8.</w:t>
            </w:r>
          </w:p>
        </w:tc>
        <w:tc>
          <w:tcPr>
            <w:tcW w:w="456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Газоснабжение</w:t>
            </w:r>
            <w:proofErr w:type="spellEnd"/>
          </w:p>
        </w:tc>
        <w:tc>
          <w:tcPr>
            <w:tcW w:w="5516" w:type="dxa"/>
            <w:gridSpan w:val="2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10845" w:type="dxa"/>
            <w:gridSpan w:val="3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8. Основные характеристики доступности организации для лиц с ограниченными возможностями </w:t>
            </w: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c</w:t>
            </w: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учетом особых потребностей детей-инвалидов</w:t>
            </w:r>
          </w:p>
          <w:p w:rsidR="00867C0A" w:rsidRPr="00867C0A" w:rsidRDefault="00867C0A" w:rsidP="00867C0A">
            <w:pPr>
              <w:suppressAutoHyphens/>
              <w:spacing w:after="0" w:line="276" w:lineRule="auto"/>
              <w:ind w:left="-108"/>
              <w:jc w:val="center"/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</w:pPr>
            <w:r w:rsidRPr="00867C0A">
              <w:rPr>
                <w:rFonts w:ascii="Arial" w:eastAsia="Times New Roman" w:hAnsi="Arial" w:cs="Arial"/>
                <w:i/>
                <w:sz w:val="16"/>
                <w:szCs w:val="16"/>
                <w:lang w:eastAsia="ar-SA"/>
              </w:rPr>
              <w:t xml:space="preserve"> (данный раздел заполняется при наличии в лагере созданных условий доступности, указанных в данном разделе)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8.1.</w:t>
            </w: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Доступность инфраструктуры организации  для лиц с ограниченными возможностями в том числе:</w:t>
            </w:r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территория</w:t>
            </w:r>
            <w:proofErr w:type="spellEnd"/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Частично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доступна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здания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и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сооружения</w:t>
            </w:r>
            <w:proofErr w:type="spellEnd"/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условно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доступны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водные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объекты</w:t>
            </w:r>
            <w:proofErr w:type="spellEnd"/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автотранспорт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условно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доступна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8.2.</w:t>
            </w: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Наличие профильных групп для детей-инвалидов (по слуху; по зрению; с нарушениями опорно-двигательного аппарата; с задержкой умственного развития) с учетом их особых потребностей:</w:t>
            </w:r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количество групп (с указанием профиля)</w:t>
            </w:r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8.3.</w:t>
            </w: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Наличие квалифицированных специалистов по работе с детьми-инвалидами </w:t>
            </w: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(по слуху; по </w:t>
            </w: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lastRenderedPageBreak/>
              <w:t xml:space="preserve">зрению; с нарушениями опорно-двигательного аппарата; с задержкой умственного развития) 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 учетом особых потребностей детей инвалидов:</w:t>
            </w:r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lastRenderedPageBreak/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численность</w:t>
            </w:r>
            <w:proofErr w:type="spellEnd"/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профиль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работы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направление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8.4.</w:t>
            </w: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Наличие возможности организации совместного отдыха детей-инвалидов и их родителей</w:t>
            </w:r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8.5.</w:t>
            </w:r>
          </w:p>
        </w:tc>
        <w:tc>
          <w:tcPr>
            <w:tcW w:w="459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tabs>
                <w:tab w:val="left" w:pos="0"/>
              </w:tabs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Доступность информации (наличие специализированной литературы для слабовидящих, наличие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сурдопереводчиков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для слабослышащих) и др.</w:t>
            </w:r>
          </w:p>
        </w:tc>
        <w:tc>
          <w:tcPr>
            <w:tcW w:w="5484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9.</w:t>
            </w:r>
          </w:p>
        </w:tc>
        <w:tc>
          <w:tcPr>
            <w:tcW w:w="10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Стоимость предоставляемых услуг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 xml:space="preserve"> (в руб.)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Предыдущий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год</w:t>
            </w:r>
            <w:proofErr w:type="spellEnd"/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Текущий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год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9.1.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Стоимость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путевки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003B9A" w:rsidP="00867C0A">
            <w:pPr>
              <w:suppressAutoHyphens/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260</w:t>
            </w:r>
            <w:r w:rsidR="00867C0A" w:rsidRPr="00867C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0,00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003B9A" w:rsidP="00867C0A">
            <w:pPr>
              <w:suppressAutoHyphens/>
              <w:spacing w:after="0" w:line="254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2795</w:t>
            </w:r>
            <w:r w:rsidR="00867C0A" w:rsidRPr="00867C0A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,00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9.2.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Стоимость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койко-дня</w:t>
            </w:r>
            <w:proofErr w:type="spellEnd"/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003B9A" w:rsidP="00867C0A">
            <w:pPr>
              <w:suppressAutoHyphens/>
              <w:spacing w:after="0" w:line="254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173</w:t>
            </w:r>
            <w:r w:rsidR="00867C0A"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,00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003B9A" w:rsidP="00867C0A">
            <w:pPr>
              <w:suppressAutoHyphens/>
              <w:spacing w:after="0" w:line="254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>186</w:t>
            </w:r>
            <w:r w:rsidR="00867C0A"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,00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9.3.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Стоимость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питания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в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день</w:t>
            </w:r>
            <w:proofErr w:type="spellEnd"/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003B9A">
            <w:pPr>
              <w:suppressAutoHyphens/>
              <w:spacing w:after="0" w:line="254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1</w:t>
            </w:r>
            <w:r w:rsidR="00003B9A">
              <w:rPr>
                <w:rFonts w:ascii="Arial" w:eastAsia="Times New Roman" w:hAnsi="Arial" w:cs="Arial"/>
                <w:bCs/>
                <w:sz w:val="20"/>
                <w:szCs w:val="20"/>
              </w:rPr>
              <w:t>66</w:t>
            </w: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,00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003B9A">
            <w:pPr>
              <w:suppressAutoHyphens/>
              <w:spacing w:after="0" w:line="254" w:lineRule="auto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</w:pP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1</w:t>
            </w:r>
            <w:r w:rsidR="00003B9A">
              <w:rPr>
                <w:rFonts w:ascii="Arial" w:eastAsia="Times New Roman" w:hAnsi="Arial" w:cs="Arial"/>
                <w:bCs/>
                <w:sz w:val="20"/>
                <w:szCs w:val="20"/>
              </w:rPr>
              <w:t>79</w:t>
            </w:r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/>
              </w:rPr>
              <w:t>,00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10.</w:t>
            </w:r>
          </w:p>
        </w:tc>
        <w:tc>
          <w:tcPr>
            <w:tcW w:w="10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Финансовые расходы 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(в</w:t>
            </w: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 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тыс. руб.)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Предыдущий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год</w:t>
            </w:r>
            <w:proofErr w:type="spellEnd"/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Текущий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год</w:t>
            </w:r>
            <w:proofErr w:type="spellEnd"/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10.1.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Капитальный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ремонт</w:t>
            </w:r>
            <w:proofErr w:type="spellEnd"/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10.2.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Текущий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ремонт</w:t>
            </w:r>
            <w:proofErr w:type="spellEnd"/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35,00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421A3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98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10.3.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Обеспечение</w:t>
            </w:r>
            <w:proofErr w:type="spellEnd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безопасности</w:t>
            </w:r>
            <w:proofErr w:type="spellEnd"/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33,00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421A3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133</w:t>
            </w:r>
          </w:p>
        </w:tc>
      </w:tr>
      <w:tr w:rsidR="00867C0A" w:rsidRPr="00867C0A" w:rsidTr="00867C0A">
        <w:trPr>
          <w:gridAfter w:val="1"/>
          <w:wAfter w:w="37" w:type="dxa"/>
          <w:trHeight w:val="227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10.4.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Оснащение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мягким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инвентарем</w:t>
            </w:r>
            <w:proofErr w:type="spellEnd"/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10.5.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Оснащение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пищеблока</w:t>
            </w:r>
            <w:proofErr w:type="spellEnd"/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421A3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21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10.6.</w:t>
            </w:r>
          </w:p>
        </w:tc>
        <w:tc>
          <w:tcPr>
            <w:tcW w:w="462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</w:pP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Другие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(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указать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 xml:space="preserve"> </w:t>
            </w:r>
            <w:proofErr w:type="spellStart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какие</w:t>
            </w:r>
            <w:proofErr w:type="spellEnd"/>
            <w:r w:rsidRPr="00867C0A">
              <w:rPr>
                <w:rFonts w:ascii="Arial" w:eastAsia="Times New Roman" w:hAnsi="Arial" w:cs="Arial"/>
                <w:bCs/>
                <w:sz w:val="20"/>
                <w:szCs w:val="20"/>
                <w:lang w:val="en-US" w:eastAsia="ar-SA"/>
              </w:rPr>
              <w:t>)</w:t>
            </w:r>
          </w:p>
        </w:tc>
        <w:tc>
          <w:tcPr>
            <w:tcW w:w="278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val="en-US" w:eastAsia="ar-SA"/>
              </w:rPr>
              <w:t>-</w:t>
            </w:r>
          </w:p>
        </w:tc>
        <w:tc>
          <w:tcPr>
            <w:tcW w:w="26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-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11.*</w:t>
            </w:r>
          </w:p>
        </w:tc>
        <w:tc>
          <w:tcPr>
            <w:tcW w:w="10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 xml:space="preserve">Профиль организации (указать) </w:t>
            </w:r>
            <w:r w:rsidRPr="00867C0A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лагерь с дневным пребыванием</w:t>
            </w:r>
          </w:p>
        </w:tc>
      </w:tr>
      <w:tr w:rsidR="00867C0A" w:rsidRPr="00867C0A" w:rsidTr="00867C0A">
        <w:trPr>
          <w:gridAfter w:val="1"/>
          <w:wAfter w:w="37" w:type="dxa"/>
        </w:trPr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val="en-US" w:eastAsia="ar-SA"/>
              </w:rPr>
              <w:t>12.*</w:t>
            </w:r>
          </w:p>
        </w:tc>
        <w:tc>
          <w:tcPr>
            <w:tcW w:w="10080" w:type="dxa"/>
            <w:gridSpan w:val="3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867C0A" w:rsidRPr="00867C0A" w:rsidRDefault="00867C0A" w:rsidP="00867C0A">
            <w:pPr>
              <w:suppressAutoHyphens/>
              <w:snapToGrid w:val="0"/>
              <w:spacing w:after="0" w:line="276" w:lineRule="auto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  <w:r w:rsidRPr="00867C0A"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  <w:t>Медицинские услуги и процедуры (указать какие)</w:t>
            </w:r>
          </w:p>
        </w:tc>
      </w:tr>
    </w:tbl>
    <w:p w:rsidR="00867C0A" w:rsidRPr="00867C0A" w:rsidRDefault="00867C0A" w:rsidP="00867C0A">
      <w:pPr>
        <w:suppressAutoHyphens/>
        <w:spacing w:after="0" w:line="240" w:lineRule="auto"/>
        <w:rPr>
          <w:rFonts w:ascii="Century" w:eastAsia="Times New Roman" w:hAnsi="Century" w:cs="Times New Roman"/>
          <w:sz w:val="20"/>
          <w:szCs w:val="20"/>
          <w:lang w:eastAsia="ar-SA"/>
        </w:rPr>
      </w:pPr>
    </w:p>
    <w:p w:rsidR="00867C0A" w:rsidRPr="00867C0A" w:rsidRDefault="00867C0A" w:rsidP="00867C0A">
      <w:pPr>
        <w:suppressAutoHyphens/>
        <w:spacing w:after="0" w:line="240" w:lineRule="auto"/>
        <w:rPr>
          <w:rFonts w:ascii="Arial" w:eastAsia="Times New Roman" w:hAnsi="Arial" w:cs="Arial"/>
          <w:sz w:val="20"/>
          <w:szCs w:val="20"/>
          <w:lang w:eastAsia="ar-SA"/>
        </w:rPr>
      </w:pPr>
      <w:r w:rsidRPr="00867C0A">
        <w:rPr>
          <w:rFonts w:ascii="Arial" w:eastAsia="Times New Roman" w:hAnsi="Arial" w:cs="Arial"/>
          <w:sz w:val="20"/>
          <w:szCs w:val="20"/>
          <w:lang w:eastAsia="ar-SA"/>
        </w:rPr>
        <w:t xml:space="preserve">руководитель филиала          ________________________ Бычкова С.П.                                                                                                                       </w:t>
      </w:r>
      <w:r w:rsidRPr="00867C0A">
        <w:rPr>
          <w:rFonts w:ascii="Arial" w:eastAsia="Times New Roman" w:hAnsi="Arial" w:cs="Arial"/>
          <w:i/>
          <w:iCs/>
          <w:sz w:val="20"/>
          <w:szCs w:val="20"/>
          <w:lang w:eastAsia="ar-SA"/>
        </w:rPr>
        <w:t xml:space="preserve">                                                                                    М. П.</w:t>
      </w:r>
      <w:r w:rsidRPr="00867C0A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                                                            подпись</w:t>
      </w:r>
    </w:p>
    <w:p w:rsidR="00867C0A" w:rsidRPr="00867C0A" w:rsidRDefault="00867C0A" w:rsidP="00867C0A">
      <w:pPr>
        <w:suppressAutoHyphens/>
        <w:spacing w:after="0" w:line="240" w:lineRule="auto"/>
        <w:rPr>
          <w:rFonts w:ascii="Arial" w:eastAsia="Times New Roman" w:hAnsi="Arial" w:cs="Arial"/>
          <w:i/>
          <w:iCs/>
          <w:sz w:val="20"/>
          <w:szCs w:val="20"/>
          <w:lang w:eastAsia="ar-SA"/>
        </w:rPr>
      </w:pPr>
    </w:p>
    <w:p w:rsidR="00867C0A" w:rsidRPr="00867C0A" w:rsidRDefault="00867C0A" w:rsidP="00867C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67C0A" w:rsidRPr="00867C0A" w:rsidRDefault="00867C0A" w:rsidP="00867C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67C0A" w:rsidRPr="00867C0A" w:rsidRDefault="00867C0A" w:rsidP="00867C0A">
      <w:pPr>
        <w:suppressAutoHyphens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ar-SA"/>
        </w:rPr>
      </w:pPr>
    </w:p>
    <w:p w:rsidR="00867C0A" w:rsidRPr="00867C0A" w:rsidRDefault="00867C0A" w:rsidP="00867C0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en-US" w:eastAsia="ar-SA"/>
        </w:rPr>
      </w:pPr>
    </w:p>
    <w:p w:rsidR="009A5DC8" w:rsidRDefault="00285EFB"/>
    <w:sectPr w:rsidR="009A5DC8" w:rsidSect="00867C0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DejaVu Sans">
    <w:panose1 w:val="020B0603030804020204"/>
    <w:charset w:val="CC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1ED"/>
    <w:rsid w:val="00003B9A"/>
    <w:rsid w:val="00285EFB"/>
    <w:rsid w:val="002A0D64"/>
    <w:rsid w:val="003437E3"/>
    <w:rsid w:val="00474A87"/>
    <w:rsid w:val="005506AF"/>
    <w:rsid w:val="008421A3"/>
    <w:rsid w:val="00867C0A"/>
    <w:rsid w:val="009B1DF2"/>
    <w:rsid w:val="00B301ED"/>
    <w:rsid w:val="00FD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C0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67C0A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67C0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0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867C0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867C0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67C0A"/>
  </w:style>
  <w:style w:type="character" w:styleId="a3">
    <w:name w:val="Hyperlink"/>
    <w:semiHidden/>
    <w:unhideWhenUsed/>
    <w:rsid w:val="00867C0A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867C0A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867C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867C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semiHidden/>
    <w:unhideWhenUsed/>
    <w:rsid w:val="00867C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7">
    <w:name w:val="Верхний колонтитул Знак"/>
    <w:basedOn w:val="a0"/>
    <w:link w:val="a6"/>
    <w:semiHidden/>
    <w:rsid w:val="00867C0A"/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a8">
    <w:name w:val="footer"/>
    <w:basedOn w:val="a"/>
    <w:link w:val="a9"/>
    <w:semiHidden/>
    <w:unhideWhenUsed/>
    <w:rsid w:val="00867C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9">
    <w:name w:val="Нижний колонтитул Знак"/>
    <w:basedOn w:val="a0"/>
    <w:link w:val="a8"/>
    <w:semiHidden/>
    <w:rsid w:val="00867C0A"/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aa">
    <w:name w:val="Body Text"/>
    <w:basedOn w:val="a"/>
    <w:link w:val="ab"/>
    <w:semiHidden/>
    <w:unhideWhenUsed/>
    <w:rsid w:val="00867C0A"/>
    <w:pPr>
      <w:suppressAutoHyphens/>
      <w:spacing w:after="12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b">
    <w:name w:val="Основной текст Знак"/>
    <w:basedOn w:val="a0"/>
    <w:link w:val="aa"/>
    <w:semiHidden/>
    <w:rsid w:val="00867C0A"/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ac">
    <w:name w:val="List"/>
    <w:basedOn w:val="aa"/>
    <w:semiHidden/>
    <w:unhideWhenUsed/>
    <w:rsid w:val="00867C0A"/>
  </w:style>
  <w:style w:type="paragraph" w:styleId="ad">
    <w:name w:val="Balloon Text"/>
    <w:basedOn w:val="a"/>
    <w:link w:val="ae"/>
    <w:semiHidden/>
    <w:unhideWhenUsed/>
    <w:rsid w:val="00867C0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e">
    <w:name w:val="Текст выноски Знак"/>
    <w:basedOn w:val="a0"/>
    <w:link w:val="ad"/>
    <w:semiHidden/>
    <w:rsid w:val="00867C0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f">
    <w:name w:val="List Paragraph"/>
    <w:basedOn w:val="a"/>
    <w:qFormat/>
    <w:rsid w:val="00867C0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Заголовок1"/>
    <w:basedOn w:val="a"/>
    <w:next w:val="aa"/>
    <w:rsid w:val="00867C0A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eastAsia="ar-SA"/>
    </w:rPr>
  </w:style>
  <w:style w:type="paragraph" w:customStyle="1" w:styleId="14">
    <w:name w:val="Название1"/>
    <w:basedOn w:val="a"/>
    <w:rsid w:val="00867C0A"/>
    <w:pPr>
      <w:suppressLineNumbers/>
      <w:suppressAutoHyphens/>
      <w:spacing w:before="120" w:after="120" w:line="240" w:lineRule="auto"/>
    </w:pPr>
    <w:rPr>
      <w:rFonts w:ascii="Century" w:eastAsia="Times New Roman" w:hAnsi="Century" w:cs="Times New Roman"/>
      <w:i/>
      <w:iCs/>
      <w:sz w:val="24"/>
      <w:szCs w:val="24"/>
      <w:lang w:val="en-US" w:eastAsia="ar-SA"/>
    </w:rPr>
  </w:style>
  <w:style w:type="paragraph" w:customStyle="1" w:styleId="15">
    <w:name w:val="Указатель1"/>
    <w:basedOn w:val="a"/>
    <w:rsid w:val="00867C0A"/>
    <w:pPr>
      <w:suppressLineNumbers/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paragraph" w:customStyle="1" w:styleId="16">
    <w:name w:val="Название объекта1"/>
    <w:basedOn w:val="a"/>
    <w:next w:val="a"/>
    <w:rsid w:val="00867C0A"/>
    <w:pPr>
      <w:suppressAutoHyphens/>
      <w:spacing w:before="60" w:after="60" w:line="240" w:lineRule="auto"/>
      <w:jc w:val="center"/>
    </w:pPr>
    <w:rPr>
      <w:rFonts w:ascii="Courier New" w:eastAsia="Times New Roman" w:hAnsi="Courier New" w:cs="Times New Roman"/>
      <w:b/>
      <w:caps/>
      <w:spacing w:val="20"/>
      <w:sz w:val="4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867C0A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7">
    <w:name w:val="Красная строка1"/>
    <w:basedOn w:val="aa"/>
    <w:rsid w:val="00867C0A"/>
    <w:pPr>
      <w:ind w:firstLine="210"/>
    </w:pPr>
  </w:style>
  <w:style w:type="paragraph" w:customStyle="1" w:styleId="af1">
    <w:name w:val="Содержимое таблицы"/>
    <w:basedOn w:val="a"/>
    <w:rsid w:val="00867C0A"/>
    <w:pPr>
      <w:suppressLineNumbers/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paragraph" w:customStyle="1" w:styleId="af2">
    <w:name w:val="Заголовок таблицы"/>
    <w:basedOn w:val="af1"/>
    <w:rsid w:val="00867C0A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867C0A"/>
  </w:style>
  <w:style w:type="character" w:styleId="af4">
    <w:name w:val="footnote reference"/>
    <w:semiHidden/>
    <w:unhideWhenUsed/>
    <w:rsid w:val="00867C0A"/>
    <w:rPr>
      <w:vertAlign w:val="superscript"/>
    </w:rPr>
  </w:style>
  <w:style w:type="character" w:styleId="af5">
    <w:name w:val="endnote reference"/>
    <w:semiHidden/>
    <w:unhideWhenUsed/>
    <w:rsid w:val="00867C0A"/>
    <w:rPr>
      <w:vertAlign w:val="superscript"/>
    </w:rPr>
  </w:style>
  <w:style w:type="character" w:customStyle="1" w:styleId="Absatz-Standardschriftart">
    <w:name w:val="Absatz-Standardschriftart"/>
    <w:rsid w:val="00867C0A"/>
  </w:style>
  <w:style w:type="character" w:customStyle="1" w:styleId="18">
    <w:name w:val="Основной шрифт абзаца1"/>
    <w:rsid w:val="00867C0A"/>
  </w:style>
  <w:style w:type="character" w:customStyle="1" w:styleId="4">
    <w:name w:val="Знак Знак4"/>
    <w:rsid w:val="00867C0A"/>
    <w:rPr>
      <w:rFonts w:ascii="Cambria" w:hAnsi="Cambria" w:hint="default"/>
      <w:b/>
      <w:bCs/>
      <w:kern w:val="2"/>
      <w:sz w:val="32"/>
      <w:szCs w:val="32"/>
      <w:lang w:val="ru-RU" w:eastAsia="ar-SA" w:bidi="ar-SA"/>
    </w:rPr>
  </w:style>
  <w:style w:type="character" w:customStyle="1" w:styleId="af6">
    <w:name w:val="Знак Знак"/>
    <w:rsid w:val="00867C0A"/>
    <w:rPr>
      <w:lang w:val="ru-RU" w:eastAsia="ar-SA" w:bidi="ar-SA"/>
    </w:rPr>
  </w:style>
  <w:style w:type="character" w:customStyle="1" w:styleId="af7">
    <w:name w:val="Символ сноски"/>
    <w:rsid w:val="00867C0A"/>
    <w:rPr>
      <w:vertAlign w:val="superscript"/>
    </w:rPr>
  </w:style>
  <w:style w:type="character" w:customStyle="1" w:styleId="af8">
    <w:name w:val="Символы концевой сноски"/>
    <w:rsid w:val="00867C0A"/>
    <w:rPr>
      <w:vertAlign w:val="superscript"/>
    </w:rPr>
  </w:style>
  <w:style w:type="character" w:customStyle="1" w:styleId="WW-">
    <w:name w:val="WW-Символы концевой сноски"/>
    <w:rsid w:val="00867C0A"/>
  </w:style>
  <w:style w:type="character" w:styleId="af9">
    <w:name w:val="FollowedHyperlink"/>
    <w:basedOn w:val="a0"/>
    <w:uiPriority w:val="99"/>
    <w:semiHidden/>
    <w:unhideWhenUsed/>
    <w:rsid w:val="00867C0A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67C0A"/>
    <w:pPr>
      <w:keepNext/>
      <w:tabs>
        <w:tab w:val="num" w:pos="0"/>
      </w:tabs>
      <w:suppressAutoHyphens/>
      <w:spacing w:before="240" w:after="60" w:line="240" w:lineRule="auto"/>
      <w:ind w:left="432" w:hanging="432"/>
      <w:outlineLvl w:val="0"/>
    </w:pPr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867C0A"/>
    <w:pPr>
      <w:keepNext/>
      <w:tabs>
        <w:tab w:val="num" w:pos="0"/>
      </w:tabs>
      <w:suppressAutoHyphens/>
      <w:spacing w:before="240" w:after="60" w:line="240" w:lineRule="auto"/>
      <w:ind w:left="576" w:hanging="576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semiHidden/>
    <w:unhideWhenUsed/>
    <w:qFormat/>
    <w:rsid w:val="00867C0A"/>
    <w:pPr>
      <w:keepNext/>
      <w:tabs>
        <w:tab w:val="num" w:pos="0"/>
      </w:tabs>
      <w:suppressAutoHyphens/>
      <w:spacing w:after="0" w:line="240" w:lineRule="auto"/>
      <w:ind w:left="720" w:hanging="72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C0A"/>
    <w:rPr>
      <w:rFonts w:ascii="Cambria" w:eastAsia="Times New Roman" w:hAnsi="Cambria" w:cs="Times New Roman"/>
      <w:b/>
      <w:bCs/>
      <w:kern w:val="2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semiHidden/>
    <w:rsid w:val="00867C0A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semiHidden/>
    <w:rsid w:val="00867C0A"/>
    <w:rPr>
      <w:rFonts w:ascii="Times New Roman" w:eastAsia="Times New Roman" w:hAnsi="Times New Roman" w:cs="Times New Roman"/>
      <w:sz w:val="28"/>
      <w:szCs w:val="20"/>
      <w:lang w:eastAsia="ar-SA"/>
    </w:rPr>
  </w:style>
  <w:style w:type="numbering" w:customStyle="1" w:styleId="11">
    <w:name w:val="Нет списка1"/>
    <w:next w:val="a2"/>
    <w:uiPriority w:val="99"/>
    <w:semiHidden/>
    <w:unhideWhenUsed/>
    <w:rsid w:val="00867C0A"/>
  </w:style>
  <w:style w:type="character" w:styleId="a3">
    <w:name w:val="Hyperlink"/>
    <w:semiHidden/>
    <w:unhideWhenUsed/>
    <w:rsid w:val="00867C0A"/>
    <w:rPr>
      <w:color w:val="0000FF"/>
      <w:u w:val="single"/>
    </w:rPr>
  </w:style>
  <w:style w:type="character" w:customStyle="1" w:styleId="12">
    <w:name w:val="Просмотренная гиперссылка1"/>
    <w:basedOn w:val="a0"/>
    <w:uiPriority w:val="99"/>
    <w:semiHidden/>
    <w:unhideWhenUsed/>
    <w:rsid w:val="00867C0A"/>
    <w:rPr>
      <w:color w:val="800080"/>
      <w:u w:val="single"/>
    </w:rPr>
  </w:style>
  <w:style w:type="paragraph" w:styleId="a4">
    <w:name w:val="footnote text"/>
    <w:basedOn w:val="a"/>
    <w:link w:val="a5"/>
    <w:semiHidden/>
    <w:unhideWhenUsed/>
    <w:rsid w:val="00867C0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5">
    <w:name w:val="Текст сноски Знак"/>
    <w:basedOn w:val="a0"/>
    <w:link w:val="a4"/>
    <w:semiHidden/>
    <w:rsid w:val="00867C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header"/>
    <w:basedOn w:val="a"/>
    <w:link w:val="a7"/>
    <w:semiHidden/>
    <w:unhideWhenUsed/>
    <w:rsid w:val="00867C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7">
    <w:name w:val="Верхний колонтитул Знак"/>
    <w:basedOn w:val="a0"/>
    <w:link w:val="a6"/>
    <w:semiHidden/>
    <w:rsid w:val="00867C0A"/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a8">
    <w:name w:val="footer"/>
    <w:basedOn w:val="a"/>
    <w:link w:val="a9"/>
    <w:semiHidden/>
    <w:unhideWhenUsed/>
    <w:rsid w:val="00867C0A"/>
    <w:pPr>
      <w:tabs>
        <w:tab w:val="center" w:pos="4677"/>
        <w:tab w:val="right" w:pos="9355"/>
      </w:tabs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9">
    <w:name w:val="Нижний колонтитул Знак"/>
    <w:basedOn w:val="a0"/>
    <w:link w:val="a8"/>
    <w:semiHidden/>
    <w:rsid w:val="00867C0A"/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aa">
    <w:name w:val="Body Text"/>
    <w:basedOn w:val="a"/>
    <w:link w:val="ab"/>
    <w:semiHidden/>
    <w:unhideWhenUsed/>
    <w:rsid w:val="00867C0A"/>
    <w:pPr>
      <w:suppressAutoHyphens/>
      <w:spacing w:after="12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character" w:customStyle="1" w:styleId="ab">
    <w:name w:val="Основной текст Знак"/>
    <w:basedOn w:val="a0"/>
    <w:link w:val="aa"/>
    <w:semiHidden/>
    <w:rsid w:val="00867C0A"/>
    <w:rPr>
      <w:rFonts w:ascii="Century" w:eastAsia="Times New Roman" w:hAnsi="Century" w:cs="Times New Roman"/>
      <w:sz w:val="20"/>
      <w:szCs w:val="20"/>
      <w:lang w:val="en-US" w:eastAsia="ar-SA"/>
    </w:rPr>
  </w:style>
  <w:style w:type="paragraph" w:styleId="ac">
    <w:name w:val="List"/>
    <w:basedOn w:val="aa"/>
    <w:semiHidden/>
    <w:unhideWhenUsed/>
    <w:rsid w:val="00867C0A"/>
  </w:style>
  <w:style w:type="paragraph" w:styleId="ad">
    <w:name w:val="Balloon Text"/>
    <w:basedOn w:val="a"/>
    <w:link w:val="ae"/>
    <w:semiHidden/>
    <w:unhideWhenUsed/>
    <w:rsid w:val="00867C0A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val="en-US" w:eastAsia="ar-SA"/>
    </w:rPr>
  </w:style>
  <w:style w:type="character" w:customStyle="1" w:styleId="ae">
    <w:name w:val="Текст выноски Знак"/>
    <w:basedOn w:val="a0"/>
    <w:link w:val="ad"/>
    <w:semiHidden/>
    <w:rsid w:val="00867C0A"/>
    <w:rPr>
      <w:rFonts w:ascii="Tahoma" w:eastAsia="Times New Roman" w:hAnsi="Tahoma" w:cs="Tahoma"/>
      <w:sz w:val="16"/>
      <w:szCs w:val="16"/>
      <w:lang w:val="en-US" w:eastAsia="ar-SA"/>
    </w:rPr>
  </w:style>
  <w:style w:type="paragraph" w:styleId="af">
    <w:name w:val="List Paragraph"/>
    <w:basedOn w:val="a"/>
    <w:qFormat/>
    <w:rsid w:val="00867C0A"/>
    <w:pPr>
      <w:suppressAutoHyphens/>
      <w:spacing w:after="200" w:line="276" w:lineRule="auto"/>
      <w:ind w:left="720"/>
    </w:pPr>
    <w:rPr>
      <w:rFonts w:ascii="Calibri" w:eastAsia="Times New Roman" w:hAnsi="Calibri" w:cs="Times New Roman"/>
      <w:lang w:eastAsia="ar-SA"/>
    </w:rPr>
  </w:style>
  <w:style w:type="paragraph" w:customStyle="1" w:styleId="13">
    <w:name w:val="Заголовок1"/>
    <w:basedOn w:val="a"/>
    <w:next w:val="aa"/>
    <w:rsid w:val="00867C0A"/>
    <w:pPr>
      <w:keepNext/>
      <w:suppressAutoHyphens/>
      <w:spacing w:before="240" w:after="120" w:line="240" w:lineRule="auto"/>
    </w:pPr>
    <w:rPr>
      <w:rFonts w:ascii="Liberation Sans" w:eastAsia="DejaVu Sans" w:hAnsi="Liberation Sans" w:cs="DejaVu Sans"/>
      <w:sz w:val="28"/>
      <w:szCs w:val="28"/>
      <w:lang w:val="en-US" w:eastAsia="ar-SA"/>
    </w:rPr>
  </w:style>
  <w:style w:type="paragraph" w:customStyle="1" w:styleId="14">
    <w:name w:val="Название1"/>
    <w:basedOn w:val="a"/>
    <w:rsid w:val="00867C0A"/>
    <w:pPr>
      <w:suppressLineNumbers/>
      <w:suppressAutoHyphens/>
      <w:spacing w:before="120" w:after="120" w:line="240" w:lineRule="auto"/>
    </w:pPr>
    <w:rPr>
      <w:rFonts w:ascii="Century" w:eastAsia="Times New Roman" w:hAnsi="Century" w:cs="Times New Roman"/>
      <w:i/>
      <w:iCs/>
      <w:sz w:val="24"/>
      <w:szCs w:val="24"/>
      <w:lang w:val="en-US" w:eastAsia="ar-SA"/>
    </w:rPr>
  </w:style>
  <w:style w:type="paragraph" w:customStyle="1" w:styleId="15">
    <w:name w:val="Указатель1"/>
    <w:basedOn w:val="a"/>
    <w:rsid w:val="00867C0A"/>
    <w:pPr>
      <w:suppressLineNumbers/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paragraph" w:customStyle="1" w:styleId="16">
    <w:name w:val="Название объекта1"/>
    <w:basedOn w:val="a"/>
    <w:next w:val="a"/>
    <w:rsid w:val="00867C0A"/>
    <w:pPr>
      <w:suppressAutoHyphens/>
      <w:spacing w:before="60" w:after="60" w:line="240" w:lineRule="auto"/>
      <w:jc w:val="center"/>
    </w:pPr>
    <w:rPr>
      <w:rFonts w:ascii="Courier New" w:eastAsia="Times New Roman" w:hAnsi="Courier New" w:cs="Times New Roman"/>
      <w:b/>
      <w:caps/>
      <w:spacing w:val="20"/>
      <w:sz w:val="48"/>
      <w:szCs w:val="20"/>
      <w:lang w:eastAsia="ar-SA"/>
    </w:rPr>
  </w:style>
  <w:style w:type="paragraph" w:customStyle="1" w:styleId="af0">
    <w:name w:val="Знак Знак Знак Знак Знак Знак Знак"/>
    <w:basedOn w:val="a"/>
    <w:rsid w:val="00867C0A"/>
    <w:pPr>
      <w:suppressAutoHyphens/>
      <w:spacing w:after="0" w:line="240" w:lineRule="auto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7">
    <w:name w:val="Красная строка1"/>
    <w:basedOn w:val="aa"/>
    <w:rsid w:val="00867C0A"/>
    <w:pPr>
      <w:ind w:firstLine="210"/>
    </w:pPr>
  </w:style>
  <w:style w:type="paragraph" w:customStyle="1" w:styleId="af1">
    <w:name w:val="Содержимое таблицы"/>
    <w:basedOn w:val="a"/>
    <w:rsid w:val="00867C0A"/>
    <w:pPr>
      <w:suppressLineNumbers/>
      <w:suppressAutoHyphens/>
      <w:spacing w:after="0" w:line="240" w:lineRule="auto"/>
    </w:pPr>
    <w:rPr>
      <w:rFonts w:ascii="Century" w:eastAsia="Times New Roman" w:hAnsi="Century" w:cs="Times New Roman"/>
      <w:sz w:val="20"/>
      <w:szCs w:val="20"/>
      <w:lang w:val="en-US" w:eastAsia="ar-SA"/>
    </w:rPr>
  </w:style>
  <w:style w:type="paragraph" w:customStyle="1" w:styleId="af2">
    <w:name w:val="Заголовок таблицы"/>
    <w:basedOn w:val="af1"/>
    <w:rsid w:val="00867C0A"/>
    <w:pPr>
      <w:jc w:val="center"/>
    </w:pPr>
    <w:rPr>
      <w:b/>
      <w:bCs/>
    </w:rPr>
  </w:style>
  <w:style w:type="paragraph" w:customStyle="1" w:styleId="af3">
    <w:name w:val="Содержимое врезки"/>
    <w:basedOn w:val="aa"/>
    <w:rsid w:val="00867C0A"/>
  </w:style>
  <w:style w:type="character" w:styleId="af4">
    <w:name w:val="footnote reference"/>
    <w:semiHidden/>
    <w:unhideWhenUsed/>
    <w:rsid w:val="00867C0A"/>
    <w:rPr>
      <w:vertAlign w:val="superscript"/>
    </w:rPr>
  </w:style>
  <w:style w:type="character" w:styleId="af5">
    <w:name w:val="endnote reference"/>
    <w:semiHidden/>
    <w:unhideWhenUsed/>
    <w:rsid w:val="00867C0A"/>
    <w:rPr>
      <w:vertAlign w:val="superscript"/>
    </w:rPr>
  </w:style>
  <w:style w:type="character" w:customStyle="1" w:styleId="Absatz-Standardschriftart">
    <w:name w:val="Absatz-Standardschriftart"/>
    <w:rsid w:val="00867C0A"/>
  </w:style>
  <w:style w:type="character" w:customStyle="1" w:styleId="18">
    <w:name w:val="Основной шрифт абзаца1"/>
    <w:rsid w:val="00867C0A"/>
  </w:style>
  <w:style w:type="character" w:customStyle="1" w:styleId="4">
    <w:name w:val="Знак Знак4"/>
    <w:rsid w:val="00867C0A"/>
    <w:rPr>
      <w:rFonts w:ascii="Cambria" w:hAnsi="Cambria" w:hint="default"/>
      <w:b/>
      <w:bCs/>
      <w:kern w:val="2"/>
      <w:sz w:val="32"/>
      <w:szCs w:val="32"/>
      <w:lang w:val="ru-RU" w:eastAsia="ar-SA" w:bidi="ar-SA"/>
    </w:rPr>
  </w:style>
  <w:style w:type="character" w:customStyle="1" w:styleId="af6">
    <w:name w:val="Знак Знак"/>
    <w:rsid w:val="00867C0A"/>
    <w:rPr>
      <w:lang w:val="ru-RU" w:eastAsia="ar-SA" w:bidi="ar-SA"/>
    </w:rPr>
  </w:style>
  <w:style w:type="character" w:customStyle="1" w:styleId="af7">
    <w:name w:val="Символ сноски"/>
    <w:rsid w:val="00867C0A"/>
    <w:rPr>
      <w:vertAlign w:val="superscript"/>
    </w:rPr>
  </w:style>
  <w:style w:type="character" w:customStyle="1" w:styleId="af8">
    <w:name w:val="Символы концевой сноски"/>
    <w:rsid w:val="00867C0A"/>
    <w:rPr>
      <w:vertAlign w:val="superscript"/>
    </w:rPr>
  </w:style>
  <w:style w:type="character" w:customStyle="1" w:styleId="WW-">
    <w:name w:val="WW-Символы концевой сноски"/>
    <w:rsid w:val="00867C0A"/>
  </w:style>
  <w:style w:type="character" w:styleId="af9">
    <w:name w:val="FollowedHyperlink"/>
    <w:basedOn w:val="a0"/>
    <w:uiPriority w:val="99"/>
    <w:semiHidden/>
    <w:unhideWhenUsed/>
    <w:rsid w:val="00867C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2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1873</Words>
  <Characters>10682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Админ</cp:lastModifiedBy>
  <cp:revision>16</cp:revision>
  <dcterms:created xsi:type="dcterms:W3CDTF">2020-01-20T10:47:00Z</dcterms:created>
  <dcterms:modified xsi:type="dcterms:W3CDTF">2020-01-24T06:19:00Z</dcterms:modified>
</cp:coreProperties>
</file>