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Урок информатики в 7 классе ФГОС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Тема: </w:t>
      </w:r>
      <w:r w:rsidR="00293964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Скорость</w:t>
      </w:r>
      <w:proofErr w:type="gramEnd"/>
      <w:r w:rsidR="00293964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передачи информации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Класс:</w:t>
      </w:r>
      <w:r w:rsidR="0029396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 7 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</w:t>
      </w:r>
      <w:r w:rsidR="00293964" w:rsidRPr="00706FC5">
        <w:rPr>
          <w:rFonts w:eastAsia="Times New Roman" w:cs="Times New Roman"/>
          <w:color w:val="000000"/>
          <w:sz w:val="28"/>
          <w:szCs w:val="28"/>
          <w:lang w:eastAsia="ru-RU"/>
        </w:rPr>
        <w:t>Большаков М.В.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Продолжительность урока:</w:t>
      </w:r>
      <w:r w:rsidR="00293964" w:rsidRPr="00706FC5">
        <w:rPr>
          <w:rFonts w:eastAsia="Times New Roman" w:cs="Times New Roman"/>
          <w:color w:val="000000"/>
          <w:sz w:val="28"/>
          <w:szCs w:val="28"/>
          <w:lang w:eastAsia="ru-RU"/>
        </w:rPr>
        <w:t>20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минут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Тип занятия: 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Комбинированный урок (</w:t>
      </w:r>
      <w:r w:rsidR="00F20413" w:rsidRPr="00706FC5">
        <w:rPr>
          <w:rFonts w:eastAsia="Times New Roman" w:cs="Times New Roman"/>
          <w:sz w:val="28"/>
          <w:szCs w:val="28"/>
          <w:lang w:eastAsia="ru-RU"/>
        </w:rPr>
        <w:t>7</w:t>
      </w:r>
      <w:r w:rsidR="00F20413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-й урок из 11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за</w:t>
      </w:r>
      <w:r w:rsidR="00F20413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планированных уроков в разделе 1 «</w:t>
      </w:r>
      <w:r w:rsidR="00F20413" w:rsidRPr="00706FC5">
        <w:rPr>
          <w:rFonts w:ascii="Times New Roman" w:hAnsi="Times New Roman"/>
          <w:sz w:val="28"/>
          <w:szCs w:val="28"/>
        </w:rPr>
        <w:t>. Компьютер как универсальное устройство обработки информации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»). Пр</w:t>
      </w:r>
      <w:r w:rsidR="00F20413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едыдущее занятие: «</w:t>
      </w:r>
      <w:r w:rsidR="00F20413" w:rsidRPr="00706FC5">
        <w:rPr>
          <w:rFonts w:ascii="Times New Roman" w:hAnsi="Times New Roman"/>
          <w:sz w:val="28"/>
          <w:szCs w:val="28"/>
        </w:rPr>
        <w:t>Файлы и файловая система. Работа с файлами и дисками.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»; следующее занятие: «</w:t>
      </w:r>
      <w:r w:rsidR="00F20413" w:rsidRPr="00706FC5">
        <w:rPr>
          <w:rFonts w:ascii="Times New Roman" w:hAnsi="Times New Roman"/>
          <w:sz w:val="28"/>
          <w:szCs w:val="28"/>
        </w:rPr>
        <w:t>Графический интерфейс операционных систем и приложений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»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b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sz w:val="28"/>
          <w:szCs w:val="28"/>
          <w:lang w:eastAsia="ru-RU"/>
        </w:rPr>
        <w:t>Психолого-педагогическая характеристика особенностей класса:</w:t>
      </w:r>
    </w:p>
    <w:p w:rsidR="00AF3934" w:rsidRPr="00706FC5" w:rsidRDefault="00F20413" w:rsidP="00AF3934">
      <w:pPr>
        <w:shd w:val="clear" w:color="auto" w:fill="FFFFFF"/>
        <w:spacing w:after="30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7 класс, _</w:t>
      </w:r>
      <w:r w:rsidR="0084691E">
        <w:rPr>
          <w:rFonts w:eastAsia="Times New Roman" w:cs="Times New Roman"/>
          <w:sz w:val="28"/>
          <w:szCs w:val="28"/>
          <w:lang w:eastAsia="ru-RU"/>
        </w:rPr>
        <w:t>13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___ </w:t>
      </w:r>
      <w:proofErr w:type="gramStart"/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обучающихся;  _</w:t>
      </w:r>
      <w:proofErr w:type="gramEnd"/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_</w:t>
      </w:r>
      <w:r w:rsidR="0084691E">
        <w:rPr>
          <w:rFonts w:eastAsia="Times New Roman" w:cs="Times New Roman"/>
          <w:sz w:val="28"/>
          <w:szCs w:val="28"/>
          <w:lang w:eastAsia="ru-RU"/>
        </w:rPr>
        <w:t>6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__</w:t>
      </w:r>
      <w:r w:rsidR="00AF3934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мальчик</w:t>
      </w:r>
      <w:r w:rsidRPr="00706FC5">
        <w:rPr>
          <w:rFonts w:eastAsia="Times New Roman" w:cs="Times New Roman"/>
          <w:sz w:val="28"/>
          <w:szCs w:val="28"/>
          <w:lang w:eastAsia="ru-RU"/>
        </w:rPr>
        <w:t>ов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и </w:t>
      </w:r>
      <w:r w:rsidRPr="00706FC5">
        <w:rPr>
          <w:rFonts w:eastAsia="Times New Roman" w:cs="Times New Roman"/>
          <w:sz w:val="28"/>
          <w:szCs w:val="28"/>
          <w:lang w:eastAsia="ru-RU"/>
        </w:rPr>
        <w:t>__</w:t>
      </w:r>
      <w:r w:rsidR="0084691E">
        <w:rPr>
          <w:rFonts w:eastAsia="Times New Roman" w:cs="Times New Roman"/>
          <w:sz w:val="28"/>
          <w:szCs w:val="28"/>
          <w:lang w:eastAsia="ru-RU"/>
        </w:rPr>
        <w:t>7</w:t>
      </w:r>
      <w:r w:rsidRPr="00706FC5">
        <w:rPr>
          <w:rFonts w:eastAsia="Times New Roman" w:cs="Times New Roman"/>
          <w:sz w:val="28"/>
          <w:szCs w:val="28"/>
          <w:lang w:eastAsia="ru-RU"/>
        </w:rPr>
        <w:t>__</w:t>
      </w:r>
      <w:r w:rsidR="00AF3934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</w:t>
      </w: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девочек. Возраст обучающихся: 13</w:t>
      </w:r>
      <w:r w:rsidR="001441D0">
        <w:rPr>
          <w:rFonts w:ascii="OpenSans" w:eastAsia="Times New Roman" w:hAnsi="OpenSans" w:cs="Times New Roman"/>
          <w:sz w:val="28"/>
          <w:szCs w:val="28"/>
          <w:lang w:eastAsia="ru-RU"/>
        </w:rPr>
        <w:t>-14</w:t>
      </w:r>
      <w:r w:rsidR="00AF3934" w:rsidRPr="00706FC5">
        <w:rPr>
          <w:rFonts w:ascii="OpenSans" w:eastAsia="Times New Roman" w:hAnsi="OpenSans" w:cs="Times New Roman"/>
          <w:sz w:val="28"/>
          <w:szCs w:val="28"/>
          <w:lang w:eastAsia="ru-RU"/>
        </w:rPr>
        <w:t xml:space="preserve"> лет.</w:t>
      </w:r>
      <w:r w:rsidRPr="00706FC5">
        <w:rPr>
          <w:rFonts w:eastAsia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Отношение к учебе положительное, мотивация к обучению – высокая. Успеваемость – 100 %, качество обучения – 100%. Пропусков занятий без уважительной причины нет.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FF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sz w:val="28"/>
          <w:szCs w:val="28"/>
          <w:lang w:eastAsia="ru-RU"/>
        </w:rPr>
        <w:t>Взаимоотношения в классе открытые, доброжелательные, направленные на взаимопомощь. Трудностей в общении у обучающихся между собой, и между обучающимися и педагогами не возникает. Конфликтность в отношениях отсутствует. В классе ровный, дружелюбный эмоциональный фон, хороший настрой на учебу</w:t>
      </w:r>
      <w:r w:rsidRPr="00706FC5">
        <w:rPr>
          <w:rFonts w:ascii="OpenSans" w:eastAsia="Times New Roman" w:hAnsi="OpenSans" w:cs="Times New Roman"/>
          <w:color w:val="FF0000"/>
          <w:sz w:val="28"/>
          <w:szCs w:val="28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Форма занятия: 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индивидуальная, </w:t>
      </w:r>
      <w:r w:rsidR="00293964" w:rsidRPr="00706FC5">
        <w:rPr>
          <w:rFonts w:eastAsia="Times New Roman" w:cs="Times New Roman"/>
          <w:color w:val="000000"/>
          <w:sz w:val="28"/>
          <w:szCs w:val="28"/>
          <w:lang w:eastAsia="ru-RU"/>
        </w:rPr>
        <w:t>групповая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1. Предметные –</w:t>
      </w:r>
      <w:r w:rsidR="00AD044E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решение задач </w:t>
      </w:r>
      <w:proofErr w:type="gramStart"/>
      <w:r w:rsidR="00AD044E" w:rsidRPr="00706FC5">
        <w:rPr>
          <w:rFonts w:eastAsia="Times New Roman" w:cs="Times New Roman"/>
          <w:color w:val="000000"/>
          <w:sz w:val="28"/>
          <w:szCs w:val="28"/>
          <w:lang w:eastAsia="ru-RU"/>
        </w:rPr>
        <w:t>различной  сложности</w:t>
      </w:r>
      <w:proofErr w:type="gramEnd"/>
      <w:r w:rsidR="00AD044E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="00AD044E" w:rsidRPr="00706FC5">
        <w:rPr>
          <w:rFonts w:eastAsia="Times New Roman" w:cs="Times New Roman"/>
          <w:color w:val="000000"/>
          <w:sz w:val="28"/>
          <w:szCs w:val="28"/>
          <w:lang w:eastAsia="ru-RU"/>
        </w:rPr>
        <w:t>на определение скорости передачи информации</w:t>
      </w:r>
    </w:p>
    <w:p w:rsidR="00AD044E" w:rsidRPr="00706FC5" w:rsidRDefault="00AF3934" w:rsidP="00AD0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–</w:t>
      </w:r>
      <w:r w:rsidR="00AD044E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умение создавать, применять и преобразовывать</w:t>
      </w:r>
      <w:r w:rsidR="00F20413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измерения</w:t>
      </w:r>
      <w:r w:rsidR="00AD044E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3AA9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скорости передачи информации </w:t>
      </w:r>
      <w:r w:rsidR="00AD044E" w:rsidRPr="00706FC5">
        <w:rPr>
          <w:rFonts w:ascii="Times New Roman" w:eastAsia="Times New Roman" w:hAnsi="Times New Roman"/>
          <w:sz w:val="28"/>
          <w:szCs w:val="28"/>
          <w:lang w:eastAsia="ru-RU"/>
        </w:rPr>
        <w:t>для решения учебных и познавательных задач;</w:t>
      </w:r>
    </w:p>
    <w:p w:rsidR="00AD044E" w:rsidRPr="00706FC5" w:rsidRDefault="00AF3934" w:rsidP="00AD04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3. Личностные – </w:t>
      </w:r>
      <w:r w:rsidR="00AD044E" w:rsidRPr="00706FC5">
        <w:rPr>
          <w:rFonts w:ascii="Times New Roman" w:eastAsia="Times New Roman" w:hAnsi="Times New Roman"/>
          <w:sz w:val="28"/>
          <w:szCs w:val="28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1BE5" w:rsidRDefault="00CE1BE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lastRenderedPageBreak/>
        <w:t>Задачи урока:</w:t>
      </w:r>
    </w:p>
    <w:p w:rsidR="00AF3934" w:rsidRPr="00706FC5" w:rsidRDefault="00AD044E" w:rsidP="00AF3934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Решение задач на определение скорости передачи информации</w:t>
      </w:r>
    </w:p>
    <w:p w:rsidR="00AF3934" w:rsidRPr="00706FC5" w:rsidRDefault="00AF3934" w:rsidP="00AF3934">
      <w:pPr>
        <w:numPr>
          <w:ilvl w:val="0"/>
          <w:numId w:val="1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Расширение представлений о </w:t>
      </w:r>
      <w:r w:rsidR="00AD044E" w:rsidRPr="00706FC5">
        <w:rPr>
          <w:rFonts w:eastAsia="Times New Roman" w:cs="Times New Roman"/>
          <w:color w:val="000000"/>
          <w:sz w:val="28"/>
          <w:szCs w:val="28"/>
          <w:lang w:eastAsia="ru-RU"/>
        </w:rPr>
        <w:t>способах преобразования единиц измерения скорости передачи информации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 результате проведения занятия формируются следующие ЗУН:</w:t>
      </w:r>
    </w:p>
    <w:p w:rsidR="00D36A98" w:rsidRPr="00706FC5" w:rsidRDefault="00D36A98" w:rsidP="00AF3934">
      <w:pPr>
        <w:numPr>
          <w:ilvl w:val="0"/>
          <w:numId w:val="3"/>
        </w:numPr>
        <w:shd w:val="clear" w:color="auto" w:fill="FFFFFF"/>
        <w:spacing w:after="300" w:line="240" w:lineRule="auto"/>
        <w:ind w:left="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Научатся </w:t>
      </w:r>
      <w:proofErr w:type="gramStart"/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решать  задачи</w:t>
      </w:r>
      <w:proofErr w:type="gramEnd"/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различной  сложности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на определение скорости передачи информации</w:t>
      </w:r>
    </w:p>
    <w:p w:rsidR="00D36A98" w:rsidRPr="00706FC5" w:rsidRDefault="00D36A98" w:rsidP="00D36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2. 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Закрепят навыки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</w:t>
      </w:r>
      <w:r w:rsidRPr="00706FC5">
        <w:rPr>
          <w:rFonts w:ascii="Times New Roman" w:eastAsia="Times New Roman" w:hAnsi="Times New Roman"/>
          <w:sz w:val="28"/>
          <w:szCs w:val="28"/>
          <w:lang w:eastAsia="ru-RU"/>
        </w:rPr>
        <w:t>умения создавать, применять и преобразовывать</w:t>
      </w:r>
      <w:r w:rsidR="00EC3AA9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единицы измерения скорости передачи </w:t>
      </w:r>
      <w:proofErr w:type="gramStart"/>
      <w:r w:rsidR="00EC3AA9"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информации </w:t>
      </w:r>
      <w:r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для</w:t>
      </w:r>
      <w:proofErr w:type="gramEnd"/>
      <w:r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решения учебных и познавательных задач;</w:t>
      </w:r>
    </w:p>
    <w:p w:rsidR="00D36A98" w:rsidRPr="00706FC5" w:rsidRDefault="00D36A98" w:rsidP="00D36A9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С</w:t>
      </w:r>
      <w:r w:rsidRPr="00706FC5">
        <w:rPr>
          <w:rFonts w:ascii="Times New Roman" w:eastAsia="Times New Roman" w:hAnsi="Times New Roman"/>
          <w:sz w:val="28"/>
          <w:szCs w:val="28"/>
          <w:lang w:eastAsia="ru-RU"/>
        </w:rPr>
        <w:t>формируется  целостное</w:t>
      </w:r>
      <w:proofErr w:type="gramEnd"/>
      <w:r w:rsidRPr="00706FC5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мировоззрение о понятии скорость передачи информации. </w:t>
      </w:r>
    </w:p>
    <w:p w:rsidR="00AF3934" w:rsidRPr="00706FC5" w:rsidRDefault="00AF3934" w:rsidP="00D36A98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 результате проведения занятия формируются следующие компетенции: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коммуникативная, личностное самосовершенствование, самообучение и самоорганизация, использование информационных техноло</w:t>
      </w:r>
      <w:r w:rsidR="00D36A98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гий для </w:t>
      </w:r>
      <w:proofErr w:type="gramStart"/>
      <w:r w:rsidR="00D36A98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решения 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задач</w:t>
      </w:r>
      <w:proofErr w:type="gramEnd"/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Учебный материал, подлежащий усвоению, актуализации, закреплению:</w:t>
      </w:r>
    </w:p>
    <w:p w:rsidR="00AF3934" w:rsidRPr="00706FC5" w:rsidRDefault="00D36A98" w:rsidP="00AF393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Скорость передачи информации</w:t>
      </w:r>
      <w:r w:rsidR="00EC3AA9"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.</w:t>
      </w:r>
    </w:p>
    <w:p w:rsidR="00D36A98" w:rsidRPr="00706FC5" w:rsidRDefault="00D36A98" w:rsidP="00AF393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Характеристики каналов передачи связи</w:t>
      </w:r>
      <w:r w:rsidR="00EC3AA9"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.</w:t>
      </w:r>
    </w:p>
    <w:p w:rsidR="00D36A98" w:rsidRPr="00706FC5" w:rsidRDefault="00D36A98" w:rsidP="00AF3934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kern w:val="24"/>
          <w:sz w:val="28"/>
          <w:szCs w:val="28"/>
        </w:rPr>
      </w:pPr>
      <w:r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Решение задач</w:t>
      </w:r>
      <w:r w:rsidR="00EC3AA9" w:rsidRPr="00706FC5">
        <w:rPr>
          <w:rFonts w:ascii="Times New Roman" w:eastAsia="Arial Unicode MS" w:hAnsi="Times New Roman" w:cs="Times New Roman"/>
          <w:kern w:val="24"/>
          <w:sz w:val="28"/>
          <w:szCs w:val="28"/>
        </w:rPr>
        <w:t>.</w:t>
      </w:r>
    </w:p>
    <w:p w:rsidR="00D36A98" w:rsidRPr="00706FC5" w:rsidRDefault="00D36A98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Ведущие методы урока: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обучения–проблемно-поисковый, практический, преобразовательный, систематизирующий;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конт</w:t>
      </w:r>
      <w:r w:rsidR="00D36A98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роля – самоанализ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Педагогические технологии: 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проблемного обучения, групповая.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Обеспечение занятия:</w:t>
      </w:r>
    </w:p>
    <w:p w:rsidR="00AF3934" w:rsidRPr="00706FC5" w:rsidRDefault="00EC3AA9" w:rsidP="00D36A98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оборудование </w:t>
      </w:r>
      <w:proofErr w:type="gramStart"/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– 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ПК,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проектор, 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инте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рактивная доска или экран).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eastAsia="Times New Roman" w:cs="Times New Roman"/>
          <w:color w:val="000000"/>
          <w:sz w:val="21"/>
          <w:szCs w:val="21"/>
          <w:lang w:eastAsia="ru-RU"/>
        </w:rPr>
        <w:t>Карта урока</w:t>
      </w: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tbl>
      <w:tblPr>
        <w:tblW w:w="17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1385"/>
        <w:gridCol w:w="3568"/>
        <w:gridCol w:w="3415"/>
        <w:gridCol w:w="3061"/>
        <w:gridCol w:w="2399"/>
        <w:gridCol w:w="1011"/>
        <w:gridCol w:w="2249"/>
      </w:tblGrid>
      <w:tr w:rsidR="00AF3934" w:rsidRPr="00AF3934" w:rsidTr="00773191">
        <w:tc>
          <w:tcPr>
            <w:tcW w:w="4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</w:t>
            </w:r>
          </w:p>
        </w:tc>
        <w:tc>
          <w:tcPr>
            <w:tcW w:w="3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 занятия</w:t>
            </w:r>
          </w:p>
        </w:tc>
        <w:tc>
          <w:tcPr>
            <w:tcW w:w="64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Деятельность</w:t>
            </w:r>
          </w:p>
        </w:tc>
        <w:tc>
          <w:tcPr>
            <w:tcW w:w="3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Примечания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преподавателя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обучающихся</w:t>
            </w:r>
          </w:p>
        </w:tc>
        <w:tc>
          <w:tcPr>
            <w:tcW w:w="341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Фаза 1 «Начало образовательного мероприятия»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1. Этап «Инициация»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773191" w:rsidRDefault="00AF3934" w:rsidP="00AF3934">
            <w:pPr>
              <w:spacing w:after="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Начальная формула вежливости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Приветствует обучающихся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Приветствуют преподавателя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84691E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  <w:r w:rsidR="00AF3934"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«Психологическая поддержка»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EC3AA9" w:rsidRDefault="00AF3934" w:rsidP="00AF3934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Преподаватель </w:t>
            </w:r>
            <w:r w:rsidR="00EC3AA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произносит слова</w:t>
            </w:r>
            <w:r w:rsidR="0077319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314F3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шёпотом</w:t>
            </w:r>
            <w:r w:rsidR="00EC3AA9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Становятся в круг, берутся за руки, повторяют за преподавателем хором вслух: </w:t>
            </w:r>
          </w:p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Мы – внимательные! Мы – старательные!</w:t>
            </w:r>
          </w:p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Мы отлично учимся и всё у нас получится!»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2.Этап «Погружение в тему»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773191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AF3934"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773191" w:rsidRDefault="00773191" w:rsidP="00AF3934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 w:hint="eastAsia"/>
                <w:color w:val="000000"/>
                <w:sz w:val="21"/>
                <w:szCs w:val="21"/>
                <w:lang w:eastAsia="ru-RU"/>
              </w:rPr>
              <w:t>С</w:t>
            </w: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корость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передачи информации.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EC3AA9" w:rsidRDefault="00AF3934" w:rsidP="00EC3AA9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84691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предлагает определить тему урока и </w:t>
            </w: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раздает </w:t>
            </w:r>
            <w:r w:rsidR="00EC3AA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карточки для </w:t>
            </w:r>
            <w:r w:rsidR="00314F3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самостоятельного </w:t>
            </w:r>
            <w:r w:rsidR="00EC3AA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изучения темы.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EC3AA9" w:rsidRDefault="00AF3934" w:rsidP="00EC3AA9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Ученики</w:t>
            </w:r>
            <w:r w:rsidR="00EC3AA9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работают в группах. Готовят вопросы</w:t>
            </w:r>
            <w:r w:rsidR="00314F34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Фаза 2 «Работа над темой»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3. Этап «</w:t>
            </w:r>
            <w:proofErr w:type="spellStart"/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Инпут</w:t>
            </w:r>
            <w:proofErr w:type="spellEnd"/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» (интерактивная лекция)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773191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AF3934"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мин.</w:t>
            </w: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«Цепочка»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773191" w:rsidRDefault="00AF3934" w:rsidP="00773191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Учитель </w:t>
            </w:r>
            <w:r w:rsidR="00773191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предлагает задать вопросы группам по очереди.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773191" w:rsidRDefault="00773191" w:rsidP="00773191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</w:t>
            </w:r>
            <w:r w:rsidR="00AF3934"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о очереди </w:t>
            </w:r>
            <w:r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>задают вопросы</w:t>
            </w: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4. Этап «Проработка содержания темы»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314F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8 </w:t>
            </w:r>
            <w:r w:rsidR="00AF3934"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мин.</w:t>
            </w: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314F34" w:rsidP="00AF3934">
            <w:pPr>
              <w:spacing w:after="30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«Решение задач</w:t>
            </w:r>
            <w:r w:rsidR="00AF3934"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773191" w:rsidRDefault="00773191" w:rsidP="00773191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предлагает разобрать решение задачи на определение скорости передачи информации.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br/>
            </w:r>
          </w:p>
          <w:p w:rsidR="00AF3934" w:rsidRPr="00773191" w:rsidRDefault="00773191" w:rsidP="00AF3934">
            <w:pPr>
              <w:spacing w:after="300" w:line="240" w:lineRule="auto"/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Ученики записывают разбор задачи в тетрадь.</w:t>
            </w: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1530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jc w:val="center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Фаза 3 «Завершение образовательного мероприятия»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45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314F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  <w:r w:rsidR="00AF3934" w:rsidRPr="00AF3934">
              <w:rPr>
                <w:rFonts w:ascii="OpenSans" w:eastAsia="Times New Roman" w:hAnsi="OpenSans" w:cs="Times New Roman"/>
                <w:b/>
                <w:bCs/>
                <w:color w:val="000000"/>
                <w:sz w:val="21"/>
                <w:szCs w:val="21"/>
                <w:lang w:eastAsia="ru-RU"/>
              </w:rPr>
              <w:t>. Этап «Рефлексия»</w:t>
            </w:r>
          </w:p>
        </w:tc>
        <w:tc>
          <w:tcPr>
            <w:tcW w:w="2249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AF3934" w:rsidRPr="00AF3934" w:rsidTr="00773191">
        <w:tc>
          <w:tcPr>
            <w:tcW w:w="4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«Кубик </w:t>
            </w:r>
            <w:proofErr w:type="spellStart"/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Блума</w:t>
            </w:r>
            <w:proofErr w:type="spellEnd"/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Учитель бросает кубик</w:t>
            </w:r>
            <w:r w:rsidR="0084691E">
              <w:rPr>
                <w:rFonts w:eastAsia="Times New Roman" w:cs="Times New Roman"/>
                <w:color w:val="000000"/>
                <w:sz w:val="21"/>
                <w:szCs w:val="21"/>
                <w:lang w:eastAsia="ru-RU"/>
              </w:rPr>
              <w:t xml:space="preserve"> группе</w:t>
            </w:r>
            <w:r w:rsidR="0084691E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учеников</w:t>
            </w: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 Выпавшая грань укажет: какого типа вопрос следует задать. Удобнее ориентироваться по слову на грани кубика — с него и должен начинаться вопрос.</w:t>
            </w:r>
          </w:p>
        </w:tc>
        <w:tc>
          <w:tcPr>
            <w:tcW w:w="3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AF3934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Ученики отвечают на вопросы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3934" w:rsidRPr="00AF3934" w:rsidRDefault="00AF3934" w:rsidP="00AF3934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3934" w:rsidRPr="00AF3934" w:rsidRDefault="00AF3934" w:rsidP="00AF3934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14F34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14F34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14F34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14F34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314F34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Фаза 1 «Начало образовательного мероприятия»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Организационный этап 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(2 мин.)</w:t>
      </w:r>
    </w:p>
    <w:p w:rsidR="00AF3934" w:rsidRPr="00706FC5" w:rsidRDefault="00314F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Здравствуйте, ребята! Очень рад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видеть Вас на своем занятии. Давайте окажем друг другу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F3934"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«Психологическую поддержку»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Давайте встанем в круг, возьмёмся за руки. Повторяйте за мной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хором вслух: «Мы – внимательные! Мы – старательные! Мы отлично учимся и всё у нас получится!». Спасибо.</w:t>
      </w:r>
    </w:p>
    <w:p w:rsidR="000602BC" w:rsidRPr="00706FC5" w:rsidRDefault="000602BC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934" w:rsidRPr="00706FC5" w:rsidRDefault="00314F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2. Этап «Погружение</w:t>
      </w:r>
      <w:r w:rsidR="00AF3934"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в тему у</w:t>
      </w: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рока» 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(5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мин.)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. Ребята</w:t>
      </w:r>
      <w:r w:rsidR="0084691E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давайте определим тему урока посмотрите на картинки и скажите какие действия вы там видите. Дети отвечают передача информации. Хорошо молодцы.  С</w:t>
      </w:r>
      <w:r w:rsidRPr="00706FC5">
        <w:rPr>
          <w:rFonts w:eastAsia="Times New Roman" w:cs="Times New Roman"/>
          <w:color w:val="000000"/>
          <w:sz w:val="28"/>
          <w:szCs w:val="28"/>
          <w:lang w:eastAsia="ru-RU"/>
        </w:rPr>
        <w:t>ейчас я вам раздам карточки для изучения нового материала</w:t>
      </w:r>
      <w:r w:rsidR="000602BC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Вам нужно изучить материал и подготовить вопросы для групп. </w:t>
      </w:r>
    </w:p>
    <w:p w:rsidR="000602BC" w:rsidRPr="00706FC5" w:rsidRDefault="000602BC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</w:p>
    <w:p w:rsidR="00CE1BE5" w:rsidRDefault="00CE1BE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Фаза 2 «Работа над темой»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3. Этап «</w:t>
      </w:r>
      <w:proofErr w:type="spellStart"/>
      <w:r w:rsidR="000602BC"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Инпут</w:t>
      </w:r>
      <w:proofErr w:type="spellEnd"/>
      <w:r w:rsidR="000602BC"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 (интерактивная лекция) (5</w:t>
      </w: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мин)</w:t>
      </w:r>
    </w:p>
    <w:p w:rsidR="00AF3934" w:rsidRPr="00706FC5" w:rsidRDefault="00AF3934" w:rsidP="000602B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 «Цепочка»</w:t>
      </w:r>
      <w:r w:rsidR="000602BC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. </w:t>
      </w:r>
      <w:r w:rsidR="000602BC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сейчас я предлагаю группам по цепочке задать по 3 вопроса</w:t>
      </w:r>
      <w:r w:rsidR="000602BC" w:rsidRPr="00706FC5">
        <w:rPr>
          <w:rFonts w:eastAsia="Times New Roman" w:cs="Times New Roman"/>
          <w:color w:val="000000"/>
          <w:sz w:val="28"/>
          <w:szCs w:val="28"/>
          <w:lang w:eastAsia="ru-RU"/>
        </w:rPr>
        <w:t>. Дети задают вопросы друг другу. Хорошо молодцы.</w:t>
      </w:r>
    </w:p>
    <w:p w:rsidR="000602BC" w:rsidRPr="00706FC5" w:rsidRDefault="000602BC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4. Этап «Проработка содержания темы»</w:t>
      </w:r>
      <w:r w:rsidR="000602BC" w:rsidRPr="00706FC5"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0602BC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(8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мин.)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АМО «Тендер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»</w:t>
      </w: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Сейчас мы с вами </w:t>
      </w:r>
      <w:r w:rsidR="000602BC" w:rsidRPr="00706FC5">
        <w:rPr>
          <w:rFonts w:eastAsia="Times New Roman" w:cs="Times New Roman"/>
          <w:color w:val="000000"/>
          <w:sz w:val="28"/>
          <w:szCs w:val="28"/>
          <w:lang w:eastAsia="ru-RU"/>
        </w:rPr>
        <w:t xml:space="preserve">разберём решение задачи на определение скорости передачи информации. Слайд 6. 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Фаза 3 «Завершение образовательного мероприятия»</w:t>
      </w:r>
    </w:p>
    <w:p w:rsidR="00AF3934" w:rsidRPr="00706FC5" w:rsidRDefault="000602BC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5</w:t>
      </w:r>
      <w:r w:rsidR="00AF3934"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. Этап «Рефлексия» </w:t>
      </w:r>
      <w:r w:rsidR="00AF3934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(5 мин.)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 xml:space="preserve">АМО «Кубик </w:t>
      </w:r>
      <w:proofErr w:type="spellStart"/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Блума</w:t>
      </w:r>
      <w:proofErr w:type="spellEnd"/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сейчас, в конце нашего урока, давайте подведем итоги: всё ли получилось, узнали ли Вы новую нужную информацию, получили новые навыки работы, профессиональный опыт.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Для этого я буду бросать кубик ученику. Выпавшая грань укажет: какого типа вопрос следует задать. Удобнее ориентироваться по слову на грани кубика — с него и должен </w:t>
      </w:r>
      <w:r w:rsidR="000602BC"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начинаться вопрос. (приложение</w:t>
      </w: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)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8"/>
          <w:szCs w:val="28"/>
          <w:lang w:eastAsia="ru-RU"/>
        </w:rPr>
        <w:t>Инструктирование по выполнению домашнего задания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Ребята! Запишем домашние задание: </w:t>
      </w:r>
      <w:r w:rsidR="00DD21C3" w:rsidRPr="00706FC5">
        <w:rPr>
          <w:rFonts w:eastAsia="Times New Roman" w:cs="Times New Roman"/>
          <w:color w:val="000000"/>
          <w:sz w:val="28"/>
          <w:szCs w:val="28"/>
          <w:lang w:eastAsia="ru-RU"/>
        </w:rPr>
        <w:t>решить задачи на карточке.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Ребята! Мне было очень приятно работать с Вами. Спасибо за урок. До свидания!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</w:pPr>
    </w:p>
    <w:p w:rsidR="00AF3934" w:rsidRP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Приложение </w:t>
      </w: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AF3934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AF3934">
        <w:rPr>
          <w:rFonts w:ascii="OpenSans" w:eastAsia="Times New Roman" w:hAnsi="OpenSans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7454543F" wp14:editId="689B2AB9">
            <wp:extent cx="2781300" cy="2228850"/>
            <wp:effectExtent l="0" t="0" r="0" b="0"/>
            <wp:docPr id="3" name="Рисунок 3" descr="https://arhivurokov.ru/videouroki/html/2016/12/21/v_585a9fddabadc/99674829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videouroki/html/2016/12/21/v_585a9fddabadc/99674829_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934" w:rsidRPr="00AF3934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Назови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Предполагает воспроизведение знаний. Это самые простые вопросы. Ученику предлагается просто назвать термин, перечислить использованные на уроке </w:t>
      </w:r>
      <w:r w:rsidR="00DD21C3" w:rsidRPr="00706FC5">
        <w:rPr>
          <w:rFonts w:eastAsia="Times New Roman" w:cs="Times New Roman"/>
          <w:color w:val="000000"/>
          <w:sz w:val="24"/>
          <w:szCs w:val="24"/>
          <w:lang w:eastAsia="ru-RU"/>
        </w:rPr>
        <w:t>термины.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Почему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Это блок вопросов позволяет сформулировать причинно-следственные связи, то есть описать процессы, которые происходят с указанным предметом, явлением. </w:t>
      </w:r>
    </w:p>
    <w:p w:rsidR="00AF3934" w:rsidRPr="00706FC5" w:rsidRDefault="00DD21C3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Например, «Почему скорость передачи</w:t>
      </w:r>
      <w:r w:rsidRPr="00706F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данных бывает разной, потому что существуют разные каналы связи»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Объясни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Это вопросы уточняющие. Они помогают увидеть проблему в разных аспектах и сфокусировать внимание на всех сторонах заданной проблемы.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proofErr w:type="gramStart"/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lastRenderedPageBreak/>
        <w:t>Напри</w:t>
      </w:r>
      <w:r w:rsidR="00DD21C3"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мер</w:t>
      </w:r>
      <w:proofErr w:type="gramEnd"/>
      <w:r w:rsidR="00DD21C3"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: в каких единицах</w:t>
      </w:r>
      <w:r w:rsidR="00DD21C3" w:rsidRPr="00706F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измеряется скорость передачи данных.</w:t>
      </w:r>
      <w:r w:rsidR="00DD21C3"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</w:t>
      </w:r>
    </w:p>
    <w:p w:rsidR="00DD21C3" w:rsidRPr="00706FC5" w:rsidRDefault="00DD21C3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FC5" w:rsidRP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FC5" w:rsidRDefault="00706FC5" w:rsidP="00AF3934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Предложи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Ученик должен предложить свою задачу, которая позволяет применить</w:t>
      </w:r>
      <w:r w:rsidR="00DD21C3" w:rsidRPr="00706F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формулу скорости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 То есть, ученик должен объяснить, как использовать то или иное знание на практике, для решения конкретных ситуаций.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Придумай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Это вопросы творческие, которые содержат в себе элемент предпо</w:t>
      </w:r>
      <w:r w:rsidR="00706FC5"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ложения, вымысла. Например, «для чего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 еще можно </w:t>
      </w:r>
      <w:r w:rsidR="00706FC5"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использовать свое умение решать задачи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»</w:t>
      </w:r>
      <w:r w:rsidR="00706FC5" w:rsidRPr="00706FC5">
        <w:rPr>
          <w:rFonts w:eastAsia="Times New Roman" w:cs="Times New Roman"/>
          <w:color w:val="000000"/>
          <w:sz w:val="24"/>
          <w:szCs w:val="24"/>
          <w:lang w:eastAsia="ru-RU"/>
        </w:rPr>
        <w:t>, чтобы определить с какой скорость передаётся мультфильм или фильм по каналам связи.</w:t>
      </w:r>
    </w:p>
    <w:p w:rsidR="00AF3934" w:rsidRPr="00706FC5" w:rsidRDefault="00AF3934" w:rsidP="00AF3934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b/>
          <w:bCs/>
          <w:color w:val="000000"/>
          <w:sz w:val="24"/>
          <w:szCs w:val="24"/>
          <w:lang w:eastAsia="ru-RU"/>
        </w:rPr>
        <w:t>Поделись</w:t>
      </w: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Вопросы этого блока предназначены для активации мыслительной деятельности учащихся, учат их анализировать, выделять факты и следствия, оценивать значимость полученных сведений, акцентировать внимание на их оценке.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>Вопросам этого блока желательно добавлять эмоциональную окраску. То есть, сконцентрировать внимание на ощущениях и чувствах ученика, его эмоциях, которые вызваны названной темой.</w:t>
      </w:r>
    </w:p>
    <w:p w:rsidR="00AF3934" w:rsidRPr="00706FC5" w:rsidRDefault="00AF3934" w:rsidP="00AF3934">
      <w:pPr>
        <w:shd w:val="clear" w:color="auto" w:fill="FFFFFF"/>
        <w:spacing w:after="300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706FC5">
        <w:rPr>
          <w:rFonts w:ascii="OpenSans" w:eastAsia="Times New Roman" w:hAnsi="OpenSans" w:cs="Times New Roman"/>
          <w:color w:val="000000"/>
          <w:sz w:val="24"/>
          <w:szCs w:val="24"/>
          <w:lang w:eastAsia="ru-RU"/>
        </w:rPr>
        <w:t xml:space="preserve">Например, «Поделись, что ты чувствуешь, после того, как </w:t>
      </w:r>
      <w:r w:rsidR="00706FC5" w:rsidRPr="00706FC5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научился решать задачи на определение скорости передачи информации. </w:t>
      </w:r>
    </w:p>
    <w:p w:rsidR="00486A76" w:rsidRPr="00706FC5" w:rsidRDefault="00486A76">
      <w:pPr>
        <w:rPr>
          <w:sz w:val="24"/>
          <w:szCs w:val="24"/>
        </w:rPr>
      </w:pPr>
    </w:p>
    <w:sectPr w:rsidR="00486A76" w:rsidRPr="00706FC5" w:rsidSect="00CE1BE5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5BB"/>
    <w:multiLevelType w:val="multilevel"/>
    <w:tmpl w:val="65A03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51CC7"/>
    <w:multiLevelType w:val="multilevel"/>
    <w:tmpl w:val="4F12E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B0923"/>
    <w:multiLevelType w:val="multilevel"/>
    <w:tmpl w:val="8CFC0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5384"/>
    <w:multiLevelType w:val="multilevel"/>
    <w:tmpl w:val="855C7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F3ECB"/>
    <w:multiLevelType w:val="hybridMultilevel"/>
    <w:tmpl w:val="D7800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E50840"/>
    <w:multiLevelType w:val="multilevel"/>
    <w:tmpl w:val="64C07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9223B3"/>
    <w:multiLevelType w:val="multilevel"/>
    <w:tmpl w:val="6A7EB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E8557E"/>
    <w:multiLevelType w:val="multilevel"/>
    <w:tmpl w:val="2C88A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A41B80"/>
    <w:multiLevelType w:val="multilevel"/>
    <w:tmpl w:val="46467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35412"/>
    <w:multiLevelType w:val="multilevel"/>
    <w:tmpl w:val="F04E6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9E5882"/>
    <w:multiLevelType w:val="multilevel"/>
    <w:tmpl w:val="9DD4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1"/>
  </w:num>
  <w:num w:numId="8">
    <w:abstractNumId w:val="10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34"/>
    <w:rsid w:val="000602BC"/>
    <w:rsid w:val="001441D0"/>
    <w:rsid w:val="00293964"/>
    <w:rsid w:val="00314F34"/>
    <w:rsid w:val="00486A76"/>
    <w:rsid w:val="00706FC5"/>
    <w:rsid w:val="00773191"/>
    <w:rsid w:val="0084691E"/>
    <w:rsid w:val="00AD044E"/>
    <w:rsid w:val="00AF3934"/>
    <w:rsid w:val="00CE1BE5"/>
    <w:rsid w:val="00D36A98"/>
    <w:rsid w:val="00DD21C3"/>
    <w:rsid w:val="00EC3AA9"/>
    <w:rsid w:val="00F2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3103-C492-490F-92D4-999E94B3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1111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Ученик 6</cp:lastModifiedBy>
  <cp:revision>3</cp:revision>
  <dcterms:created xsi:type="dcterms:W3CDTF">2017-10-16T10:08:00Z</dcterms:created>
  <dcterms:modified xsi:type="dcterms:W3CDTF">2017-10-17T03:52:00Z</dcterms:modified>
</cp:coreProperties>
</file>