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C14" w:rsidRPr="00B406FB" w:rsidRDefault="00B61C14" w:rsidP="00B61C14">
      <w:pPr>
        <w:tabs>
          <w:tab w:val="left" w:pos="9288"/>
        </w:tabs>
        <w:spacing w:after="0" w:line="240" w:lineRule="auto"/>
        <w:ind w:left="23"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406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Аннотация к </w:t>
      </w:r>
      <w:r w:rsidRPr="00B406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адаптированной рабочей программе</w:t>
      </w:r>
    </w:p>
    <w:p w:rsidR="00B61C14" w:rsidRPr="00B406FB" w:rsidRDefault="00B61C14" w:rsidP="00B61C14">
      <w:pPr>
        <w:tabs>
          <w:tab w:val="left" w:pos="9288"/>
        </w:tabs>
        <w:spacing w:after="0" w:line="240" w:lineRule="auto"/>
        <w:ind w:left="23"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406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для учащихся с ЗПР (вариант 7.2)</w:t>
      </w:r>
    </w:p>
    <w:p w:rsidR="00B61C14" w:rsidRPr="00B406FB" w:rsidRDefault="00B61C14" w:rsidP="00B61C14">
      <w:pPr>
        <w:tabs>
          <w:tab w:val="left" w:pos="50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61C14" w:rsidRDefault="00B61C14" w:rsidP="00B61C14">
      <w:pPr>
        <w:kinsoku w:val="0"/>
        <w:overflowPunct w:val="0"/>
        <w:spacing w:before="58" w:after="0" w:line="240" w:lineRule="auto"/>
        <w:ind w:left="547" w:right="40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учебному предмету</w:t>
      </w:r>
    </w:p>
    <w:p w:rsidR="00B61C14" w:rsidRDefault="00B61C14" w:rsidP="00B61C14">
      <w:pPr>
        <w:kinsoku w:val="0"/>
        <w:overflowPunct w:val="0"/>
        <w:spacing w:before="58" w:after="0" w:line="240" w:lineRule="auto"/>
        <w:ind w:left="547" w:right="40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Окружающий мир</w:t>
      </w:r>
    </w:p>
    <w:p w:rsidR="00B61C14" w:rsidRDefault="00B61C14" w:rsidP="00B61C14">
      <w:pPr>
        <w:kinsoku w:val="0"/>
        <w:overflowPunct w:val="0"/>
        <w:spacing w:before="58" w:after="0" w:line="240" w:lineRule="auto"/>
        <w:ind w:left="547" w:right="40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класс</w:t>
      </w:r>
      <w:bookmarkStart w:id="0" w:name="_GoBack"/>
      <w:bookmarkEnd w:id="0"/>
    </w:p>
    <w:p w:rsidR="00B61C14" w:rsidRDefault="00B61C14" w:rsidP="00B61C14">
      <w:pPr>
        <w:spacing w:after="0" w:line="240" w:lineRule="auto"/>
        <w:ind w:left="23" w:right="4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C14" w:rsidRPr="000F4B50" w:rsidRDefault="00B61C14" w:rsidP="00B61C14">
      <w:pPr>
        <w:spacing w:after="0" w:line="240" w:lineRule="auto"/>
        <w:ind w:left="23" w:right="4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рабочая программа для обучающихся с задержкой психического развития   учебного предмета «окружающий мир» составлена в соответствии с требованиями Федерального государственного образовательного стандарта начального общего образования обучающихся с </w:t>
      </w:r>
      <w:proofErr w:type="gramStart"/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 возможностями</w:t>
      </w:r>
      <w:proofErr w:type="gramEnd"/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здоровья,  разработанная  с  ориентировкой  на содержание  Примерной  АООП   7.2.  </w:t>
      </w:r>
      <w:proofErr w:type="gramStart"/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>с  учетом</w:t>
      </w:r>
      <w:proofErr w:type="gramEnd"/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особенностей  психофизического развития и специфических условий получения образования.</w:t>
      </w:r>
    </w:p>
    <w:p w:rsidR="00B61C14" w:rsidRPr="000F4B50" w:rsidRDefault="00B61C14" w:rsidP="00B61C14">
      <w:pPr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Нормативно-правовую базу разработки адаптированной рабочей программы учебного предмета «окружающий </w:t>
      </w:r>
      <w:proofErr w:type="gramStart"/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мир»  составляют</w:t>
      </w:r>
      <w:proofErr w:type="gramEnd"/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61C14" w:rsidRPr="000F4B50" w:rsidRDefault="00B61C14" w:rsidP="00B61C14">
      <w:pPr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>˗ Федеральный закон от 29 декабря 2012 года №273-ФЗ «Об образовании в Российской Федерации»;</w:t>
      </w:r>
    </w:p>
    <w:p w:rsidR="00B61C14" w:rsidRPr="000F4B50" w:rsidRDefault="00B61C14" w:rsidP="00B61C14">
      <w:pPr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>˗ Федеральный государственный образовательный стандарт начального общего образования обучающихся с ограниченными возможностями здоровья (Приказ Министерства образования и науки Российской Федерации от 19.12.2014г. № 1598);</w:t>
      </w:r>
    </w:p>
    <w:p w:rsidR="00B61C14" w:rsidRPr="000F4B50" w:rsidRDefault="00B61C14" w:rsidP="00B61C14">
      <w:pPr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˗ Адаптированная основная общеобразовательная программа НОО для обучающихся с задержкой психического </w:t>
      </w:r>
      <w:proofErr w:type="gramStart"/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 (</w:t>
      </w:r>
      <w:proofErr w:type="gramEnd"/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7.2)  МАОУ «Киевская СОШ» </w:t>
      </w:r>
    </w:p>
    <w:p w:rsidR="00B61C14" w:rsidRPr="000F4B50" w:rsidRDefault="00B61C14" w:rsidP="00B61C14">
      <w:pPr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hAnsi="Times New Roman" w:cs="Times New Roman"/>
          <w:sz w:val="24"/>
          <w:szCs w:val="24"/>
        </w:rPr>
        <w:tab/>
        <w:t xml:space="preserve">Программа отражает содержание обучения предмету «окружающий мир" с учетом </w:t>
      </w:r>
      <w:proofErr w:type="gramStart"/>
      <w:r w:rsidRPr="000F4B50">
        <w:rPr>
          <w:rFonts w:ascii="Times New Roman" w:hAnsi="Times New Roman" w:cs="Times New Roman"/>
          <w:sz w:val="24"/>
          <w:szCs w:val="24"/>
        </w:rPr>
        <w:t>особых образовательных потребностей</w:t>
      </w:r>
      <w:proofErr w:type="gramEnd"/>
      <w:r w:rsidRPr="000F4B50">
        <w:rPr>
          <w:rFonts w:ascii="Times New Roman" w:hAnsi="Times New Roman" w:cs="Times New Roman"/>
          <w:sz w:val="24"/>
          <w:szCs w:val="24"/>
        </w:rPr>
        <w:t xml:space="preserve"> обучающихся с ЗПР. Сущность специфических для варианта 7.2 образовательных потребностей учитывается в распределении учебного содержания по годам обучения и в механизмах адаптации содержания программы</w:t>
      </w:r>
    </w:p>
    <w:p w:rsidR="00B61C14" w:rsidRPr="000F4B50" w:rsidRDefault="00B61C14" w:rsidP="00B61C14">
      <w:pPr>
        <w:spacing w:after="0" w:line="240" w:lineRule="auto"/>
        <w:ind w:left="20" w:right="40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B61C14" w:rsidRPr="000F4B50" w:rsidRDefault="00B61C14" w:rsidP="00B61C14">
      <w:pPr>
        <w:spacing w:after="0" w:line="252" w:lineRule="exact"/>
        <w:ind w:left="80" w:right="20" w:firstLine="4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4B50">
        <w:rPr>
          <w:rFonts w:ascii="Times New Roman" w:eastAsia="Calibri" w:hAnsi="Times New Roman" w:cs="Times New Roman"/>
          <w:b/>
          <w:sz w:val="24"/>
          <w:szCs w:val="24"/>
        </w:rPr>
        <w:t>Цели и задачи обучения предмету «Окружающий мир»</w:t>
      </w:r>
    </w:p>
    <w:p w:rsidR="00B61C14" w:rsidRPr="000F4B50" w:rsidRDefault="00B61C14" w:rsidP="00B61C14">
      <w:pPr>
        <w:spacing w:after="0" w:line="256" w:lineRule="auto"/>
        <w:ind w:left="23" w:right="4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B50">
        <w:rPr>
          <w:rFonts w:ascii="Times New Roman" w:eastAsia="Calibri" w:hAnsi="Times New Roman" w:cs="Times New Roman"/>
          <w:sz w:val="24"/>
          <w:szCs w:val="24"/>
        </w:rPr>
        <w:t>Основная</w:t>
      </w:r>
      <w:r w:rsidRPr="000F4B5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0F4B50">
        <w:rPr>
          <w:rFonts w:ascii="Times New Roman" w:eastAsia="Calibri" w:hAnsi="Times New Roman" w:cs="Times New Roman"/>
          <w:b/>
          <w:iCs/>
          <w:sz w:val="24"/>
          <w:szCs w:val="24"/>
        </w:rPr>
        <w:t>цель</w:t>
      </w:r>
      <w:r w:rsidRPr="000F4B5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0F4B50">
        <w:rPr>
          <w:rFonts w:ascii="Times New Roman" w:eastAsia="Calibri" w:hAnsi="Times New Roman" w:cs="Times New Roman"/>
          <w:sz w:val="24"/>
          <w:szCs w:val="24"/>
        </w:rPr>
        <w:t>обучения предмету «Окружающий мир» в начальной школе - предста</w:t>
      </w:r>
      <w:r w:rsidRPr="000F4B50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0F4B50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>вить</w:t>
      </w:r>
      <w:r w:rsidRPr="000F4B50">
        <w:rPr>
          <w:rFonts w:ascii="Times New Roman" w:eastAsia="Calibri" w:hAnsi="Times New Roman" w:cs="Times New Roman"/>
          <w:sz w:val="24"/>
          <w:szCs w:val="24"/>
        </w:rPr>
        <w:t xml:space="preserve"> в обобщенном виде культурный опыт человечества, систему его отношений с природой и обществом и на этой основе формировать у младшего школьника понимание общечело</w:t>
      </w:r>
      <w:r w:rsidRPr="000F4B50">
        <w:rPr>
          <w:rFonts w:ascii="Times New Roman" w:eastAsia="Calibri" w:hAnsi="Times New Roman" w:cs="Times New Roman"/>
          <w:sz w:val="24"/>
          <w:szCs w:val="24"/>
        </w:rPr>
        <w:softHyphen/>
        <w:t>веческих ценностей и конкретный социальный опыт, умения применять правила взаимодействия во всех сферах окружающего мира.    </w:t>
      </w:r>
    </w:p>
    <w:p w:rsidR="00B61C14" w:rsidRPr="000F4B50" w:rsidRDefault="00B61C14" w:rsidP="00B61C14">
      <w:pPr>
        <w:spacing w:after="0" w:line="256" w:lineRule="auto"/>
        <w:ind w:left="23" w:right="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4B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4B50">
        <w:rPr>
          <w:rFonts w:ascii="Times New Roman" w:eastAsia="Calibri" w:hAnsi="Times New Roman" w:cs="Times New Roman"/>
          <w:b/>
          <w:bCs/>
          <w:sz w:val="24"/>
          <w:szCs w:val="24"/>
        </w:rPr>
        <w:t>Задачи курса:</w:t>
      </w:r>
    </w:p>
    <w:p w:rsidR="00B61C14" w:rsidRPr="000F4B50" w:rsidRDefault="00B61C14" w:rsidP="00B61C14">
      <w:pPr>
        <w:widowControl w:val="0"/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B50">
        <w:rPr>
          <w:rFonts w:ascii="Times New Roman" w:eastAsia="Calibri" w:hAnsi="Times New Roman" w:cs="Times New Roman"/>
          <w:sz w:val="24"/>
          <w:szCs w:val="24"/>
        </w:rPr>
        <w:t xml:space="preserve">воспитание любви к своему городу (селу), к своей Родине, </w:t>
      </w:r>
    </w:p>
    <w:p w:rsidR="00B61C14" w:rsidRPr="000F4B50" w:rsidRDefault="00B61C14" w:rsidP="00B61C14">
      <w:pPr>
        <w:widowControl w:val="0"/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B50">
        <w:rPr>
          <w:rFonts w:ascii="Times New Roman" w:eastAsia="Calibri" w:hAnsi="Times New Roman" w:cs="Times New Roman"/>
          <w:sz w:val="24"/>
          <w:szCs w:val="24"/>
        </w:rPr>
        <w:t xml:space="preserve">формирование опыта экологически и этически обоснованного поведения в природной и социальной среде, </w:t>
      </w:r>
    </w:p>
    <w:p w:rsidR="00B61C14" w:rsidRPr="000F4B50" w:rsidRDefault="00B61C14" w:rsidP="00B61C14">
      <w:pPr>
        <w:widowControl w:val="0"/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B50">
        <w:rPr>
          <w:rFonts w:ascii="Times New Roman" w:eastAsia="Calibri" w:hAnsi="Times New Roman" w:cs="Times New Roman"/>
          <w:sz w:val="24"/>
          <w:szCs w:val="24"/>
        </w:rPr>
        <w:t xml:space="preserve">развитие интереса к познанию самого себя и окружающего мира, </w:t>
      </w:r>
    </w:p>
    <w:p w:rsidR="00B61C14" w:rsidRPr="000F4B50" w:rsidRDefault="00B61C14" w:rsidP="00B61C14">
      <w:pPr>
        <w:widowControl w:val="0"/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B50">
        <w:rPr>
          <w:rFonts w:ascii="Times New Roman" w:eastAsia="Calibri" w:hAnsi="Times New Roman" w:cs="Times New Roman"/>
          <w:sz w:val="24"/>
          <w:szCs w:val="24"/>
        </w:rPr>
        <w:t>осуществление подготовки к изучению естественнонаучных и обществоведческих дисциплин в основной школе.</w:t>
      </w:r>
    </w:p>
    <w:p w:rsidR="00B61C14" w:rsidRPr="000F4B50" w:rsidRDefault="00B61C14" w:rsidP="00B61C14">
      <w:pPr>
        <w:spacing w:after="0" w:line="240" w:lineRule="auto"/>
        <w:ind w:left="23" w:right="40" w:firstLine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4B50">
        <w:rPr>
          <w:rFonts w:ascii="Times New Roman" w:eastAsia="Calibri" w:hAnsi="Times New Roman" w:cs="Times New Roman"/>
          <w:sz w:val="24"/>
          <w:szCs w:val="24"/>
        </w:rPr>
        <w:t>       При этом средствами учебного предмета целенаправленно создаются условия для развития у учащихся познавательных процессов, речи, эмоциональной сферы, творческих способностей, формирования учебной деятельности</w:t>
      </w:r>
      <w:r w:rsidRPr="000F4B50">
        <w:rPr>
          <w:rFonts w:ascii="Times New Roman" w:eastAsia="Calibri" w:hAnsi="Times New Roman" w:cs="Times New Roman"/>
        </w:rPr>
        <w:t>.</w:t>
      </w:r>
      <w:r w:rsidRPr="000F4B50">
        <w:rPr>
          <w:rFonts w:ascii="Times New Roman" w:eastAsia="Calibri" w:hAnsi="Times New Roman" w:cs="Times New Roman"/>
        </w:rPr>
        <w:br/>
      </w:r>
    </w:p>
    <w:p w:rsidR="00B61C14" w:rsidRPr="000F4B50" w:rsidRDefault="00B61C14" w:rsidP="00B61C14">
      <w:pPr>
        <w:autoSpaceDE w:val="0"/>
        <w:autoSpaceDN w:val="0"/>
        <w:adjustRightInd w:val="0"/>
        <w:ind w:firstLine="18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Учебник: </w:t>
      </w:r>
      <w:r w:rsidRPr="000F4B5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 класс: учебник для учащихся общеобразовательных учреждений: в 2 ч. Ч. 1,2 / Н.Ф. </w:t>
      </w:r>
      <w:proofErr w:type="gramStart"/>
      <w:r w:rsidRPr="000F4B5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Виноградова.-</w:t>
      </w:r>
      <w:proofErr w:type="gramEnd"/>
      <w:r w:rsidRPr="000F4B5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3 изд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.,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испр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.-М.: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Вентана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-Граф, 2018</w:t>
      </w:r>
      <w:r w:rsidRPr="000F4B5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.- (начальная школа 21 века).</w:t>
      </w:r>
    </w:p>
    <w:p w:rsidR="00B61C14" w:rsidRPr="000F4B50" w:rsidRDefault="00B61C14" w:rsidP="00B61C1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F4B5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Окружающий мир:</w:t>
      </w:r>
      <w:r w:rsidRPr="000F4B5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3-4 классы: методическое пособие для учителя / </w:t>
      </w:r>
      <w:proofErr w:type="spellStart"/>
      <w:proofErr w:type="gramStart"/>
      <w:r w:rsidRPr="000F4B5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Н.Ф.Виноградова</w:t>
      </w:r>
      <w:proofErr w:type="spellEnd"/>
      <w:r w:rsidRPr="000F4B5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.-</w:t>
      </w:r>
      <w:proofErr w:type="gramEnd"/>
      <w:r w:rsidRPr="000F4B5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М.: </w:t>
      </w:r>
      <w:proofErr w:type="spellStart"/>
      <w:r w:rsidRPr="000F4B5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Вентана</w:t>
      </w:r>
      <w:proofErr w:type="spellEnd"/>
      <w:r w:rsidRPr="000F4B5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Граф, 2010.- ( Начальная школа 21 века).</w:t>
      </w:r>
    </w:p>
    <w:p w:rsidR="004B0853" w:rsidRDefault="00B61C14"/>
    <w:sectPr w:rsidR="004B0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BF"/>
    <w:rsid w:val="00214B72"/>
    <w:rsid w:val="00934BBF"/>
    <w:rsid w:val="00B61C14"/>
    <w:rsid w:val="00E3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DD519-A33C-4E8B-9124-15CAA08E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2358</Characters>
  <Application>Microsoft Office Word</Application>
  <DocSecurity>0</DocSecurity>
  <Lines>19</Lines>
  <Paragraphs>5</Paragraphs>
  <ScaleCrop>false</ScaleCrop>
  <Company>Microsoft Corporation</Company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Магжанова</dc:creator>
  <cp:keywords/>
  <dc:description/>
  <cp:lastModifiedBy>Ольга Магжанова</cp:lastModifiedBy>
  <cp:revision>2</cp:revision>
  <dcterms:created xsi:type="dcterms:W3CDTF">2020-10-28T11:01:00Z</dcterms:created>
  <dcterms:modified xsi:type="dcterms:W3CDTF">2020-10-28T11:02:00Z</dcterms:modified>
</cp:coreProperties>
</file>