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669" w:rsidRDefault="009B1669" w:rsidP="009B1669">
      <w:pPr>
        <w:tabs>
          <w:tab w:val="left" w:pos="505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программе по обществознанию в 7 классе</w:t>
      </w:r>
    </w:p>
    <w:p w:rsidR="009B1669" w:rsidRDefault="009B1669" w:rsidP="009B1669">
      <w:pPr>
        <w:rPr>
          <w:sz w:val="24"/>
          <w:szCs w:val="24"/>
        </w:rPr>
      </w:pPr>
    </w:p>
    <w:p w:rsidR="009B1669" w:rsidRDefault="009B1669" w:rsidP="009B1669">
      <w:pPr>
        <w:ind w:left="10" w:firstLine="69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Рабочая программа разработана на 2020-2021 учебный год для реализации в ФМАОУ «Киевская СОШ» «</w:t>
      </w:r>
      <w:proofErr w:type="spellStart"/>
      <w:r>
        <w:rPr>
          <w:rFonts w:eastAsia="Times New Roman"/>
          <w:sz w:val="24"/>
          <w:szCs w:val="24"/>
        </w:rPr>
        <w:t>Памятнинская</w:t>
      </w:r>
      <w:proofErr w:type="spellEnd"/>
      <w:r>
        <w:rPr>
          <w:rFonts w:eastAsia="Times New Roman"/>
          <w:sz w:val="24"/>
          <w:szCs w:val="24"/>
        </w:rPr>
        <w:t xml:space="preserve"> СОШ им. Героя Советского С</w:t>
      </w:r>
      <w:bookmarkStart w:id="0" w:name="_GoBack"/>
      <w:bookmarkEnd w:id="0"/>
      <w:r>
        <w:rPr>
          <w:rFonts w:eastAsia="Times New Roman"/>
          <w:sz w:val="24"/>
          <w:szCs w:val="24"/>
        </w:rPr>
        <w:t>оюза Н. И. Кузнецова», что предполагает 34 учебных часа в год, из расчета 1 час в неделю.</w:t>
      </w:r>
    </w:p>
    <w:p w:rsidR="009B1669" w:rsidRDefault="009B1669" w:rsidP="009B1669">
      <w:pPr>
        <w:ind w:firstLine="6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рабочей программе имеются темы, посвященные ОДНКНР и РК (10 %).</w:t>
      </w:r>
    </w:p>
    <w:p w:rsidR="009B1669" w:rsidRDefault="009B1669" w:rsidP="009B1669">
      <w:pPr>
        <w:ind w:firstLine="6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Согласно требованиям ФГОС предметная область ОДНКНР в системе школьного образования должна обеспечить формирование мировоззренческой, ценностно-смысловой сферы обучающихся, а именно:</w:t>
      </w:r>
    </w:p>
    <w:p w:rsidR="009B1669" w:rsidRDefault="009B1669" w:rsidP="009B1669">
      <w:pPr>
        <w:ind w:firstLine="6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9B1669" w:rsidRDefault="009B1669" w:rsidP="009B1669">
      <w:pPr>
        <w:ind w:firstLine="6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rFonts w:eastAsia="Times New Roman"/>
          <w:sz w:val="24"/>
          <w:szCs w:val="24"/>
        </w:rPr>
        <w:t>потребительстве</w:t>
      </w:r>
      <w:proofErr w:type="spellEnd"/>
      <w:r>
        <w:rPr>
          <w:rFonts w:eastAsia="Times New Roman"/>
          <w:sz w:val="24"/>
          <w:szCs w:val="24"/>
        </w:rPr>
        <w:t>;</w:t>
      </w:r>
    </w:p>
    <w:p w:rsidR="009B1669" w:rsidRDefault="009B1669" w:rsidP="009B1669">
      <w:pPr>
        <w:ind w:firstLine="6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9B1669" w:rsidRDefault="009B1669" w:rsidP="009B1669">
      <w:pPr>
        <w:ind w:firstLine="6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-понимание значения нравственности, веры и религии в жизни человека, семьи и общества. (ФГОС п. 11.6. Основы духовно-нравственной культуры народов России)</w:t>
      </w:r>
    </w:p>
    <w:p w:rsidR="009B1669" w:rsidRDefault="009B1669" w:rsidP="009B1669">
      <w:pPr>
        <w:ind w:firstLine="69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Рабочая программа составлена на основе требований Федерального государственного образовательного стандарта основного общего образования второго поколения и авторской рабочей программы (Рабочие программы к предметной линии учебников под редакцией Л.Н. Боголюбова. 5-9 классы: пособие для учителей </w:t>
      </w:r>
      <w:proofErr w:type="gramStart"/>
      <w:r>
        <w:rPr>
          <w:rFonts w:eastAsia="Times New Roman"/>
          <w:sz w:val="24"/>
          <w:szCs w:val="24"/>
        </w:rPr>
        <w:t>общеобразовательных</w:t>
      </w:r>
      <w:proofErr w:type="gramEnd"/>
      <w:r>
        <w:rPr>
          <w:rFonts w:eastAsia="Times New Roman"/>
          <w:sz w:val="24"/>
          <w:szCs w:val="24"/>
        </w:rPr>
        <w:t xml:space="preserve"> учреждений/ Л.Н. Боголюбов, Н.И. Городецкая, Л.Ф. Иванова и др.)</w:t>
      </w:r>
    </w:p>
    <w:p w:rsidR="009B1669" w:rsidRDefault="009B1669" w:rsidP="009B1669">
      <w:pPr>
        <w:rPr>
          <w:sz w:val="24"/>
          <w:szCs w:val="24"/>
        </w:rPr>
      </w:pPr>
      <w:r>
        <w:rPr>
          <w:sz w:val="24"/>
          <w:szCs w:val="24"/>
        </w:rPr>
        <w:t>Программа ориентирована на работу на УМК:</w:t>
      </w:r>
    </w:p>
    <w:p w:rsidR="009B1669" w:rsidRDefault="009B1669" w:rsidP="009B1669">
      <w:pPr>
        <w:rPr>
          <w:sz w:val="24"/>
          <w:szCs w:val="24"/>
        </w:rPr>
      </w:pPr>
      <w:r>
        <w:rPr>
          <w:sz w:val="24"/>
          <w:szCs w:val="24"/>
        </w:rPr>
        <w:t>-Обществознание. 6 класс: учебник для общеобразовательных учреждений /, Н. Ф. Виноградова, Н. И. Городецкая, Л.Ф. Иванова и др.; под редакцией Л.Н. Боголюбова, Л. Ф. Ивановой. М.: Просвещение, 2016</w:t>
      </w:r>
    </w:p>
    <w:p w:rsidR="009B1669" w:rsidRDefault="009B1669" w:rsidP="009B1669">
      <w:pPr>
        <w:rPr>
          <w:sz w:val="20"/>
          <w:szCs w:val="20"/>
        </w:rPr>
      </w:pPr>
    </w:p>
    <w:p w:rsidR="007E1BE4" w:rsidRDefault="007E1BE4"/>
    <w:sectPr w:rsidR="007E1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69"/>
    <w:rsid w:val="007E1BE4"/>
    <w:rsid w:val="009B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69961-5429-43E9-A30B-28D49324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66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2020-10-27T05:03:00Z</dcterms:created>
  <dcterms:modified xsi:type="dcterms:W3CDTF">2020-10-27T05:03:00Z</dcterms:modified>
</cp:coreProperties>
</file>